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BF20" w14:textId="77777777" w:rsidR="00774942" w:rsidRDefault="00000000">
      <w:pPr>
        <w:pStyle w:val="Ttulo1"/>
        <w:spacing w:after="62"/>
        <w:ind w:left="-5" w:right="50"/>
      </w:pPr>
      <w:r>
        <w:t>Análisis de la actividad parlamentaria de Vox (2019– 2026): evaluación de su impacto potencial sobre las políticas sociales, laborales y económicas en España</w:t>
      </w:r>
      <w:r>
        <w:rPr>
          <w:sz w:val="48"/>
        </w:rPr>
        <w:t xml:space="preserve"> </w:t>
      </w:r>
    </w:p>
    <w:p w14:paraId="38F52816" w14:textId="77777777" w:rsidR="00774942" w:rsidRDefault="00000000">
      <w:pPr>
        <w:spacing w:after="343"/>
        <w:ind w:left="-5" w:right="51"/>
      </w:pPr>
      <w:r>
        <w:rPr>
          <w:b/>
        </w:rPr>
        <w:t>Autor:</w:t>
      </w:r>
      <w:r>
        <w:t xml:space="preserve"> Jacinto Ortega del Rosario </w:t>
      </w:r>
    </w:p>
    <w:p w14:paraId="300F9854" w14:textId="77777777" w:rsidR="00774942" w:rsidRDefault="00000000">
      <w:pPr>
        <w:pStyle w:val="Ttulo2"/>
        <w:spacing w:after="140"/>
        <w:ind w:left="-5" w:right="0"/>
        <w:jc w:val="left"/>
      </w:pPr>
      <w:r>
        <w:rPr>
          <w:sz w:val="32"/>
        </w:rPr>
        <w:t xml:space="preserve">CAPÍTULO I. Introducción, justificación y metodología </w:t>
      </w:r>
    </w:p>
    <w:p w14:paraId="61539B2A" w14:textId="77777777" w:rsidR="00774942" w:rsidRDefault="00000000">
      <w:pPr>
        <w:spacing w:after="269" w:line="259" w:lineRule="auto"/>
        <w:ind w:left="0" w:firstLine="0"/>
        <w:jc w:val="left"/>
      </w:pPr>
      <w:r>
        <w:rPr>
          <w:rFonts w:ascii="Calibri" w:eastAsia="Calibri" w:hAnsi="Calibri" w:cs="Calibri"/>
          <w:color w:val="0F4761"/>
          <w:sz w:val="28"/>
        </w:rPr>
        <w:t xml:space="preserve">Resumen </w:t>
      </w:r>
    </w:p>
    <w:p w14:paraId="5F74937D" w14:textId="77777777" w:rsidR="00774942" w:rsidRDefault="00000000">
      <w:pPr>
        <w:ind w:left="-5" w:right="51"/>
      </w:pPr>
      <w:r>
        <w:t xml:space="preserve">Desde su entrada en el Congreso de los Diputados en 2019, Vox se ha consolidado en la vida política española. Su influencia parlamentaria ha aumentado de manera significativa y sus posiciones en materias como empleo, vivienda, fiscalidad, igualdad, educación, sanidad y protección social han adquirido una relevancia creciente para el diseño de las políticas públicas. </w:t>
      </w:r>
    </w:p>
    <w:p w14:paraId="164B1E92" w14:textId="77777777" w:rsidR="00774942" w:rsidRDefault="00000000">
      <w:pPr>
        <w:ind w:left="-5" w:right="51"/>
      </w:pPr>
      <w:r>
        <w:t xml:space="preserve">El presente estudio analiza de forma sistemática la actividad parlamentaria de Vox entre 2019 y 2026, prestando especial atención a aquellas votaciones relacionadas con derechos sociales, laborales y económicos. El objetivo no es valorar la ideología del partido, sino examinar cómo ha votado, cuáles han sido los argumentos ofrecidos para justificar esos votos y qué efectos potenciales podrían derivarse de las políticas apoyadas o rechazadas, a la luz de la evidencia disponible. </w:t>
      </w:r>
    </w:p>
    <w:p w14:paraId="5AE079B0" w14:textId="77777777" w:rsidR="00774942" w:rsidRDefault="00000000">
      <w:pPr>
        <w:ind w:left="-5" w:right="51"/>
      </w:pPr>
      <w:r>
        <w:t xml:space="preserve">Se distingue expresamente entre tres niveles de análisis: </w:t>
      </w:r>
    </w:p>
    <w:p w14:paraId="70A94D0B" w14:textId="77777777" w:rsidR="00774942" w:rsidRDefault="00000000">
      <w:pPr>
        <w:numPr>
          <w:ilvl w:val="0"/>
          <w:numId w:val="1"/>
        </w:numPr>
        <w:spacing w:after="5" w:line="250" w:lineRule="auto"/>
        <w:ind w:right="50" w:hanging="360"/>
      </w:pPr>
      <w:r>
        <w:rPr>
          <w:rFonts w:ascii="Calibri" w:eastAsia="Calibri" w:hAnsi="Calibri" w:cs="Calibri"/>
        </w:rPr>
        <w:t xml:space="preserve">El hecho verificable: el sentido del voto de Vox en cada iniciativa. </w:t>
      </w:r>
    </w:p>
    <w:p w14:paraId="29FDA5B8" w14:textId="77777777" w:rsidR="00774942" w:rsidRDefault="00000000">
      <w:pPr>
        <w:numPr>
          <w:ilvl w:val="0"/>
          <w:numId w:val="1"/>
        </w:numPr>
        <w:spacing w:after="5" w:line="250" w:lineRule="auto"/>
        <w:ind w:right="50" w:hanging="360"/>
      </w:pPr>
      <w:r>
        <w:rPr>
          <w:rFonts w:ascii="Calibri" w:eastAsia="Calibri" w:hAnsi="Calibri" w:cs="Calibri"/>
        </w:rPr>
        <w:t xml:space="preserve">La justificación política ofrecida por Vox y por los promotores de cada norma. </w:t>
      </w:r>
    </w:p>
    <w:p w14:paraId="02CB4E1A" w14:textId="77777777" w:rsidR="00774942" w:rsidRDefault="00000000">
      <w:pPr>
        <w:numPr>
          <w:ilvl w:val="0"/>
          <w:numId w:val="1"/>
        </w:numPr>
        <w:spacing w:after="270" w:line="250" w:lineRule="auto"/>
        <w:ind w:right="50" w:hanging="360"/>
      </w:pPr>
      <w:r>
        <w:rPr>
          <w:rFonts w:ascii="Calibri" w:eastAsia="Calibri" w:hAnsi="Calibri" w:cs="Calibri"/>
        </w:rPr>
        <w:t xml:space="preserve">La evidencia disponible sobre los posibles efectos de las medidas, basada en documentación oficial y literatura especializada. </w:t>
      </w:r>
    </w:p>
    <w:p w14:paraId="4C7FEF25" w14:textId="77777777" w:rsidR="00774942" w:rsidRDefault="00000000">
      <w:pPr>
        <w:spacing w:after="338"/>
        <w:ind w:left="-5" w:right="51"/>
      </w:pPr>
      <w:r>
        <w:t xml:space="preserve">Este enfoque pretende ofrecer una base empírica para el debate público, evitando identificar automáticamente el sentido del voto con el impacto real de una política. </w:t>
      </w:r>
    </w:p>
    <w:p w14:paraId="63064505"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59D67FAE" wp14:editId="14ED0C88">
                <wp:extent cx="2930524" cy="10795"/>
                <wp:effectExtent l="0" t="0" r="0" b="0"/>
                <wp:docPr id="47270" name="Group 4727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489" name="Picture 55489"/>
                          <pic:cNvPicPr/>
                        </pic:nvPicPr>
                        <pic:blipFill>
                          <a:blip r:embed="rId7"/>
                          <a:stretch>
                            <a:fillRect/>
                          </a:stretch>
                        </pic:blipFill>
                        <pic:spPr>
                          <a:xfrm>
                            <a:off x="-6540" y="-3123"/>
                            <a:ext cx="2938272" cy="15240"/>
                          </a:xfrm>
                          <a:prstGeom prst="rect">
                            <a:avLst/>
                          </a:prstGeom>
                        </pic:spPr>
                      </pic:pic>
                    </wpg:wgp>
                  </a:graphicData>
                </a:graphic>
              </wp:inline>
            </w:drawing>
          </mc:Choice>
          <mc:Fallback xmlns:a="http://schemas.openxmlformats.org/drawingml/2006/main">
            <w:pict>
              <v:group id="Group 47270" style="width:230.75pt;height:0.850037pt;mso-position-horizontal-relative:char;mso-position-vertical-relative:line" coordsize="29305,107">
                <v:shape id="Picture 55489" style="position:absolute;width:29382;height:152;left:-65;top:-31;" filled="f">
                  <v:imagedata r:id="rId8"/>
                </v:shape>
              </v:group>
            </w:pict>
          </mc:Fallback>
        </mc:AlternateContent>
      </w:r>
      <w:r>
        <w:rPr>
          <w:rFonts w:ascii="Calibri" w:eastAsia="Calibri" w:hAnsi="Calibri" w:cs="Calibri"/>
        </w:rPr>
        <w:t xml:space="preserve"> </w:t>
      </w:r>
    </w:p>
    <w:p w14:paraId="0292B4DA" w14:textId="77777777" w:rsidR="00774942" w:rsidRDefault="00000000">
      <w:pPr>
        <w:pStyle w:val="Ttulo1"/>
        <w:ind w:left="-5" w:right="50"/>
      </w:pPr>
      <w:r>
        <w:t xml:space="preserve">1. Introducción </w:t>
      </w:r>
    </w:p>
    <w:p w14:paraId="5130AF1D" w14:textId="77777777" w:rsidR="00774942" w:rsidRDefault="00000000">
      <w:pPr>
        <w:ind w:left="-5" w:right="51"/>
      </w:pPr>
      <w:r>
        <w:t xml:space="preserve">La actividad parlamentaria constituye uno de los principales indicadores del comportamiento de los partidos políticos en un sistema representativo. Aunque los programas electorales permiten conocer las propuestas de una formación, son las votaciones en el Congreso las que reflejan de manera efectiva su posición institucional. </w:t>
      </w:r>
    </w:p>
    <w:p w14:paraId="53BAD3E9" w14:textId="77777777" w:rsidR="00774942" w:rsidRDefault="00000000">
      <w:pPr>
        <w:ind w:left="-5" w:right="51"/>
      </w:pPr>
      <w:r>
        <w:t xml:space="preserve">En España, la aprobación de leyes relacionadas con empleo, pensiones, sanidad, educación, vivienda o dependencia tiene consecuencias directas sobre millones de </w:t>
      </w:r>
      <w:r>
        <w:lastRenderedPageBreak/>
        <w:t xml:space="preserve">personas. Por ello, el análisis de las votaciones parlamentarias ofrece una vía objetiva para estudiar las prioridades políticas de cada partido. </w:t>
      </w:r>
    </w:p>
    <w:p w14:paraId="41608376" w14:textId="77777777" w:rsidR="00774942" w:rsidRDefault="00000000">
      <w:pPr>
        <w:spacing w:after="0" w:line="378" w:lineRule="auto"/>
        <w:ind w:left="345" w:right="1898" w:hanging="360"/>
      </w:pPr>
      <w:r>
        <w:t xml:space="preserve">Desde 2019, Vox ha mantenido una línea política caracterizada por: </w:t>
      </w: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Calibri" w:eastAsia="Calibri" w:hAnsi="Calibri" w:cs="Calibri"/>
        </w:rPr>
        <w:t xml:space="preserve">una menor intervención del Estado en la economía. </w:t>
      </w:r>
    </w:p>
    <w:p w14:paraId="2EA01C56" w14:textId="77777777" w:rsidR="00774942" w:rsidRDefault="00000000">
      <w:pPr>
        <w:numPr>
          <w:ilvl w:val="0"/>
          <w:numId w:val="2"/>
        </w:numPr>
        <w:spacing w:after="5" w:line="250" w:lineRule="auto"/>
        <w:ind w:right="50" w:hanging="360"/>
      </w:pPr>
      <w:r>
        <w:rPr>
          <w:rFonts w:ascii="Calibri" w:eastAsia="Calibri" w:hAnsi="Calibri" w:cs="Calibri"/>
        </w:rPr>
        <w:t xml:space="preserve">oposición a determinadas regulaciones laborales y del mercado de la vivienda. </w:t>
      </w:r>
    </w:p>
    <w:p w14:paraId="4F6BDA3F" w14:textId="77777777" w:rsidR="00774942" w:rsidRDefault="00000000">
      <w:pPr>
        <w:numPr>
          <w:ilvl w:val="0"/>
          <w:numId w:val="2"/>
        </w:numPr>
        <w:spacing w:after="5" w:line="250" w:lineRule="auto"/>
        <w:ind w:right="50" w:hanging="360"/>
      </w:pPr>
      <w:r>
        <w:rPr>
          <w:rFonts w:ascii="Calibri" w:eastAsia="Calibri" w:hAnsi="Calibri" w:cs="Calibri"/>
        </w:rPr>
        <w:t xml:space="preserve">rechazo de varias reformas en materia de igualdad y derechos LGTBI. </w:t>
      </w:r>
    </w:p>
    <w:p w14:paraId="77A075E7" w14:textId="77777777" w:rsidR="00774942" w:rsidRDefault="00000000">
      <w:pPr>
        <w:numPr>
          <w:ilvl w:val="0"/>
          <w:numId w:val="2"/>
        </w:numPr>
        <w:spacing w:after="5" w:line="250" w:lineRule="auto"/>
        <w:ind w:right="50" w:hanging="360"/>
      </w:pPr>
      <w:r>
        <w:rPr>
          <w:rFonts w:ascii="Calibri" w:eastAsia="Calibri" w:hAnsi="Calibri" w:cs="Calibri"/>
        </w:rPr>
        <w:t xml:space="preserve">crítica a parte de la agenda climática y de transición energética. </w:t>
      </w:r>
    </w:p>
    <w:p w14:paraId="61D82902" w14:textId="77777777" w:rsidR="00774942" w:rsidRDefault="00000000">
      <w:pPr>
        <w:numPr>
          <w:ilvl w:val="0"/>
          <w:numId w:val="2"/>
        </w:numPr>
        <w:spacing w:after="200" w:line="250" w:lineRule="auto"/>
        <w:ind w:right="50" w:hanging="360"/>
      </w:pPr>
      <w:r>
        <w:rPr>
          <w:rFonts w:ascii="Calibri" w:eastAsia="Calibri" w:hAnsi="Calibri" w:cs="Calibri"/>
        </w:rPr>
        <w:t xml:space="preserve">propuestas de reorganización institucional y administrativa. </w:t>
      </w:r>
    </w:p>
    <w:p w14:paraId="3CAA28F0" w14:textId="77777777" w:rsidR="00774942" w:rsidRDefault="00000000">
      <w:pPr>
        <w:spacing w:after="338"/>
        <w:ind w:left="-5" w:right="51"/>
      </w:pPr>
      <w:r>
        <w:t xml:space="preserve">Estas posiciones han motivado un intenso debate público acerca de sus posibles efectos sociales y económicos. </w:t>
      </w:r>
    </w:p>
    <w:p w14:paraId="66F158A6"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5067A79" wp14:editId="44954F38">
                <wp:extent cx="2930524" cy="10795"/>
                <wp:effectExtent l="0" t="0" r="0" b="0"/>
                <wp:docPr id="45886" name="Group 45886"/>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490" name="Picture 55490"/>
                          <pic:cNvPicPr/>
                        </pic:nvPicPr>
                        <pic:blipFill>
                          <a:blip r:embed="rId9"/>
                          <a:stretch>
                            <a:fillRect/>
                          </a:stretch>
                        </pic:blipFill>
                        <pic:spPr>
                          <a:xfrm>
                            <a:off x="-6540" y="-5663"/>
                            <a:ext cx="2938272" cy="18288"/>
                          </a:xfrm>
                          <a:prstGeom prst="rect">
                            <a:avLst/>
                          </a:prstGeom>
                        </pic:spPr>
                      </pic:pic>
                    </wpg:wgp>
                  </a:graphicData>
                </a:graphic>
              </wp:inline>
            </w:drawing>
          </mc:Choice>
          <mc:Fallback xmlns:a="http://schemas.openxmlformats.org/drawingml/2006/main">
            <w:pict>
              <v:group id="Group 45886" style="width:230.75pt;height:0.850037pt;mso-position-horizontal-relative:char;mso-position-vertical-relative:line" coordsize="29305,107">
                <v:shape id="Picture 55490" style="position:absolute;width:29382;height:182;left:-65;top:-56;" filled="f">
                  <v:imagedata r:id="rId10"/>
                </v:shape>
              </v:group>
            </w:pict>
          </mc:Fallback>
        </mc:AlternateContent>
      </w:r>
      <w:r>
        <w:rPr>
          <w:rFonts w:ascii="Calibri" w:eastAsia="Calibri" w:hAnsi="Calibri" w:cs="Calibri"/>
        </w:rPr>
        <w:t xml:space="preserve"> </w:t>
      </w:r>
    </w:p>
    <w:p w14:paraId="53E2D3DC" w14:textId="77777777" w:rsidR="00774942" w:rsidRDefault="00000000">
      <w:pPr>
        <w:pStyle w:val="Ttulo1"/>
        <w:spacing w:after="149"/>
        <w:ind w:left="-5" w:right="0"/>
        <w:jc w:val="left"/>
      </w:pPr>
      <w:r>
        <w:t xml:space="preserve">2. Preguntas de investigación </w:t>
      </w:r>
    </w:p>
    <w:p w14:paraId="3FE68CEB" w14:textId="77777777" w:rsidR="00774942" w:rsidRDefault="00000000">
      <w:pPr>
        <w:ind w:left="-5" w:right="51"/>
      </w:pPr>
      <w:r>
        <w:t xml:space="preserve">Este estudio pretende responder, entre otras, a las siguientes cuestiones: </w:t>
      </w:r>
    </w:p>
    <w:p w14:paraId="0AB8DFBA" w14:textId="77777777" w:rsidR="00774942" w:rsidRDefault="00000000">
      <w:pPr>
        <w:numPr>
          <w:ilvl w:val="0"/>
          <w:numId w:val="3"/>
        </w:numPr>
        <w:spacing w:after="5" w:line="250" w:lineRule="auto"/>
        <w:ind w:right="50" w:hanging="360"/>
      </w:pPr>
      <w:r>
        <w:rPr>
          <w:rFonts w:ascii="Calibri" w:eastAsia="Calibri" w:hAnsi="Calibri" w:cs="Calibri"/>
        </w:rPr>
        <w:t xml:space="preserve">¿Cuál ha sido el patrón de voto de Vox en las principales políticas sociales entre 2019 y 2026? </w:t>
      </w:r>
    </w:p>
    <w:p w14:paraId="716B9991" w14:textId="77777777" w:rsidR="00774942" w:rsidRDefault="00000000">
      <w:pPr>
        <w:numPr>
          <w:ilvl w:val="0"/>
          <w:numId w:val="3"/>
        </w:numPr>
        <w:spacing w:after="5" w:line="250" w:lineRule="auto"/>
        <w:ind w:right="50" w:hanging="360"/>
      </w:pPr>
      <w:r>
        <w:rPr>
          <w:rFonts w:ascii="Calibri" w:eastAsia="Calibri" w:hAnsi="Calibri" w:cs="Calibri"/>
        </w:rPr>
        <w:t xml:space="preserve">¿Qué argumentos ha utilizado para justificar sus posiciones? </w:t>
      </w:r>
    </w:p>
    <w:p w14:paraId="47EF35F4" w14:textId="77777777" w:rsidR="00774942" w:rsidRDefault="00000000">
      <w:pPr>
        <w:numPr>
          <w:ilvl w:val="0"/>
          <w:numId w:val="3"/>
        </w:numPr>
        <w:spacing w:after="5" w:line="250" w:lineRule="auto"/>
        <w:ind w:right="50" w:hanging="360"/>
      </w:pPr>
      <w:r>
        <w:rPr>
          <w:rFonts w:ascii="Calibri" w:eastAsia="Calibri" w:hAnsi="Calibri" w:cs="Calibri"/>
        </w:rPr>
        <w:t xml:space="preserve">¿Qué objetivos perseguían las normas apoyadas o rechazadas? </w:t>
      </w:r>
    </w:p>
    <w:p w14:paraId="3EF5A93B" w14:textId="77777777" w:rsidR="00774942" w:rsidRDefault="00000000">
      <w:pPr>
        <w:numPr>
          <w:ilvl w:val="0"/>
          <w:numId w:val="3"/>
        </w:numPr>
        <w:spacing w:after="5" w:line="250" w:lineRule="auto"/>
        <w:ind w:right="50" w:hanging="360"/>
      </w:pPr>
      <w:r>
        <w:rPr>
          <w:rFonts w:ascii="Calibri" w:eastAsia="Calibri" w:hAnsi="Calibri" w:cs="Calibri"/>
        </w:rPr>
        <w:t xml:space="preserve">¿Qué evidencia existe acerca de los posibles efectos de esas políticas? </w:t>
      </w:r>
    </w:p>
    <w:p w14:paraId="716A233C" w14:textId="77777777" w:rsidR="00774942" w:rsidRDefault="00000000">
      <w:pPr>
        <w:numPr>
          <w:ilvl w:val="0"/>
          <w:numId w:val="3"/>
        </w:numPr>
        <w:spacing w:after="338" w:line="250" w:lineRule="auto"/>
        <w:ind w:right="50" w:hanging="360"/>
      </w:pPr>
      <w:r>
        <w:rPr>
          <w:rFonts w:ascii="Calibri" w:eastAsia="Calibri" w:hAnsi="Calibri" w:cs="Calibri"/>
        </w:rPr>
        <w:t xml:space="preserve">¿Qué colectivos podrían verse afectados por las posiciones parlamentarias analizadas? </w:t>
      </w:r>
    </w:p>
    <w:p w14:paraId="0FD696BB"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F0CFA53" wp14:editId="1FEC19F8">
                <wp:extent cx="2930524" cy="10795"/>
                <wp:effectExtent l="0" t="0" r="0" b="0"/>
                <wp:docPr id="45887" name="Group 45887"/>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491" name="Picture 55491"/>
                          <pic:cNvPicPr/>
                        </pic:nvPicPr>
                        <pic:blipFill>
                          <a:blip r:embed="rId11"/>
                          <a:stretch>
                            <a:fillRect/>
                          </a:stretch>
                        </pic:blipFill>
                        <pic:spPr>
                          <a:xfrm>
                            <a:off x="-6540" y="-6489"/>
                            <a:ext cx="2938272" cy="18288"/>
                          </a:xfrm>
                          <a:prstGeom prst="rect">
                            <a:avLst/>
                          </a:prstGeom>
                        </pic:spPr>
                      </pic:pic>
                    </wpg:wgp>
                  </a:graphicData>
                </a:graphic>
              </wp:inline>
            </w:drawing>
          </mc:Choice>
          <mc:Fallback xmlns:a="http://schemas.openxmlformats.org/drawingml/2006/main">
            <w:pict>
              <v:group id="Group 45887" style="width:230.75pt;height:0.850037pt;mso-position-horizontal-relative:char;mso-position-vertical-relative:line" coordsize="29305,107">
                <v:shape id="Picture 55491" style="position:absolute;width:29382;height:182;left:-65;top:-64;" filled="f">
                  <v:imagedata r:id="rId12"/>
                </v:shape>
              </v:group>
            </w:pict>
          </mc:Fallback>
        </mc:AlternateContent>
      </w:r>
      <w:r>
        <w:rPr>
          <w:rFonts w:ascii="Calibri" w:eastAsia="Calibri" w:hAnsi="Calibri" w:cs="Calibri"/>
        </w:rPr>
        <w:t xml:space="preserve"> </w:t>
      </w:r>
    </w:p>
    <w:p w14:paraId="366146FF" w14:textId="77777777" w:rsidR="00774942" w:rsidRDefault="00000000">
      <w:pPr>
        <w:pStyle w:val="Ttulo1"/>
        <w:spacing w:after="108"/>
        <w:ind w:left="-5" w:right="50"/>
      </w:pPr>
      <w:r>
        <w:t xml:space="preserve">3. Objetivos </w:t>
      </w:r>
    </w:p>
    <w:p w14:paraId="4CED6DEB" w14:textId="77777777" w:rsidR="00774942" w:rsidRDefault="00000000">
      <w:pPr>
        <w:pStyle w:val="Ttulo2"/>
        <w:spacing w:after="221"/>
        <w:ind w:left="-5" w:right="0"/>
        <w:jc w:val="left"/>
      </w:pPr>
      <w:r>
        <w:rPr>
          <w:sz w:val="32"/>
        </w:rPr>
        <w:t xml:space="preserve">Objetivo general </w:t>
      </w:r>
    </w:p>
    <w:p w14:paraId="4B9E9C93" w14:textId="77777777" w:rsidR="00774942" w:rsidRDefault="00000000">
      <w:pPr>
        <w:spacing w:after="346"/>
        <w:ind w:left="-5" w:right="51"/>
      </w:pPr>
      <w:r>
        <w:t xml:space="preserve">Analizar de forma sistemática la actividad parlamentaria de Vox en materias relacionadas con el Estado del bienestar, el empleo y la protección social. </w:t>
      </w:r>
    </w:p>
    <w:p w14:paraId="1EE982D4" w14:textId="77777777" w:rsidR="00774942" w:rsidRDefault="00000000">
      <w:pPr>
        <w:pStyle w:val="Ttulo2"/>
        <w:spacing w:after="221"/>
        <w:ind w:left="-5" w:right="0"/>
        <w:jc w:val="left"/>
      </w:pPr>
      <w:r>
        <w:rPr>
          <w:sz w:val="32"/>
        </w:rPr>
        <w:t xml:space="preserve">Objetivos específicos </w:t>
      </w:r>
    </w:p>
    <w:p w14:paraId="7F4CC72B" w14:textId="77777777" w:rsidR="00774942" w:rsidRDefault="00000000">
      <w:pPr>
        <w:numPr>
          <w:ilvl w:val="0"/>
          <w:numId w:val="4"/>
        </w:numPr>
        <w:spacing w:after="5" w:line="250" w:lineRule="auto"/>
        <w:ind w:right="50" w:hanging="360"/>
      </w:pPr>
      <w:r>
        <w:rPr>
          <w:rFonts w:ascii="Calibri" w:eastAsia="Calibri" w:hAnsi="Calibri" w:cs="Calibri"/>
        </w:rPr>
        <w:t xml:space="preserve">Identificar las principales iniciativas legislativas. </w:t>
      </w:r>
    </w:p>
    <w:p w14:paraId="3F81B9C0" w14:textId="77777777" w:rsidR="00774942" w:rsidRDefault="00000000">
      <w:pPr>
        <w:numPr>
          <w:ilvl w:val="0"/>
          <w:numId w:val="4"/>
        </w:numPr>
        <w:spacing w:after="5" w:line="250" w:lineRule="auto"/>
        <w:ind w:right="50" w:hanging="360"/>
      </w:pPr>
      <w:r>
        <w:rPr>
          <w:rFonts w:ascii="Calibri" w:eastAsia="Calibri" w:hAnsi="Calibri" w:cs="Calibri"/>
        </w:rPr>
        <w:t xml:space="preserve">Registrar el sentido del voto de Vox. </w:t>
      </w:r>
    </w:p>
    <w:p w14:paraId="6EBFE1C6" w14:textId="77777777" w:rsidR="00774942" w:rsidRDefault="00000000">
      <w:pPr>
        <w:numPr>
          <w:ilvl w:val="0"/>
          <w:numId w:val="4"/>
        </w:numPr>
        <w:spacing w:after="5" w:line="250" w:lineRule="auto"/>
        <w:ind w:right="50" w:hanging="360"/>
      </w:pPr>
      <w:r>
        <w:rPr>
          <w:rFonts w:ascii="Calibri" w:eastAsia="Calibri" w:hAnsi="Calibri" w:cs="Calibri"/>
        </w:rPr>
        <w:t xml:space="preserve">Analizar las justificaciones públicas del partido. </w:t>
      </w:r>
    </w:p>
    <w:p w14:paraId="52455FC4" w14:textId="77777777" w:rsidR="00774942" w:rsidRDefault="00000000">
      <w:pPr>
        <w:numPr>
          <w:ilvl w:val="0"/>
          <w:numId w:val="4"/>
        </w:numPr>
        <w:spacing w:after="5" w:line="250" w:lineRule="auto"/>
        <w:ind w:right="50" w:hanging="360"/>
      </w:pPr>
      <w:r>
        <w:rPr>
          <w:rFonts w:ascii="Calibri" w:eastAsia="Calibri" w:hAnsi="Calibri" w:cs="Calibri"/>
        </w:rPr>
        <w:t xml:space="preserve">Comparar esas posiciones con los objetivos declarados por los promotores de las normas. </w:t>
      </w:r>
    </w:p>
    <w:p w14:paraId="4A77BF57" w14:textId="77777777" w:rsidR="00774942" w:rsidRDefault="00000000">
      <w:pPr>
        <w:numPr>
          <w:ilvl w:val="0"/>
          <w:numId w:val="4"/>
        </w:numPr>
        <w:spacing w:after="268" w:line="250" w:lineRule="auto"/>
        <w:ind w:right="50" w:hanging="360"/>
      </w:pPr>
      <w:r>
        <w:rPr>
          <w:rFonts w:ascii="Calibri" w:eastAsia="Calibri" w:hAnsi="Calibri" w:cs="Calibri"/>
        </w:rPr>
        <w:t xml:space="preserve">Examinar la evidencia disponible sobre los posibles efectos de las políticas. </w:t>
      </w:r>
    </w:p>
    <w:p w14:paraId="6EF43DFA" w14:textId="77777777" w:rsidR="00774942" w:rsidRDefault="00000000">
      <w:pPr>
        <w:spacing w:after="465" w:line="259" w:lineRule="auto"/>
        <w:ind w:left="-8" w:right="3900" w:firstLine="0"/>
        <w:jc w:val="center"/>
      </w:pPr>
      <w:r>
        <w:rPr>
          <w:rFonts w:ascii="Calibri" w:eastAsia="Calibri" w:hAnsi="Calibri" w:cs="Calibri"/>
          <w:noProof/>
          <w:sz w:val="22"/>
        </w:rPr>
        <w:lastRenderedPageBreak/>
        <mc:AlternateContent>
          <mc:Choice Requires="wpg">
            <w:drawing>
              <wp:inline distT="0" distB="0" distL="0" distR="0" wp14:anchorId="3FAD1470" wp14:editId="6DF5E241">
                <wp:extent cx="2930524" cy="10795"/>
                <wp:effectExtent l="0" t="0" r="0" b="0"/>
                <wp:docPr id="46973" name="Group 46973"/>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492" name="Picture 55492"/>
                          <pic:cNvPicPr/>
                        </pic:nvPicPr>
                        <pic:blipFill>
                          <a:blip r:embed="rId13"/>
                          <a:stretch>
                            <a:fillRect/>
                          </a:stretch>
                        </pic:blipFill>
                        <pic:spPr>
                          <a:xfrm>
                            <a:off x="-6540" y="-4939"/>
                            <a:ext cx="2938272" cy="15240"/>
                          </a:xfrm>
                          <a:prstGeom prst="rect">
                            <a:avLst/>
                          </a:prstGeom>
                        </pic:spPr>
                      </pic:pic>
                    </wpg:wgp>
                  </a:graphicData>
                </a:graphic>
              </wp:inline>
            </w:drawing>
          </mc:Choice>
          <mc:Fallback xmlns:a="http://schemas.openxmlformats.org/drawingml/2006/main">
            <w:pict>
              <v:group id="Group 46973" style="width:230.75pt;height:0.850037pt;mso-position-horizontal-relative:char;mso-position-vertical-relative:line" coordsize="29305,107">
                <v:shape id="Picture 55492" style="position:absolute;width:29382;height:152;left:-65;top:-49;" filled="f">
                  <v:imagedata r:id="rId14"/>
                </v:shape>
              </v:group>
            </w:pict>
          </mc:Fallback>
        </mc:AlternateContent>
      </w:r>
      <w:r>
        <w:rPr>
          <w:rFonts w:ascii="Calibri" w:eastAsia="Calibri" w:hAnsi="Calibri" w:cs="Calibri"/>
        </w:rPr>
        <w:t xml:space="preserve"> </w:t>
      </w:r>
    </w:p>
    <w:p w14:paraId="2AFA83B4" w14:textId="77777777" w:rsidR="00774942" w:rsidRDefault="00000000">
      <w:pPr>
        <w:pStyle w:val="Ttulo1"/>
        <w:ind w:left="-5" w:right="50"/>
      </w:pPr>
      <w:r>
        <w:t xml:space="preserve">4. Hipótesis de trabajo </w:t>
      </w:r>
    </w:p>
    <w:p w14:paraId="679B48CF" w14:textId="77777777" w:rsidR="00774942" w:rsidRDefault="00000000">
      <w:pPr>
        <w:ind w:left="-5" w:right="51"/>
      </w:pPr>
      <w:r>
        <w:t xml:space="preserve">El estudio no parte de una conclusión cerrada, sino de hipótesis que deberán contrastarse mediante la evidencia. </w:t>
      </w:r>
    </w:p>
    <w:p w14:paraId="4B4524C9" w14:textId="77777777" w:rsidR="00774942" w:rsidRDefault="00000000">
      <w:pPr>
        <w:ind w:left="-5" w:right="51"/>
      </w:pPr>
      <w:r>
        <w:t xml:space="preserve">Entre ellas: </w:t>
      </w:r>
    </w:p>
    <w:p w14:paraId="36A108F7" w14:textId="77777777" w:rsidR="00774942" w:rsidRDefault="00000000">
      <w:pPr>
        <w:numPr>
          <w:ilvl w:val="0"/>
          <w:numId w:val="5"/>
        </w:numPr>
        <w:spacing w:after="5" w:line="250" w:lineRule="auto"/>
        <w:ind w:right="50" w:hanging="360"/>
      </w:pPr>
      <w:r>
        <w:rPr>
          <w:rFonts w:ascii="Calibri" w:eastAsia="Calibri" w:hAnsi="Calibri" w:cs="Calibri"/>
        </w:rPr>
        <w:t xml:space="preserve">Vox mantiene un patrón estable de oposición a una parte significativa de las iniciativas orientadas a ampliar la intervención pública en materia laboral y social. </w:t>
      </w:r>
    </w:p>
    <w:p w14:paraId="5AE1AC51" w14:textId="77777777" w:rsidR="00774942" w:rsidRDefault="00000000">
      <w:pPr>
        <w:numPr>
          <w:ilvl w:val="0"/>
          <w:numId w:val="5"/>
        </w:numPr>
        <w:spacing w:after="5" w:line="250" w:lineRule="auto"/>
        <w:ind w:right="50" w:hanging="360"/>
      </w:pPr>
      <w:r>
        <w:rPr>
          <w:rFonts w:ascii="Calibri" w:eastAsia="Calibri" w:hAnsi="Calibri" w:cs="Calibri"/>
        </w:rPr>
        <w:t xml:space="preserve">Las justificaciones de Vox se fundamentan principalmente en la reducción del intervencionismo estatal, la protección de la actividad económica, la disminución de la presión fiscal y una concepción distinta del alcance de determinados derechos. </w:t>
      </w:r>
    </w:p>
    <w:p w14:paraId="1E9C8F4C" w14:textId="77777777" w:rsidR="00774942" w:rsidRDefault="00000000">
      <w:pPr>
        <w:numPr>
          <w:ilvl w:val="0"/>
          <w:numId w:val="5"/>
        </w:numPr>
        <w:spacing w:after="337" w:line="250" w:lineRule="auto"/>
        <w:ind w:right="50" w:hanging="360"/>
      </w:pPr>
      <w:r>
        <w:rPr>
          <w:rFonts w:ascii="Calibri" w:eastAsia="Calibri" w:hAnsi="Calibri" w:cs="Calibri"/>
        </w:rPr>
        <w:t xml:space="preserve">Los efectos de estas posiciones pueden variar según el tipo de política pública y el colectivo analizado. </w:t>
      </w:r>
    </w:p>
    <w:p w14:paraId="7732115A"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0CF5C217" wp14:editId="4B23A42D">
                <wp:extent cx="2930524" cy="10782"/>
                <wp:effectExtent l="0" t="0" r="0" b="0"/>
                <wp:docPr id="46974" name="Group 46974"/>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493" name="Picture 55493"/>
                          <pic:cNvPicPr/>
                        </pic:nvPicPr>
                        <pic:blipFill>
                          <a:blip r:embed="rId15"/>
                          <a:stretch>
                            <a:fillRect/>
                          </a:stretch>
                        </pic:blipFill>
                        <pic:spPr>
                          <a:xfrm>
                            <a:off x="-6540" y="-4939"/>
                            <a:ext cx="2938272" cy="18288"/>
                          </a:xfrm>
                          <a:prstGeom prst="rect">
                            <a:avLst/>
                          </a:prstGeom>
                        </pic:spPr>
                      </pic:pic>
                    </wpg:wgp>
                  </a:graphicData>
                </a:graphic>
              </wp:inline>
            </w:drawing>
          </mc:Choice>
          <mc:Fallback xmlns:a="http://schemas.openxmlformats.org/drawingml/2006/main">
            <w:pict>
              <v:group id="Group 46974" style="width:230.75pt;height:0.848999pt;mso-position-horizontal-relative:char;mso-position-vertical-relative:line" coordsize="29305,107">
                <v:shape id="Picture 55493" style="position:absolute;width:29382;height:182;left:-65;top:-49;" filled="f">
                  <v:imagedata r:id="rId16"/>
                </v:shape>
              </v:group>
            </w:pict>
          </mc:Fallback>
        </mc:AlternateContent>
      </w:r>
      <w:r>
        <w:rPr>
          <w:rFonts w:ascii="Calibri" w:eastAsia="Calibri" w:hAnsi="Calibri" w:cs="Calibri"/>
        </w:rPr>
        <w:t xml:space="preserve"> </w:t>
      </w:r>
    </w:p>
    <w:p w14:paraId="56D0931E" w14:textId="77777777" w:rsidR="00774942" w:rsidRDefault="00000000">
      <w:pPr>
        <w:pStyle w:val="Ttulo1"/>
        <w:spacing w:after="149"/>
        <w:ind w:left="-5" w:right="0"/>
        <w:jc w:val="left"/>
      </w:pPr>
      <w:r>
        <w:t xml:space="preserve">5. Metodología </w:t>
      </w:r>
    </w:p>
    <w:p w14:paraId="1AA8D59E" w14:textId="77777777" w:rsidR="00774942" w:rsidRDefault="00000000">
      <w:pPr>
        <w:ind w:left="-5" w:right="51"/>
      </w:pPr>
      <w:r>
        <w:t xml:space="preserve">La investigación combina un enfoque descriptivo y analítico. </w:t>
      </w:r>
    </w:p>
    <w:p w14:paraId="5A17E191" w14:textId="77777777" w:rsidR="00774942" w:rsidRDefault="00000000">
      <w:pPr>
        <w:ind w:left="-5" w:right="51"/>
      </w:pPr>
      <w:r>
        <w:t xml:space="preserve">Las principales fuentes utilizadas serán: </w:t>
      </w:r>
    </w:p>
    <w:p w14:paraId="61356957" w14:textId="77777777" w:rsidR="00774942" w:rsidRDefault="00000000">
      <w:pPr>
        <w:numPr>
          <w:ilvl w:val="0"/>
          <w:numId w:val="6"/>
        </w:numPr>
        <w:spacing w:after="5" w:line="250" w:lineRule="auto"/>
        <w:ind w:right="50" w:hanging="360"/>
      </w:pPr>
      <w:r>
        <w:rPr>
          <w:rFonts w:ascii="Calibri" w:eastAsia="Calibri" w:hAnsi="Calibri" w:cs="Calibri"/>
        </w:rPr>
        <w:t xml:space="preserve">Diario de Sesiones del Congreso de los Diputados. </w:t>
      </w:r>
    </w:p>
    <w:p w14:paraId="59171D80" w14:textId="77777777" w:rsidR="00774942" w:rsidRDefault="00000000">
      <w:pPr>
        <w:numPr>
          <w:ilvl w:val="0"/>
          <w:numId w:val="6"/>
        </w:numPr>
        <w:spacing w:after="5" w:line="250" w:lineRule="auto"/>
        <w:ind w:right="50" w:hanging="360"/>
      </w:pPr>
      <w:r>
        <w:rPr>
          <w:rFonts w:ascii="Calibri" w:eastAsia="Calibri" w:hAnsi="Calibri" w:cs="Calibri"/>
        </w:rPr>
        <w:t xml:space="preserve">Boletín Oficial del Estado. </w:t>
      </w:r>
    </w:p>
    <w:p w14:paraId="66D38ABE" w14:textId="77777777" w:rsidR="00774942" w:rsidRDefault="00000000">
      <w:pPr>
        <w:numPr>
          <w:ilvl w:val="0"/>
          <w:numId w:val="6"/>
        </w:numPr>
        <w:spacing w:after="5" w:line="250" w:lineRule="auto"/>
        <w:ind w:right="50" w:hanging="360"/>
      </w:pPr>
      <w:r>
        <w:rPr>
          <w:rFonts w:ascii="Calibri" w:eastAsia="Calibri" w:hAnsi="Calibri" w:cs="Calibri"/>
        </w:rPr>
        <w:t xml:space="preserve">Boletín Oficial de las Cortes Generales. </w:t>
      </w:r>
    </w:p>
    <w:p w14:paraId="5C7E93A8" w14:textId="77777777" w:rsidR="00774942" w:rsidRDefault="00000000">
      <w:pPr>
        <w:numPr>
          <w:ilvl w:val="0"/>
          <w:numId w:val="6"/>
        </w:numPr>
        <w:spacing w:after="5" w:line="250" w:lineRule="auto"/>
        <w:ind w:right="50" w:hanging="360"/>
      </w:pPr>
      <w:r>
        <w:rPr>
          <w:rFonts w:ascii="Calibri" w:eastAsia="Calibri" w:hAnsi="Calibri" w:cs="Calibri"/>
        </w:rPr>
        <w:t xml:space="preserve">Registros de votaciones nominales del Congreso. </w:t>
      </w:r>
    </w:p>
    <w:p w14:paraId="7EF37ECD" w14:textId="77777777" w:rsidR="00774942" w:rsidRDefault="00000000">
      <w:pPr>
        <w:numPr>
          <w:ilvl w:val="0"/>
          <w:numId w:val="6"/>
        </w:numPr>
        <w:spacing w:after="5" w:line="250" w:lineRule="auto"/>
        <w:ind w:right="50" w:hanging="360"/>
      </w:pPr>
      <w:r>
        <w:rPr>
          <w:rFonts w:ascii="Calibri" w:eastAsia="Calibri" w:hAnsi="Calibri" w:cs="Calibri"/>
        </w:rPr>
        <w:t xml:space="preserve">Informes de organismos públicos. </w:t>
      </w:r>
    </w:p>
    <w:p w14:paraId="5E547874" w14:textId="77777777" w:rsidR="00774942" w:rsidRDefault="00000000">
      <w:pPr>
        <w:numPr>
          <w:ilvl w:val="0"/>
          <w:numId w:val="6"/>
        </w:numPr>
        <w:spacing w:after="5" w:line="250" w:lineRule="auto"/>
        <w:ind w:right="50" w:hanging="360"/>
      </w:pPr>
      <w:r>
        <w:rPr>
          <w:rFonts w:ascii="Calibri" w:eastAsia="Calibri" w:hAnsi="Calibri" w:cs="Calibri"/>
        </w:rPr>
        <w:t xml:space="preserve">Literatura académica revisada por pares. </w:t>
      </w:r>
    </w:p>
    <w:p w14:paraId="699DEF40" w14:textId="77777777" w:rsidR="00774942" w:rsidRDefault="00000000">
      <w:pPr>
        <w:numPr>
          <w:ilvl w:val="0"/>
          <w:numId w:val="6"/>
        </w:numPr>
        <w:spacing w:after="270" w:line="250" w:lineRule="auto"/>
        <w:ind w:right="50" w:hanging="360"/>
      </w:pPr>
      <w:r>
        <w:rPr>
          <w:rFonts w:ascii="Calibri" w:eastAsia="Calibri" w:hAnsi="Calibri" w:cs="Calibri"/>
        </w:rPr>
        <w:t xml:space="preserve">Documentación pública emitida por los grupos parlamentarios cuando resulte pertinente para recoger sus argumentos. </w:t>
      </w:r>
    </w:p>
    <w:p w14:paraId="6AF066C7" w14:textId="77777777" w:rsidR="00774942" w:rsidRDefault="00000000">
      <w:pPr>
        <w:ind w:left="-5" w:right="51"/>
      </w:pPr>
      <w:r>
        <w:t xml:space="preserve">Cada capítulo seguirá la misma estructura: </w:t>
      </w:r>
    </w:p>
    <w:p w14:paraId="23A3DC27" w14:textId="77777777" w:rsidR="00774942" w:rsidRDefault="00000000">
      <w:pPr>
        <w:numPr>
          <w:ilvl w:val="0"/>
          <w:numId w:val="7"/>
        </w:numPr>
        <w:spacing w:after="5" w:line="250" w:lineRule="auto"/>
        <w:ind w:right="50" w:hanging="360"/>
      </w:pPr>
      <w:r>
        <w:rPr>
          <w:rFonts w:ascii="Calibri" w:eastAsia="Calibri" w:hAnsi="Calibri" w:cs="Calibri"/>
        </w:rPr>
        <w:t xml:space="preserve">Contexto de la política pública. </w:t>
      </w:r>
    </w:p>
    <w:p w14:paraId="60418162" w14:textId="77777777" w:rsidR="00774942" w:rsidRDefault="00000000">
      <w:pPr>
        <w:numPr>
          <w:ilvl w:val="0"/>
          <w:numId w:val="7"/>
        </w:numPr>
        <w:spacing w:after="5" w:line="250" w:lineRule="auto"/>
        <w:ind w:right="50" w:hanging="360"/>
      </w:pPr>
      <w:r>
        <w:rPr>
          <w:rFonts w:ascii="Calibri" w:eastAsia="Calibri" w:hAnsi="Calibri" w:cs="Calibri"/>
        </w:rPr>
        <w:t xml:space="preserve">Descripción de la iniciativa legislativa. </w:t>
      </w:r>
    </w:p>
    <w:p w14:paraId="4C0D75CD" w14:textId="77777777" w:rsidR="00774942" w:rsidRDefault="00000000">
      <w:pPr>
        <w:numPr>
          <w:ilvl w:val="0"/>
          <w:numId w:val="7"/>
        </w:numPr>
        <w:spacing w:after="5" w:line="250" w:lineRule="auto"/>
        <w:ind w:right="50" w:hanging="360"/>
      </w:pPr>
      <w:r>
        <w:rPr>
          <w:rFonts w:ascii="Calibri" w:eastAsia="Calibri" w:hAnsi="Calibri" w:cs="Calibri"/>
        </w:rPr>
        <w:t xml:space="preserve">Sentido del voto de Vox. </w:t>
      </w:r>
    </w:p>
    <w:p w14:paraId="3B6D1436" w14:textId="77777777" w:rsidR="00774942" w:rsidRDefault="00000000">
      <w:pPr>
        <w:numPr>
          <w:ilvl w:val="0"/>
          <w:numId w:val="7"/>
        </w:numPr>
        <w:spacing w:after="5" w:line="250" w:lineRule="auto"/>
        <w:ind w:right="50" w:hanging="360"/>
      </w:pPr>
      <w:r>
        <w:rPr>
          <w:rFonts w:ascii="Calibri" w:eastAsia="Calibri" w:hAnsi="Calibri" w:cs="Calibri"/>
        </w:rPr>
        <w:t xml:space="preserve">Argumentos expuestos por Vox. </w:t>
      </w:r>
    </w:p>
    <w:p w14:paraId="62AD342E" w14:textId="77777777" w:rsidR="00774942" w:rsidRDefault="00000000">
      <w:pPr>
        <w:numPr>
          <w:ilvl w:val="0"/>
          <w:numId w:val="7"/>
        </w:numPr>
        <w:spacing w:after="5" w:line="250" w:lineRule="auto"/>
        <w:ind w:right="50" w:hanging="360"/>
      </w:pPr>
      <w:r>
        <w:rPr>
          <w:rFonts w:ascii="Calibri" w:eastAsia="Calibri" w:hAnsi="Calibri" w:cs="Calibri"/>
        </w:rPr>
        <w:t xml:space="preserve">Argumentos de los promotores. </w:t>
      </w:r>
    </w:p>
    <w:p w14:paraId="29B7BD60" w14:textId="77777777" w:rsidR="00774942" w:rsidRDefault="00000000">
      <w:pPr>
        <w:numPr>
          <w:ilvl w:val="0"/>
          <w:numId w:val="7"/>
        </w:numPr>
        <w:spacing w:after="5" w:line="250" w:lineRule="auto"/>
        <w:ind w:right="50" w:hanging="360"/>
      </w:pPr>
      <w:r>
        <w:rPr>
          <w:rFonts w:ascii="Calibri" w:eastAsia="Calibri" w:hAnsi="Calibri" w:cs="Calibri"/>
        </w:rPr>
        <w:t xml:space="preserve">Evidencia disponible sobre los posibles efectos. </w:t>
      </w:r>
    </w:p>
    <w:p w14:paraId="08E8DE99" w14:textId="77777777" w:rsidR="00774942" w:rsidRDefault="00000000">
      <w:pPr>
        <w:numPr>
          <w:ilvl w:val="0"/>
          <w:numId w:val="7"/>
        </w:numPr>
        <w:spacing w:after="335" w:line="250" w:lineRule="auto"/>
        <w:ind w:right="50" w:hanging="360"/>
      </w:pPr>
      <w:r>
        <w:rPr>
          <w:rFonts w:ascii="Calibri" w:eastAsia="Calibri" w:hAnsi="Calibri" w:cs="Calibri"/>
        </w:rPr>
        <w:t xml:space="preserve">Discusión crítica. </w:t>
      </w:r>
    </w:p>
    <w:p w14:paraId="68B05B70" w14:textId="77777777" w:rsidR="00774942" w:rsidRDefault="00000000">
      <w:pPr>
        <w:spacing w:after="466" w:line="259" w:lineRule="auto"/>
        <w:ind w:left="-8" w:right="3900" w:firstLine="0"/>
        <w:jc w:val="center"/>
      </w:pPr>
      <w:r>
        <w:rPr>
          <w:rFonts w:ascii="Calibri" w:eastAsia="Calibri" w:hAnsi="Calibri" w:cs="Calibri"/>
          <w:noProof/>
          <w:sz w:val="22"/>
        </w:rPr>
        <w:lastRenderedPageBreak/>
        <mc:AlternateContent>
          <mc:Choice Requires="wpg">
            <w:drawing>
              <wp:inline distT="0" distB="0" distL="0" distR="0" wp14:anchorId="315E388D" wp14:editId="06AC49C6">
                <wp:extent cx="2930524" cy="10795"/>
                <wp:effectExtent l="0" t="0" r="0" b="0"/>
                <wp:docPr id="47362" name="Group 4736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494" name="Picture 55494"/>
                          <pic:cNvPicPr/>
                        </pic:nvPicPr>
                        <pic:blipFill>
                          <a:blip r:embed="rId17"/>
                          <a:stretch>
                            <a:fillRect/>
                          </a:stretch>
                        </pic:blipFill>
                        <pic:spPr>
                          <a:xfrm>
                            <a:off x="-6540" y="-7073"/>
                            <a:ext cx="2938272" cy="18288"/>
                          </a:xfrm>
                          <a:prstGeom prst="rect">
                            <a:avLst/>
                          </a:prstGeom>
                        </pic:spPr>
                      </pic:pic>
                    </wpg:wgp>
                  </a:graphicData>
                </a:graphic>
              </wp:inline>
            </w:drawing>
          </mc:Choice>
          <mc:Fallback xmlns:a="http://schemas.openxmlformats.org/drawingml/2006/main">
            <w:pict>
              <v:group id="Group 47362" style="width:230.75pt;height:0.849976pt;mso-position-horizontal-relative:char;mso-position-vertical-relative:line" coordsize="29305,107">
                <v:shape id="Picture 55494" style="position:absolute;width:29382;height:182;left:-65;top:-70;" filled="f">
                  <v:imagedata r:id="rId18"/>
                </v:shape>
              </v:group>
            </w:pict>
          </mc:Fallback>
        </mc:AlternateContent>
      </w:r>
      <w:r>
        <w:rPr>
          <w:rFonts w:ascii="Calibri" w:eastAsia="Calibri" w:hAnsi="Calibri" w:cs="Calibri"/>
        </w:rPr>
        <w:t xml:space="preserve"> </w:t>
      </w:r>
    </w:p>
    <w:p w14:paraId="50B0B8F2" w14:textId="77777777" w:rsidR="00774942" w:rsidRDefault="00000000">
      <w:pPr>
        <w:pStyle w:val="Ttulo1"/>
        <w:ind w:left="-5" w:right="50"/>
      </w:pPr>
      <w:r>
        <w:t xml:space="preserve">6. Alcance y limitaciones </w:t>
      </w:r>
    </w:p>
    <w:p w14:paraId="26B3ECEA" w14:textId="77777777" w:rsidR="00774942" w:rsidRDefault="00000000">
      <w:pPr>
        <w:ind w:left="-5" w:right="51"/>
      </w:pPr>
      <w:r>
        <w:t xml:space="preserve">Este estudio analiza la actividad parlamentaria de Vox en el Congreso durante el periodo 2019–2026. </w:t>
      </w:r>
    </w:p>
    <w:p w14:paraId="5F948E0B" w14:textId="77777777" w:rsidR="00774942" w:rsidRDefault="00000000">
      <w:pPr>
        <w:ind w:left="-5" w:right="51"/>
      </w:pPr>
      <w:r>
        <w:t xml:space="preserve">No pretende establecer relaciones causales automáticas entre un voto parlamentario y un resultado social concreto. Muchas políticas producen efectos complejos que dependen de su aplicación, financiación, desarrollo reglamentario y del contexto económico. </w:t>
      </w:r>
    </w:p>
    <w:p w14:paraId="611A2F4F" w14:textId="77777777" w:rsidR="00774942" w:rsidRDefault="00000000">
      <w:pPr>
        <w:ind w:left="-5" w:right="51"/>
      </w:pPr>
      <w:r>
        <w:t xml:space="preserve">Por ello, las conclusiones distinguirán siempre entre: </w:t>
      </w:r>
    </w:p>
    <w:p w14:paraId="4495D871" w14:textId="77777777" w:rsidR="00774942" w:rsidRDefault="00000000">
      <w:pPr>
        <w:numPr>
          <w:ilvl w:val="0"/>
          <w:numId w:val="8"/>
        </w:numPr>
        <w:spacing w:after="5" w:line="250" w:lineRule="auto"/>
        <w:ind w:right="50" w:hanging="360"/>
      </w:pPr>
      <w:r>
        <w:rPr>
          <w:rFonts w:ascii="Calibri" w:eastAsia="Calibri" w:hAnsi="Calibri" w:cs="Calibri"/>
        </w:rPr>
        <w:t xml:space="preserve">decisiones parlamentarias verificables. </w:t>
      </w:r>
    </w:p>
    <w:p w14:paraId="439D52B9" w14:textId="77777777" w:rsidR="00774942" w:rsidRDefault="00000000">
      <w:pPr>
        <w:numPr>
          <w:ilvl w:val="0"/>
          <w:numId w:val="8"/>
        </w:numPr>
        <w:spacing w:after="5" w:line="250" w:lineRule="auto"/>
        <w:ind w:right="50" w:hanging="360"/>
      </w:pPr>
      <w:r>
        <w:rPr>
          <w:rFonts w:ascii="Calibri" w:eastAsia="Calibri" w:hAnsi="Calibri" w:cs="Calibri"/>
        </w:rPr>
        <w:t xml:space="preserve">argumentos políticos. </w:t>
      </w:r>
    </w:p>
    <w:p w14:paraId="057B5DB9" w14:textId="77777777" w:rsidR="00774942" w:rsidRDefault="00000000">
      <w:pPr>
        <w:numPr>
          <w:ilvl w:val="0"/>
          <w:numId w:val="8"/>
        </w:numPr>
        <w:spacing w:after="268" w:line="250" w:lineRule="auto"/>
        <w:ind w:right="50" w:hanging="360"/>
      </w:pPr>
      <w:r>
        <w:rPr>
          <w:rFonts w:ascii="Calibri" w:eastAsia="Calibri" w:hAnsi="Calibri" w:cs="Calibri"/>
        </w:rPr>
        <w:t xml:space="preserve">evidencia empírica sobre los efectos observados. </w:t>
      </w:r>
    </w:p>
    <w:p w14:paraId="68C745DD"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A96EE86" wp14:editId="2B4949FF">
                <wp:extent cx="2930524" cy="10795"/>
                <wp:effectExtent l="0" t="0" r="0" b="0"/>
                <wp:docPr id="47363" name="Group 47363"/>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495" name="Picture 55495"/>
                          <pic:cNvPicPr/>
                        </pic:nvPicPr>
                        <pic:blipFill>
                          <a:blip r:embed="rId19"/>
                          <a:stretch>
                            <a:fillRect/>
                          </a:stretch>
                        </pic:blipFill>
                        <pic:spPr>
                          <a:xfrm>
                            <a:off x="-6540" y="-6895"/>
                            <a:ext cx="2938272" cy="18288"/>
                          </a:xfrm>
                          <a:prstGeom prst="rect">
                            <a:avLst/>
                          </a:prstGeom>
                        </pic:spPr>
                      </pic:pic>
                    </wpg:wgp>
                  </a:graphicData>
                </a:graphic>
              </wp:inline>
            </w:drawing>
          </mc:Choice>
          <mc:Fallback xmlns:a="http://schemas.openxmlformats.org/drawingml/2006/main">
            <w:pict>
              <v:group id="Group 47363" style="width:230.75pt;height:0.850006pt;mso-position-horizontal-relative:char;mso-position-vertical-relative:line" coordsize="29305,107">
                <v:shape id="Picture 55495" style="position:absolute;width:29382;height:182;left:-65;top:-68;" filled="f">
                  <v:imagedata r:id="rId20"/>
                </v:shape>
              </v:group>
            </w:pict>
          </mc:Fallback>
        </mc:AlternateContent>
      </w:r>
      <w:r>
        <w:rPr>
          <w:rFonts w:ascii="Calibri" w:eastAsia="Calibri" w:hAnsi="Calibri" w:cs="Calibri"/>
        </w:rPr>
        <w:t xml:space="preserve"> </w:t>
      </w:r>
    </w:p>
    <w:p w14:paraId="3FD03050" w14:textId="77777777" w:rsidR="00774942" w:rsidRDefault="00000000">
      <w:pPr>
        <w:pStyle w:val="Ttulo1"/>
        <w:spacing w:after="149"/>
        <w:ind w:left="-5" w:right="0"/>
        <w:jc w:val="left"/>
      </w:pPr>
      <w:r>
        <w:t xml:space="preserve">7. Organización del estudio </w:t>
      </w:r>
    </w:p>
    <w:p w14:paraId="30DA3EA9" w14:textId="77777777" w:rsidR="00774942" w:rsidRDefault="00000000">
      <w:pPr>
        <w:ind w:left="-5" w:right="51"/>
      </w:pPr>
      <w:r>
        <w:t xml:space="preserve">Los capítulos siguientes abordarán, de forma monográfica: </w:t>
      </w:r>
    </w:p>
    <w:p w14:paraId="3FA2ABD1" w14:textId="77777777" w:rsidR="00774942" w:rsidRDefault="00000000">
      <w:pPr>
        <w:numPr>
          <w:ilvl w:val="0"/>
          <w:numId w:val="9"/>
        </w:numPr>
        <w:spacing w:after="5" w:line="250" w:lineRule="auto"/>
        <w:ind w:right="50" w:hanging="360"/>
      </w:pPr>
      <w:r>
        <w:rPr>
          <w:rFonts w:ascii="Calibri" w:eastAsia="Calibri" w:hAnsi="Calibri" w:cs="Calibri"/>
        </w:rPr>
        <w:t xml:space="preserve">empleo y relaciones laborales. </w:t>
      </w:r>
    </w:p>
    <w:p w14:paraId="5EA64345" w14:textId="77777777" w:rsidR="00774942" w:rsidRDefault="00000000">
      <w:pPr>
        <w:numPr>
          <w:ilvl w:val="0"/>
          <w:numId w:val="9"/>
        </w:numPr>
        <w:spacing w:after="5" w:line="250" w:lineRule="auto"/>
        <w:ind w:right="50" w:hanging="360"/>
      </w:pPr>
      <w:r>
        <w:rPr>
          <w:rFonts w:ascii="Calibri" w:eastAsia="Calibri" w:hAnsi="Calibri" w:cs="Calibri"/>
        </w:rPr>
        <w:t xml:space="preserve">salarios y pensiones. </w:t>
      </w:r>
    </w:p>
    <w:p w14:paraId="2B6F9FCF" w14:textId="77777777" w:rsidR="00774942" w:rsidRDefault="00000000">
      <w:pPr>
        <w:numPr>
          <w:ilvl w:val="0"/>
          <w:numId w:val="9"/>
        </w:numPr>
        <w:spacing w:after="5" w:line="250" w:lineRule="auto"/>
        <w:ind w:right="50" w:hanging="360"/>
      </w:pPr>
      <w:r>
        <w:rPr>
          <w:rFonts w:ascii="Calibri" w:eastAsia="Calibri" w:hAnsi="Calibri" w:cs="Calibri"/>
        </w:rPr>
        <w:t xml:space="preserve">Sanidad. </w:t>
      </w:r>
    </w:p>
    <w:p w14:paraId="745297B2" w14:textId="77777777" w:rsidR="00774942" w:rsidRDefault="00000000">
      <w:pPr>
        <w:numPr>
          <w:ilvl w:val="0"/>
          <w:numId w:val="9"/>
        </w:numPr>
        <w:spacing w:after="5" w:line="250" w:lineRule="auto"/>
        <w:ind w:right="50" w:hanging="360"/>
      </w:pPr>
      <w:r>
        <w:rPr>
          <w:rFonts w:ascii="Calibri" w:eastAsia="Calibri" w:hAnsi="Calibri" w:cs="Calibri"/>
        </w:rPr>
        <w:t xml:space="preserve">Educación. </w:t>
      </w:r>
    </w:p>
    <w:p w14:paraId="1F927D27" w14:textId="77777777" w:rsidR="00774942" w:rsidRDefault="00000000">
      <w:pPr>
        <w:numPr>
          <w:ilvl w:val="0"/>
          <w:numId w:val="9"/>
        </w:numPr>
        <w:spacing w:after="5" w:line="250" w:lineRule="auto"/>
        <w:ind w:right="50" w:hanging="360"/>
      </w:pPr>
      <w:r>
        <w:rPr>
          <w:rFonts w:ascii="Calibri" w:eastAsia="Calibri" w:hAnsi="Calibri" w:cs="Calibri"/>
        </w:rPr>
        <w:t xml:space="preserve">Vivienda. </w:t>
      </w:r>
    </w:p>
    <w:p w14:paraId="51D813D0" w14:textId="77777777" w:rsidR="00774942" w:rsidRDefault="00000000">
      <w:pPr>
        <w:numPr>
          <w:ilvl w:val="0"/>
          <w:numId w:val="9"/>
        </w:numPr>
        <w:spacing w:after="5" w:line="250" w:lineRule="auto"/>
        <w:ind w:right="50" w:hanging="360"/>
      </w:pPr>
      <w:r>
        <w:rPr>
          <w:rFonts w:ascii="Calibri" w:eastAsia="Calibri" w:hAnsi="Calibri" w:cs="Calibri"/>
        </w:rPr>
        <w:t xml:space="preserve">dependencia y discapacidad. </w:t>
      </w:r>
    </w:p>
    <w:p w14:paraId="697CF9D0" w14:textId="77777777" w:rsidR="00774942" w:rsidRDefault="00000000">
      <w:pPr>
        <w:numPr>
          <w:ilvl w:val="0"/>
          <w:numId w:val="9"/>
        </w:numPr>
        <w:spacing w:after="5" w:line="250" w:lineRule="auto"/>
        <w:ind w:right="50" w:hanging="360"/>
      </w:pPr>
      <w:r>
        <w:rPr>
          <w:rFonts w:ascii="Calibri" w:eastAsia="Calibri" w:hAnsi="Calibri" w:cs="Calibri"/>
        </w:rPr>
        <w:t xml:space="preserve">igualdad y derechos civiles. </w:t>
      </w:r>
    </w:p>
    <w:p w14:paraId="7A8885F0" w14:textId="77777777" w:rsidR="00774942" w:rsidRDefault="00000000">
      <w:pPr>
        <w:numPr>
          <w:ilvl w:val="0"/>
          <w:numId w:val="9"/>
        </w:numPr>
        <w:spacing w:after="5" w:line="250" w:lineRule="auto"/>
        <w:ind w:right="50" w:hanging="360"/>
      </w:pPr>
      <w:r>
        <w:rPr>
          <w:rFonts w:ascii="Calibri" w:eastAsia="Calibri" w:hAnsi="Calibri" w:cs="Calibri"/>
        </w:rPr>
        <w:t xml:space="preserve">derechos sociales. </w:t>
      </w:r>
    </w:p>
    <w:p w14:paraId="62873F2C" w14:textId="77777777" w:rsidR="00774942" w:rsidRDefault="00000000">
      <w:pPr>
        <w:numPr>
          <w:ilvl w:val="0"/>
          <w:numId w:val="9"/>
        </w:numPr>
        <w:spacing w:after="5" w:line="250" w:lineRule="auto"/>
        <w:ind w:right="50" w:hanging="360"/>
      </w:pPr>
      <w:r>
        <w:rPr>
          <w:rFonts w:ascii="Calibri" w:eastAsia="Calibri" w:hAnsi="Calibri" w:cs="Calibri"/>
        </w:rPr>
        <w:t xml:space="preserve">medio ambiente. </w:t>
      </w:r>
    </w:p>
    <w:p w14:paraId="798F65E7" w14:textId="77777777" w:rsidR="00774942" w:rsidRDefault="00000000">
      <w:pPr>
        <w:numPr>
          <w:ilvl w:val="0"/>
          <w:numId w:val="9"/>
        </w:numPr>
        <w:spacing w:after="5" w:line="250" w:lineRule="auto"/>
        <w:ind w:right="50" w:hanging="360"/>
      </w:pPr>
      <w:r>
        <w:rPr>
          <w:rFonts w:ascii="Calibri" w:eastAsia="Calibri" w:hAnsi="Calibri" w:cs="Calibri"/>
        </w:rPr>
        <w:t xml:space="preserve">fiscalidad. </w:t>
      </w:r>
    </w:p>
    <w:p w14:paraId="0D4556D7" w14:textId="77777777" w:rsidR="00774942" w:rsidRDefault="00000000">
      <w:pPr>
        <w:numPr>
          <w:ilvl w:val="0"/>
          <w:numId w:val="9"/>
        </w:numPr>
        <w:spacing w:after="201" w:line="250" w:lineRule="auto"/>
        <w:ind w:right="50" w:hanging="360"/>
      </w:pPr>
      <w:r>
        <w:rPr>
          <w:rFonts w:ascii="Calibri" w:eastAsia="Calibri" w:hAnsi="Calibri" w:cs="Calibri"/>
        </w:rPr>
        <w:t xml:space="preserve">migración. </w:t>
      </w:r>
    </w:p>
    <w:p w14:paraId="38213CC3" w14:textId="77777777" w:rsidR="00774942" w:rsidRDefault="00000000">
      <w:pPr>
        <w:ind w:left="-5" w:right="51"/>
      </w:pPr>
      <w:r>
        <w:t xml:space="preserve">Finalmente, se presentará una discusión comparada y unas conclusiones fundamentadas en el conjunto de la evidencia analizada. </w:t>
      </w:r>
    </w:p>
    <w:p w14:paraId="6E24E9B1" w14:textId="77777777" w:rsidR="00774942" w:rsidRDefault="00000000">
      <w:pPr>
        <w:pStyle w:val="Ttulo1"/>
        <w:spacing w:after="24"/>
        <w:ind w:left="-5" w:right="50"/>
      </w:pPr>
      <w:r>
        <w:t>CAPÍTULO II</w:t>
      </w:r>
      <w:r>
        <w:rPr>
          <w:sz w:val="48"/>
        </w:rPr>
        <w:t xml:space="preserve"> </w:t>
      </w:r>
    </w:p>
    <w:p w14:paraId="192617E0" w14:textId="77777777" w:rsidR="00774942" w:rsidRDefault="00000000">
      <w:pPr>
        <w:pStyle w:val="Ttulo2"/>
        <w:spacing w:after="219"/>
        <w:ind w:left="-5" w:right="0"/>
        <w:jc w:val="left"/>
      </w:pPr>
      <w:r>
        <w:rPr>
          <w:sz w:val="32"/>
        </w:rPr>
        <w:t xml:space="preserve">Empleo y relaciones laborales </w:t>
      </w:r>
    </w:p>
    <w:p w14:paraId="656EA77E" w14:textId="77777777" w:rsidR="00774942" w:rsidRDefault="00000000">
      <w:pPr>
        <w:spacing w:after="335"/>
        <w:ind w:left="-5" w:right="51"/>
      </w:pPr>
      <w:r>
        <w:rPr>
          <w:b/>
        </w:rPr>
        <w:t>Autor:</w:t>
      </w:r>
      <w:r>
        <w:t xml:space="preserve"> Jacinto Ortega del Rosario </w:t>
      </w:r>
    </w:p>
    <w:p w14:paraId="611C72AD"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35A881C5" wp14:editId="1C873D02">
                <wp:extent cx="2930524" cy="10795"/>
                <wp:effectExtent l="0" t="0" r="0" b="0"/>
                <wp:docPr id="45706" name="Group 45706"/>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496" name="Picture 55496"/>
                          <pic:cNvPicPr/>
                        </pic:nvPicPr>
                        <pic:blipFill>
                          <a:blip r:embed="rId21"/>
                          <a:stretch>
                            <a:fillRect/>
                          </a:stretch>
                        </pic:blipFill>
                        <pic:spPr>
                          <a:xfrm>
                            <a:off x="-6540" y="-5409"/>
                            <a:ext cx="2938272" cy="15240"/>
                          </a:xfrm>
                          <a:prstGeom prst="rect">
                            <a:avLst/>
                          </a:prstGeom>
                        </pic:spPr>
                      </pic:pic>
                    </wpg:wgp>
                  </a:graphicData>
                </a:graphic>
              </wp:inline>
            </w:drawing>
          </mc:Choice>
          <mc:Fallback xmlns:a="http://schemas.openxmlformats.org/drawingml/2006/main">
            <w:pict>
              <v:group id="Group 45706" style="width:230.75pt;height:0.849976pt;mso-position-horizontal-relative:char;mso-position-vertical-relative:line" coordsize="29305,107">
                <v:shape id="Picture 55496" style="position:absolute;width:29382;height:152;left:-65;top:-54;" filled="f">
                  <v:imagedata r:id="rId22"/>
                </v:shape>
              </v:group>
            </w:pict>
          </mc:Fallback>
        </mc:AlternateContent>
      </w:r>
      <w:r>
        <w:rPr>
          <w:rFonts w:ascii="Calibri" w:eastAsia="Calibri" w:hAnsi="Calibri" w:cs="Calibri"/>
        </w:rPr>
        <w:t xml:space="preserve"> </w:t>
      </w:r>
    </w:p>
    <w:p w14:paraId="1B6831E3" w14:textId="77777777" w:rsidR="00774942" w:rsidRDefault="00000000">
      <w:pPr>
        <w:pStyle w:val="Ttulo2"/>
        <w:ind w:left="-5" w:right="50"/>
      </w:pPr>
      <w:r>
        <w:lastRenderedPageBreak/>
        <w:t xml:space="preserve">2.1 Introducción </w:t>
      </w:r>
    </w:p>
    <w:p w14:paraId="074E9F8B" w14:textId="77777777" w:rsidR="00774942" w:rsidRDefault="00000000">
      <w:pPr>
        <w:ind w:left="-5" w:right="51"/>
      </w:pPr>
      <w:r>
        <w:t xml:space="preserve">Las políticas de empleo constituyen uno de los pilares del Estado social. Sus objetivos habituales incluyen la creación de empleo, la reducción de la temporalidad, la mejora de las condiciones laborales, el aumento de la productividad y la protección de los trabajadores frente a situaciones de desempleo. </w:t>
      </w:r>
    </w:p>
    <w:p w14:paraId="6E4B554F" w14:textId="77777777" w:rsidR="00774942" w:rsidRDefault="00000000">
      <w:pPr>
        <w:ind w:left="-5" w:right="51"/>
      </w:pPr>
      <w:r>
        <w:t xml:space="preserve">Entre 2019 y 2026 el Congreso de los Diputados debatió diversas reformas relevantes en esta materia. Durante ese periodo, </w:t>
      </w:r>
      <w:r>
        <w:rPr>
          <w:b/>
        </w:rPr>
        <w:t>Vox mantuvo una línea de oposición a varias iniciativas impulsadas por el Gobierno y otros grupos parlamentarios,</w:t>
      </w:r>
      <w:r>
        <w:t xml:space="preserve"> especialmente cuando implicaban una mayor regulación del mercado de trabajo. </w:t>
      </w:r>
    </w:p>
    <w:p w14:paraId="5B14B248" w14:textId="77777777" w:rsidR="00774942" w:rsidRDefault="00000000">
      <w:pPr>
        <w:spacing w:after="338"/>
        <w:ind w:left="-5" w:right="51"/>
      </w:pPr>
      <w:r>
        <w:t xml:space="preserve">Este capítulo analiza las principales votaciones relacionadas con el empleo y los derechos laborales, describiendo el contenido de las iniciativas, el sentido del voto de Vox, las razones esgrimidas por el partido y el contexto en el que se produjeron. </w:t>
      </w:r>
    </w:p>
    <w:p w14:paraId="4408544A" w14:textId="77777777" w:rsidR="00774942" w:rsidRDefault="00000000">
      <w:pPr>
        <w:spacing w:after="467" w:line="259" w:lineRule="auto"/>
        <w:ind w:left="-8" w:right="3900" w:firstLine="0"/>
        <w:jc w:val="center"/>
      </w:pPr>
      <w:r>
        <w:rPr>
          <w:rFonts w:ascii="Calibri" w:eastAsia="Calibri" w:hAnsi="Calibri" w:cs="Calibri"/>
          <w:noProof/>
          <w:sz w:val="22"/>
        </w:rPr>
        <mc:AlternateContent>
          <mc:Choice Requires="wpg">
            <w:drawing>
              <wp:inline distT="0" distB="0" distL="0" distR="0" wp14:anchorId="0B3C326C" wp14:editId="1F6711A8">
                <wp:extent cx="2930524" cy="10795"/>
                <wp:effectExtent l="0" t="0" r="0" b="0"/>
                <wp:docPr id="45707" name="Group 45707"/>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497" name="Picture 55497"/>
                          <pic:cNvPicPr/>
                        </pic:nvPicPr>
                        <pic:blipFill>
                          <a:blip r:embed="rId23"/>
                          <a:stretch>
                            <a:fillRect/>
                          </a:stretch>
                        </pic:blipFill>
                        <pic:spPr>
                          <a:xfrm>
                            <a:off x="-6540" y="-3301"/>
                            <a:ext cx="2938272" cy="15240"/>
                          </a:xfrm>
                          <a:prstGeom prst="rect">
                            <a:avLst/>
                          </a:prstGeom>
                        </pic:spPr>
                      </pic:pic>
                    </wpg:wgp>
                  </a:graphicData>
                </a:graphic>
              </wp:inline>
            </w:drawing>
          </mc:Choice>
          <mc:Fallback xmlns:a="http://schemas.openxmlformats.org/drawingml/2006/main">
            <w:pict>
              <v:group id="Group 45707" style="width:230.75pt;height:0.850006pt;mso-position-horizontal-relative:char;mso-position-vertical-relative:line" coordsize="29305,107">
                <v:shape id="Picture 55497" style="position:absolute;width:29382;height:152;left:-65;top:-33;" filled="f">
                  <v:imagedata r:id="rId24"/>
                </v:shape>
              </v:group>
            </w:pict>
          </mc:Fallback>
        </mc:AlternateContent>
      </w:r>
      <w:r>
        <w:rPr>
          <w:rFonts w:ascii="Calibri" w:eastAsia="Calibri" w:hAnsi="Calibri" w:cs="Calibri"/>
        </w:rPr>
        <w:t xml:space="preserve"> </w:t>
      </w:r>
    </w:p>
    <w:p w14:paraId="0E967673" w14:textId="77777777" w:rsidR="00774942" w:rsidRDefault="00000000">
      <w:pPr>
        <w:pStyle w:val="Ttulo2"/>
        <w:spacing w:after="107"/>
        <w:ind w:left="-5" w:right="50"/>
      </w:pPr>
      <w:r>
        <w:t xml:space="preserve">2.2 La reforma laboral de 2021–2022 </w:t>
      </w:r>
    </w:p>
    <w:p w14:paraId="3D4ACBE8" w14:textId="77777777" w:rsidR="00774942" w:rsidRDefault="00000000">
      <w:pPr>
        <w:pStyle w:val="Ttulo3"/>
        <w:ind w:left="-5"/>
      </w:pPr>
      <w:r>
        <w:t xml:space="preserve">Contexto </w:t>
      </w:r>
    </w:p>
    <w:p w14:paraId="797D4A9C" w14:textId="77777777" w:rsidR="00774942" w:rsidRDefault="00000000">
      <w:pPr>
        <w:ind w:left="-5" w:right="51"/>
      </w:pPr>
      <w:r>
        <w:t xml:space="preserve">La reforma laboral aprobada mediante el Real </w:t>
      </w:r>
      <w:r>
        <w:rPr>
          <w:b/>
        </w:rPr>
        <w:t>Decreto-ley 32/2021 modificó aspectos centrales del mercado de trabajo español.</w:t>
      </w:r>
      <w:r>
        <w:t xml:space="preserve"> Entre sus objetivos declarados figuraban: </w:t>
      </w:r>
    </w:p>
    <w:p w14:paraId="56A43FE0" w14:textId="77777777" w:rsidR="00774942" w:rsidRDefault="00000000">
      <w:pPr>
        <w:numPr>
          <w:ilvl w:val="0"/>
          <w:numId w:val="10"/>
        </w:numPr>
        <w:spacing w:after="5" w:line="250" w:lineRule="auto"/>
        <w:ind w:hanging="360"/>
        <w:jc w:val="left"/>
      </w:pPr>
      <w:r>
        <w:rPr>
          <w:rFonts w:ascii="Calibri" w:eastAsia="Calibri" w:hAnsi="Calibri" w:cs="Calibri"/>
          <w:b/>
        </w:rPr>
        <w:t xml:space="preserve">reducir la temporalidad. </w:t>
      </w:r>
    </w:p>
    <w:p w14:paraId="7633624B" w14:textId="77777777" w:rsidR="00774942" w:rsidRDefault="00000000">
      <w:pPr>
        <w:numPr>
          <w:ilvl w:val="0"/>
          <w:numId w:val="10"/>
        </w:numPr>
        <w:spacing w:after="5" w:line="250" w:lineRule="auto"/>
        <w:ind w:hanging="360"/>
        <w:jc w:val="left"/>
      </w:pPr>
      <w:r>
        <w:rPr>
          <w:rFonts w:ascii="Calibri" w:eastAsia="Calibri" w:hAnsi="Calibri" w:cs="Calibri"/>
          <w:b/>
        </w:rPr>
        <w:t xml:space="preserve">reforzar la contratación indefinida. </w:t>
      </w:r>
    </w:p>
    <w:p w14:paraId="2C4EC2FF" w14:textId="77777777" w:rsidR="00774942" w:rsidRDefault="00000000">
      <w:pPr>
        <w:numPr>
          <w:ilvl w:val="0"/>
          <w:numId w:val="10"/>
        </w:numPr>
        <w:spacing w:after="5" w:line="250" w:lineRule="auto"/>
        <w:ind w:hanging="360"/>
        <w:jc w:val="left"/>
      </w:pPr>
      <w:r>
        <w:rPr>
          <w:rFonts w:ascii="Calibri" w:eastAsia="Calibri" w:hAnsi="Calibri" w:cs="Calibri"/>
          <w:b/>
        </w:rPr>
        <w:t xml:space="preserve">limitar el uso de contratos temporales. </w:t>
      </w:r>
    </w:p>
    <w:p w14:paraId="649B6BE7" w14:textId="77777777" w:rsidR="00774942" w:rsidRDefault="00000000">
      <w:pPr>
        <w:numPr>
          <w:ilvl w:val="0"/>
          <w:numId w:val="10"/>
        </w:numPr>
        <w:spacing w:after="5" w:line="250" w:lineRule="auto"/>
        <w:ind w:hanging="360"/>
        <w:jc w:val="left"/>
      </w:pPr>
      <w:r>
        <w:rPr>
          <w:rFonts w:ascii="Calibri" w:eastAsia="Calibri" w:hAnsi="Calibri" w:cs="Calibri"/>
          <w:b/>
        </w:rPr>
        <w:t xml:space="preserve">potenciar los expedientes de regulación temporal de empleo (ERTE) como alternativa al despido. </w:t>
      </w:r>
    </w:p>
    <w:p w14:paraId="398770C2" w14:textId="77777777" w:rsidR="00774942" w:rsidRDefault="00000000">
      <w:pPr>
        <w:numPr>
          <w:ilvl w:val="0"/>
          <w:numId w:val="10"/>
        </w:numPr>
        <w:spacing w:after="202" w:line="250" w:lineRule="auto"/>
        <w:ind w:hanging="360"/>
        <w:jc w:val="left"/>
      </w:pPr>
      <w:r>
        <w:rPr>
          <w:rFonts w:ascii="Calibri" w:eastAsia="Calibri" w:hAnsi="Calibri" w:cs="Calibri"/>
          <w:b/>
        </w:rPr>
        <w:t xml:space="preserve">reformar la negociación colectiva. </w:t>
      </w:r>
    </w:p>
    <w:p w14:paraId="1BFD9546" w14:textId="77777777" w:rsidR="00774942" w:rsidRDefault="00000000">
      <w:pPr>
        <w:spacing w:after="270"/>
        <w:ind w:left="-5" w:right="51"/>
      </w:pPr>
      <w:r>
        <w:t xml:space="preserve">La reforma fue fruto de un </w:t>
      </w:r>
      <w:r>
        <w:rPr>
          <w:b/>
        </w:rPr>
        <w:t xml:space="preserve">acuerdo entre el Gobierno, las organizaciones empresariales y los sindicatos más representativos. </w:t>
      </w:r>
    </w:p>
    <w:p w14:paraId="6A546D41" w14:textId="77777777" w:rsidR="00774942" w:rsidRDefault="00000000">
      <w:pPr>
        <w:pStyle w:val="Ttulo3"/>
        <w:ind w:left="-5"/>
      </w:pPr>
      <w:r>
        <w:t xml:space="preserve">Posición parlamentaria de Vox </w:t>
      </w:r>
    </w:p>
    <w:p w14:paraId="43F033C0" w14:textId="77777777" w:rsidR="00774942" w:rsidRDefault="00000000">
      <w:pPr>
        <w:ind w:left="-5" w:right="51"/>
      </w:pPr>
      <w:r>
        <w:t xml:space="preserve">Vox votó </w:t>
      </w:r>
      <w:r>
        <w:rPr>
          <w:b/>
        </w:rPr>
        <w:t>en contra</w:t>
      </w:r>
      <w:r>
        <w:t xml:space="preserve"> de la convalidación parlamentaria de la reforma. </w:t>
      </w:r>
    </w:p>
    <w:p w14:paraId="70FE1E1F" w14:textId="77777777" w:rsidR="00774942" w:rsidRDefault="00000000">
      <w:pPr>
        <w:spacing w:after="346"/>
        <w:ind w:left="-5" w:right="51"/>
      </w:pPr>
      <w:r>
        <w:t xml:space="preserve">Posteriormente interpuso un recurso de inconstitucionalidad frente a parte de su contenido, argumentando que vulneraba principios constitucionales y restringía la libertad de empresa. </w:t>
      </w:r>
    </w:p>
    <w:p w14:paraId="5FD66F24" w14:textId="77777777" w:rsidR="00774942" w:rsidRDefault="00000000">
      <w:pPr>
        <w:pStyle w:val="Ttulo3"/>
        <w:spacing w:after="221"/>
        <w:ind w:left="-5"/>
      </w:pPr>
      <w:r>
        <w:t xml:space="preserve">Argumentos de Vox </w:t>
      </w:r>
    </w:p>
    <w:p w14:paraId="407296DD" w14:textId="77777777" w:rsidR="00774942" w:rsidRDefault="00000000">
      <w:pPr>
        <w:ind w:left="-5" w:right="51"/>
      </w:pPr>
      <w:r>
        <w:t xml:space="preserve">En el debate parlamentario, Vox sostuvo que: </w:t>
      </w:r>
    </w:p>
    <w:p w14:paraId="07126D83" w14:textId="77777777" w:rsidR="00774942" w:rsidRDefault="00000000">
      <w:pPr>
        <w:numPr>
          <w:ilvl w:val="0"/>
          <w:numId w:val="11"/>
        </w:numPr>
        <w:spacing w:after="5" w:line="250" w:lineRule="auto"/>
        <w:ind w:right="50" w:hanging="360"/>
      </w:pPr>
      <w:r>
        <w:rPr>
          <w:rFonts w:ascii="Calibri" w:eastAsia="Calibri" w:hAnsi="Calibri" w:cs="Calibri"/>
        </w:rPr>
        <w:lastRenderedPageBreak/>
        <w:t xml:space="preserve">la reforma incrementaba la intervención del Estado en el mercado laboral. </w:t>
      </w:r>
    </w:p>
    <w:p w14:paraId="68FFEA2B" w14:textId="77777777" w:rsidR="00774942" w:rsidRDefault="00000000">
      <w:pPr>
        <w:numPr>
          <w:ilvl w:val="0"/>
          <w:numId w:val="11"/>
        </w:numPr>
        <w:spacing w:after="5" w:line="250" w:lineRule="auto"/>
        <w:ind w:right="50" w:hanging="360"/>
      </w:pPr>
      <w:r>
        <w:rPr>
          <w:rFonts w:ascii="Calibri" w:eastAsia="Calibri" w:hAnsi="Calibri" w:cs="Calibri"/>
        </w:rPr>
        <w:t xml:space="preserve">reforzaba el papel de los sindicatos. </w:t>
      </w:r>
    </w:p>
    <w:p w14:paraId="3CC75A93" w14:textId="77777777" w:rsidR="00774942" w:rsidRDefault="00000000">
      <w:pPr>
        <w:numPr>
          <w:ilvl w:val="0"/>
          <w:numId w:val="11"/>
        </w:numPr>
        <w:spacing w:after="5" w:line="250" w:lineRule="auto"/>
        <w:ind w:right="50" w:hanging="360"/>
      </w:pPr>
      <w:r>
        <w:rPr>
          <w:rFonts w:ascii="Calibri" w:eastAsia="Calibri" w:hAnsi="Calibri" w:cs="Calibri"/>
        </w:rPr>
        <w:t xml:space="preserve">no solucionaba las causas estructurales del desempleo. </w:t>
      </w:r>
    </w:p>
    <w:p w14:paraId="46EA82E8" w14:textId="77777777" w:rsidR="00774942" w:rsidRDefault="00000000">
      <w:pPr>
        <w:numPr>
          <w:ilvl w:val="0"/>
          <w:numId w:val="11"/>
        </w:numPr>
        <w:spacing w:after="5" w:line="250" w:lineRule="auto"/>
        <w:ind w:right="50" w:hanging="360"/>
      </w:pPr>
      <w:r>
        <w:rPr>
          <w:rFonts w:ascii="Calibri" w:eastAsia="Calibri" w:hAnsi="Calibri" w:cs="Calibri"/>
        </w:rPr>
        <w:t xml:space="preserve">mantenía una elevada rigidez regulatoria. </w:t>
      </w:r>
    </w:p>
    <w:p w14:paraId="2DACDF64" w14:textId="77777777" w:rsidR="00774942" w:rsidRDefault="00000000">
      <w:pPr>
        <w:numPr>
          <w:ilvl w:val="0"/>
          <w:numId w:val="11"/>
        </w:numPr>
        <w:spacing w:after="277" w:line="250" w:lineRule="auto"/>
        <w:ind w:right="50" w:hanging="360"/>
      </w:pPr>
      <w:r>
        <w:rPr>
          <w:rFonts w:ascii="Calibri" w:eastAsia="Calibri" w:hAnsi="Calibri" w:cs="Calibri"/>
        </w:rPr>
        <w:t xml:space="preserve">podía dificultar la contratación. </w:t>
      </w:r>
    </w:p>
    <w:p w14:paraId="5C02C263" w14:textId="77777777" w:rsidR="00774942" w:rsidRDefault="00000000">
      <w:pPr>
        <w:pStyle w:val="Ttulo3"/>
        <w:spacing w:after="221"/>
        <w:ind w:left="-5"/>
      </w:pPr>
      <w:r>
        <w:t xml:space="preserve">Argumentos de los promotores </w:t>
      </w:r>
    </w:p>
    <w:p w14:paraId="70E83F9B" w14:textId="77777777" w:rsidR="00774942" w:rsidRDefault="00000000">
      <w:pPr>
        <w:ind w:left="-5" w:right="51"/>
      </w:pPr>
      <w:r>
        <w:t xml:space="preserve">Los grupos favorables defendieron que la reforma: </w:t>
      </w:r>
    </w:p>
    <w:p w14:paraId="18DD0FE0" w14:textId="77777777" w:rsidR="00774942" w:rsidRDefault="00000000">
      <w:pPr>
        <w:numPr>
          <w:ilvl w:val="0"/>
          <w:numId w:val="12"/>
        </w:numPr>
        <w:spacing w:after="5" w:line="250" w:lineRule="auto"/>
        <w:ind w:right="50" w:firstLine="360"/>
      </w:pPr>
      <w:r>
        <w:rPr>
          <w:rFonts w:ascii="Calibri" w:eastAsia="Calibri" w:hAnsi="Calibri" w:cs="Calibri"/>
        </w:rPr>
        <w:t xml:space="preserve">combatía la elevada temporalidad existente en España. </w:t>
      </w:r>
    </w:p>
    <w:p w14:paraId="73B6D3DF" w14:textId="77777777" w:rsidR="00774942" w:rsidRDefault="00000000">
      <w:pPr>
        <w:numPr>
          <w:ilvl w:val="0"/>
          <w:numId w:val="12"/>
        </w:numPr>
        <w:spacing w:after="5" w:line="250" w:lineRule="auto"/>
        <w:ind w:right="50" w:firstLine="360"/>
      </w:pPr>
      <w:r>
        <w:rPr>
          <w:rFonts w:ascii="Calibri" w:eastAsia="Calibri" w:hAnsi="Calibri" w:cs="Calibri"/>
        </w:rPr>
        <w:t xml:space="preserve">favorecía el empleo estable. </w:t>
      </w:r>
    </w:p>
    <w:p w14:paraId="47EB0780" w14:textId="77777777" w:rsidR="00774942" w:rsidRDefault="00000000">
      <w:pPr>
        <w:numPr>
          <w:ilvl w:val="0"/>
          <w:numId w:val="12"/>
        </w:numPr>
        <w:spacing w:after="5" w:line="250" w:lineRule="auto"/>
        <w:ind w:right="50" w:firstLine="360"/>
      </w:pPr>
      <w:r>
        <w:rPr>
          <w:rFonts w:ascii="Calibri" w:eastAsia="Calibri" w:hAnsi="Calibri" w:cs="Calibri"/>
        </w:rPr>
        <w:t xml:space="preserve">reforzaba la negociación colectiva. </w:t>
      </w:r>
    </w:p>
    <w:p w14:paraId="1E8B8C26" w14:textId="77777777" w:rsidR="00774942" w:rsidRDefault="00000000">
      <w:pPr>
        <w:numPr>
          <w:ilvl w:val="0"/>
          <w:numId w:val="12"/>
        </w:numPr>
        <w:spacing w:after="5" w:line="250" w:lineRule="auto"/>
        <w:ind w:right="50" w:firstLine="360"/>
      </w:pPr>
      <w:r>
        <w:rPr>
          <w:rFonts w:ascii="Calibri" w:eastAsia="Calibri" w:hAnsi="Calibri" w:cs="Calibri"/>
        </w:rPr>
        <w:t xml:space="preserve">proporcionaba mayor seguridad jurídica. </w:t>
      </w:r>
    </w:p>
    <w:p w14:paraId="6A8C4EB1" w14:textId="77777777" w:rsidR="00774942" w:rsidRDefault="00000000">
      <w:pPr>
        <w:numPr>
          <w:ilvl w:val="0"/>
          <w:numId w:val="12"/>
        </w:numPr>
        <w:spacing w:after="5" w:line="398" w:lineRule="auto"/>
        <w:ind w:right="50" w:firstLine="360"/>
      </w:pPr>
      <w:r>
        <w:rPr>
          <w:rFonts w:ascii="Calibri" w:eastAsia="Calibri" w:hAnsi="Calibri" w:cs="Calibri"/>
        </w:rPr>
        <w:t xml:space="preserve">respondía a compromisos asumidos con la Unión Europea. </w:t>
      </w:r>
      <w:r>
        <w:rPr>
          <w:rFonts w:ascii="Calibri" w:eastAsia="Calibri" w:hAnsi="Calibri" w:cs="Calibri"/>
          <w:color w:val="0F4761"/>
          <w:sz w:val="32"/>
        </w:rPr>
        <w:t xml:space="preserve">Evidencia disponible </w:t>
      </w:r>
    </w:p>
    <w:p w14:paraId="23B3C1AE" w14:textId="77777777" w:rsidR="00774942" w:rsidRDefault="00000000">
      <w:pPr>
        <w:spacing w:after="270"/>
        <w:ind w:left="-5" w:right="51"/>
      </w:pPr>
      <w:r>
        <w:rPr>
          <w:b/>
        </w:rPr>
        <w:t xml:space="preserve">Diversos organismos nacionales e internacionales han señalado que, tras la entrada en vigor de la reforma, aumentó el peso de la contratación indefinida y disminuyó la contratación temporal. </w:t>
      </w:r>
      <w:r>
        <w:t xml:space="preserve">Sin embargo, también existe debate académico sobre el alcance de esos cambios y sobre el incremento de determinadas modalidades de contratación fija-discontinua. </w:t>
      </w:r>
    </w:p>
    <w:p w14:paraId="421A00D5" w14:textId="77777777" w:rsidR="00774942" w:rsidRDefault="00000000">
      <w:pPr>
        <w:spacing w:after="338"/>
        <w:ind w:left="-5" w:right="51"/>
      </w:pPr>
      <w:r>
        <w:t xml:space="preserve">Algunos indicadores muestran una evolución favorable en estabilidad contractual y la valoración global de la reforma sigue siendo objeto de análisis en la literatura económica. </w:t>
      </w:r>
    </w:p>
    <w:p w14:paraId="7A9ED64C" w14:textId="77777777" w:rsidR="00774942" w:rsidRDefault="00000000">
      <w:pPr>
        <w:spacing w:after="0" w:line="259" w:lineRule="auto"/>
        <w:ind w:left="-8" w:right="3900" w:firstLine="0"/>
        <w:jc w:val="center"/>
      </w:pPr>
      <w:r>
        <w:rPr>
          <w:rFonts w:ascii="Calibri" w:eastAsia="Calibri" w:hAnsi="Calibri" w:cs="Calibri"/>
          <w:noProof/>
          <w:sz w:val="22"/>
        </w:rPr>
        <mc:AlternateContent>
          <mc:Choice Requires="wpg">
            <w:drawing>
              <wp:inline distT="0" distB="0" distL="0" distR="0" wp14:anchorId="501D2B41" wp14:editId="0A11328F">
                <wp:extent cx="2930524" cy="10795"/>
                <wp:effectExtent l="0" t="0" r="0" b="0"/>
                <wp:docPr id="45624" name="Group 45624"/>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498" name="Picture 55498"/>
                          <pic:cNvPicPr/>
                        </pic:nvPicPr>
                        <pic:blipFill>
                          <a:blip r:embed="rId25"/>
                          <a:stretch>
                            <a:fillRect/>
                          </a:stretch>
                        </pic:blipFill>
                        <pic:spPr>
                          <a:xfrm>
                            <a:off x="-6540" y="-4165"/>
                            <a:ext cx="2938272" cy="18288"/>
                          </a:xfrm>
                          <a:prstGeom prst="rect">
                            <a:avLst/>
                          </a:prstGeom>
                        </pic:spPr>
                      </pic:pic>
                    </wpg:wgp>
                  </a:graphicData>
                </a:graphic>
              </wp:inline>
            </w:drawing>
          </mc:Choice>
          <mc:Fallback xmlns:a="http://schemas.openxmlformats.org/drawingml/2006/main">
            <w:pict>
              <v:group id="Group 45624" style="width:230.75pt;height:0.850037pt;mso-position-horizontal-relative:char;mso-position-vertical-relative:line" coordsize="29305,107">
                <v:shape id="Picture 55498" style="position:absolute;width:29382;height:182;left:-65;top:-41;" filled="f">
                  <v:imagedata r:id="rId26"/>
                </v:shape>
              </v:group>
            </w:pict>
          </mc:Fallback>
        </mc:AlternateContent>
      </w:r>
      <w:r>
        <w:rPr>
          <w:rFonts w:ascii="Calibri" w:eastAsia="Calibri" w:hAnsi="Calibri" w:cs="Calibri"/>
        </w:rPr>
        <w:t xml:space="preserve"> </w:t>
      </w:r>
    </w:p>
    <w:p w14:paraId="3A902988" w14:textId="77777777" w:rsidR="00774942" w:rsidRDefault="00000000">
      <w:pPr>
        <w:pStyle w:val="Ttulo2"/>
        <w:spacing w:after="108"/>
        <w:ind w:left="-5" w:right="50"/>
      </w:pPr>
      <w:r>
        <w:t xml:space="preserve">2.3 La Ley de Empleo de 2023 </w:t>
      </w:r>
    </w:p>
    <w:p w14:paraId="47960D10" w14:textId="77777777" w:rsidR="00774942" w:rsidRDefault="00000000">
      <w:pPr>
        <w:pStyle w:val="Ttulo3"/>
        <w:ind w:left="-5"/>
      </w:pPr>
      <w:r>
        <w:t xml:space="preserve">Objetivos de la norma </w:t>
      </w:r>
    </w:p>
    <w:p w14:paraId="628003AA" w14:textId="77777777" w:rsidR="00774942" w:rsidRDefault="00000000">
      <w:pPr>
        <w:ind w:left="-5" w:right="51"/>
      </w:pPr>
      <w:r>
        <w:t xml:space="preserve">La Ley de Empleo sustituyó el marco regulador anterior con el propósito de: </w:t>
      </w:r>
    </w:p>
    <w:p w14:paraId="64197D54" w14:textId="77777777" w:rsidR="00774942" w:rsidRDefault="00000000">
      <w:pPr>
        <w:numPr>
          <w:ilvl w:val="0"/>
          <w:numId w:val="13"/>
        </w:numPr>
        <w:spacing w:after="5" w:line="250" w:lineRule="auto"/>
        <w:ind w:right="50" w:firstLine="360"/>
      </w:pPr>
      <w:r>
        <w:rPr>
          <w:rFonts w:ascii="Calibri" w:eastAsia="Calibri" w:hAnsi="Calibri" w:cs="Calibri"/>
        </w:rPr>
        <w:t xml:space="preserve">modernizar los servicios públicos de empleo. </w:t>
      </w:r>
    </w:p>
    <w:p w14:paraId="40E9E0EC" w14:textId="77777777" w:rsidR="00774942" w:rsidRDefault="00000000">
      <w:pPr>
        <w:numPr>
          <w:ilvl w:val="0"/>
          <w:numId w:val="13"/>
        </w:numPr>
        <w:spacing w:after="5" w:line="250" w:lineRule="auto"/>
        <w:ind w:right="50" w:firstLine="360"/>
      </w:pPr>
      <w:r>
        <w:rPr>
          <w:rFonts w:ascii="Calibri" w:eastAsia="Calibri" w:hAnsi="Calibri" w:cs="Calibri"/>
        </w:rPr>
        <w:t xml:space="preserve">mejorar la orientación laboral. </w:t>
      </w:r>
    </w:p>
    <w:p w14:paraId="67669CAB" w14:textId="77777777" w:rsidR="00774942" w:rsidRDefault="00000000">
      <w:pPr>
        <w:numPr>
          <w:ilvl w:val="0"/>
          <w:numId w:val="13"/>
        </w:numPr>
        <w:spacing w:after="5" w:line="250" w:lineRule="auto"/>
        <w:ind w:right="50" w:firstLine="360"/>
      </w:pPr>
      <w:r>
        <w:rPr>
          <w:rFonts w:ascii="Calibri" w:eastAsia="Calibri" w:hAnsi="Calibri" w:cs="Calibri"/>
        </w:rPr>
        <w:t xml:space="preserve">reforzar la coordinación entre administraciones. </w:t>
      </w:r>
    </w:p>
    <w:p w14:paraId="66952B47" w14:textId="77777777" w:rsidR="00774942" w:rsidRDefault="00000000">
      <w:pPr>
        <w:numPr>
          <w:ilvl w:val="0"/>
          <w:numId w:val="13"/>
        </w:numPr>
        <w:spacing w:after="5" w:line="398" w:lineRule="auto"/>
        <w:ind w:right="50" w:firstLine="360"/>
      </w:pPr>
      <w:r>
        <w:rPr>
          <w:rFonts w:ascii="Calibri" w:eastAsia="Calibri" w:hAnsi="Calibri" w:cs="Calibri"/>
          <w:b/>
        </w:rPr>
        <w:t xml:space="preserve">facilitar la inserción laboral de colectivos con mayores dificultades. </w:t>
      </w:r>
      <w:r>
        <w:rPr>
          <w:rFonts w:ascii="Calibri" w:eastAsia="Calibri" w:hAnsi="Calibri" w:cs="Calibri"/>
          <w:color w:val="0F4761"/>
          <w:sz w:val="32"/>
        </w:rPr>
        <w:t xml:space="preserve">Posición de Vox </w:t>
      </w:r>
    </w:p>
    <w:p w14:paraId="03AA36DC" w14:textId="77777777" w:rsidR="00774942" w:rsidRDefault="00000000">
      <w:pPr>
        <w:spacing w:after="24" w:line="388" w:lineRule="auto"/>
        <w:ind w:left="-5" w:right="2940"/>
      </w:pPr>
      <w:r>
        <w:rPr>
          <w:b/>
        </w:rPr>
        <w:t xml:space="preserve">Vox votó en contra del proyecto de ley. </w:t>
      </w:r>
      <w:r>
        <w:rPr>
          <w:rFonts w:ascii="Calibri" w:eastAsia="Calibri" w:hAnsi="Calibri" w:cs="Calibri"/>
          <w:color w:val="0F4761"/>
          <w:sz w:val="32"/>
        </w:rPr>
        <w:t xml:space="preserve">Justificación ofrecida </w:t>
      </w:r>
    </w:p>
    <w:p w14:paraId="34075743" w14:textId="77777777" w:rsidR="00774942" w:rsidRDefault="00000000">
      <w:pPr>
        <w:ind w:left="-5" w:right="51"/>
      </w:pPr>
      <w:r>
        <w:t xml:space="preserve">El partido sostuvo que: </w:t>
      </w:r>
    </w:p>
    <w:p w14:paraId="18AB67CE" w14:textId="77777777" w:rsidR="00774942" w:rsidRDefault="00000000">
      <w:pPr>
        <w:numPr>
          <w:ilvl w:val="0"/>
          <w:numId w:val="13"/>
        </w:numPr>
        <w:spacing w:after="5" w:line="250" w:lineRule="auto"/>
        <w:ind w:right="50" w:firstLine="360"/>
      </w:pPr>
      <w:r>
        <w:rPr>
          <w:rFonts w:ascii="Calibri" w:eastAsia="Calibri" w:hAnsi="Calibri" w:cs="Calibri"/>
        </w:rPr>
        <w:lastRenderedPageBreak/>
        <w:t xml:space="preserve">el sistema de políticas activas de empleo seguía siendo ineficaz. </w:t>
      </w:r>
    </w:p>
    <w:p w14:paraId="02BA01BD" w14:textId="77777777" w:rsidR="00774942" w:rsidRDefault="00000000">
      <w:pPr>
        <w:numPr>
          <w:ilvl w:val="0"/>
          <w:numId w:val="13"/>
        </w:numPr>
        <w:spacing w:after="5" w:line="250" w:lineRule="auto"/>
        <w:ind w:right="50" w:firstLine="360"/>
      </w:pPr>
      <w:r>
        <w:rPr>
          <w:rFonts w:ascii="Calibri" w:eastAsia="Calibri" w:hAnsi="Calibri" w:cs="Calibri"/>
        </w:rPr>
        <w:t xml:space="preserve">la ley aumentaba la burocracia. </w:t>
      </w:r>
    </w:p>
    <w:p w14:paraId="34E1501B" w14:textId="77777777" w:rsidR="00774942" w:rsidRDefault="00000000">
      <w:pPr>
        <w:numPr>
          <w:ilvl w:val="0"/>
          <w:numId w:val="13"/>
        </w:numPr>
        <w:spacing w:after="5" w:line="398" w:lineRule="auto"/>
        <w:ind w:right="50" w:firstLine="360"/>
      </w:pPr>
      <w:r>
        <w:rPr>
          <w:rFonts w:ascii="Calibri" w:eastAsia="Calibri" w:hAnsi="Calibri" w:cs="Calibri"/>
        </w:rPr>
        <w:t xml:space="preserve">no introducía reformas suficientes para favorecer la creación de empleo. </w:t>
      </w:r>
      <w:r>
        <w:rPr>
          <w:rFonts w:ascii="Calibri" w:eastAsia="Calibri" w:hAnsi="Calibri" w:cs="Calibri"/>
          <w:color w:val="0F4761"/>
          <w:sz w:val="32"/>
        </w:rPr>
        <w:t xml:space="preserve">Argumentos de los grupos favorables </w:t>
      </w:r>
    </w:p>
    <w:p w14:paraId="42CAE83D" w14:textId="77777777" w:rsidR="00774942" w:rsidRDefault="00000000">
      <w:pPr>
        <w:ind w:left="-5" w:right="51"/>
      </w:pPr>
      <w:r>
        <w:t xml:space="preserve">Los promotores defendieron que la nueva ley permitiría: </w:t>
      </w:r>
    </w:p>
    <w:p w14:paraId="7D3C4120" w14:textId="77777777" w:rsidR="00774942" w:rsidRDefault="00000000">
      <w:pPr>
        <w:numPr>
          <w:ilvl w:val="0"/>
          <w:numId w:val="13"/>
        </w:numPr>
        <w:spacing w:after="5" w:line="250" w:lineRule="auto"/>
        <w:ind w:right="50" w:firstLine="360"/>
      </w:pPr>
      <w:r>
        <w:rPr>
          <w:rFonts w:ascii="Calibri" w:eastAsia="Calibri" w:hAnsi="Calibri" w:cs="Calibri"/>
          <w:b/>
        </w:rPr>
        <w:t xml:space="preserve">una atención más individualizada a las personas desempleadas. </w:t>
      </w:r>
    </w:p>
    <w:p w14:paraId="0B9B6815" w14:textId="77777777" w:rsidR="00774942" w:rsidRDefault="00000000">
      <w:pPr>
        <w:numPr>
          <w:ilvl w:val="0"/>
          <w:numId w:val="13"/>
        </w:numPr>
        <w:spacing w:after="5" w:line="250" w:lineRule="auto"/>
        <w:ind w:right="50" w:firstLine="360"/>
      </w:pPr>
      <w:r>
        <w:rPr>
          <w:rFonts w:ascii="Calibri" w:eastAsia="Calibri" w:hAnsi="Calibri" w:cs="Calibri"/>
        </w:rPr>
        <w:t xml:space="preserve">una mayor coordinación institucional. </w:t>
      </w:r>
    </w:p>
    <w:p w14:paraId="63F4A00E" w14:textId="77777777" w:rsidR="00774942" w:rsidRDefault="00000000">
      <w:pPr>
        <w:numPr>
          <w:ilvl w:val="0"/>
          <w:numId w:val="13"/>
        </w:numPr>
        <w:spacing w:after="347" w:line="250" w:lineRule="auto"/>
        <w:ind w:right="50" w:firstLine="360"/>
      </w:pPr>
      <w:r>
        <w:rPr>
          <w:rFonts w:ascii="Calibri" w:eastAsia="Calibri" w:hAnsi="Calibri" w:cs="Calibri"/>
        </w:rPr>
        <w:t xml:space="preserve">una mejor adaptación del sistema español a las recomendaciones europeas. </w:t>
      </w:r>
    </w:p>
    <w:p w14:paraId="3AAD1C4B" w14:textId="77777777" w:rsidR="00774942" w:rsidRDefault="00000000">
      <w:pPr>
        <w:pStyle w:val="Ttulo3"/>
        <w:ind w:left="-5"/>
      </w:pPr>
      <w:r>
        <w:t xml:space="preserve">Discusión </w:t>
      </w:r>
    </w:p>
    <w:p w14:paraId="1E232F9B" w14:textId="77777777" w:rsidR="00774942" w:rsidRDefault="00000000">
      <w:pPr>
        <w:ind w:left="-5" w:right="51"/>
      </w:pPr>
      <w:r>
        <w:t xml:space="preserve">La eficacia de las políticas activas de empleo ha sido objeto de debate durante décadas. Existe consenso en que su rendimiento depende tanto del diseño de la ley como de su financiación, de la capacidad administrativa y de la calidad de los servicios prestados. </w:t>
      </w:r>
    </w:p>
    <w:p w14:paraId="46E6164A" w14:textId="77777777" w:rsidR="00774942" w:rsidRDefault="00000000">
      <w:pPr>
        <w:spacing w:after="338"/>
        <w:ind w:left="-5" w:right="51"/>
      </w:pPr>
      <w:r>
        <w:t xml:space="preserve">Por ello, el sentido del voto refleja posiciones diferentes sobre la forma de organizar dichos servicios, más que un desacuerdo acerca de la importancia del empleo como objetivo público. </w:t>
      </w:r>
    </w:p>
    <w:p w14:paraId="03F1EB94" w14:textId="77777777" w:rsidR="00774942" w:rsidRDefault="00000000">
      <w:pPr>
        <w:spacing w:after="0" w:line="259" w:lineRule="auto"/>
        <w:ind w:left="-8" w:right="3900" w:firstLine="0"/>
        <w:jc w:val="center"/>
      </w:pPr>
      <w:r>
        <w:rPr>
          <w:rFonts w:ascii="Calibri" w:eastAsia="Calibri" w:hAnsi="Calibri" w:cs="Calibri"/>
          <w:noProof/>
          <w:sz w:val="22"/>
        </w:rPr>
        <mc:AlternateContent>
          <mc:Choice Requires="wpg">
            <w:drawing>
              <wp:inline distT="0" distB="0" distL="0" distR="0" wp14:anchorId="50CD5889" wp14:editId="70CA6FA3">
                <wp:extent cx="2930524" cy="10795"/>
                <wp:effectExtent l="0" t="0" r="0" b="0"/>
                <wp:docPr id="45776" name="Group 45776"/>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499" name="Picture 55499"/>
                          <pic:cNvPicPr/>
                        </pic:nvPicPr>
                        <pic:blipFill>
                          <a:blip r:embed="rId27"/>
                          <a:stretch>
                            <a:fillRect/>
                          </a:stretch>
                        </pic:blipFill>
                        <pic:spPr>
                          <a:xfrm>
                            <a:off x="-6540" y="-6134"/>
                            <a:ext cx="2938272" cy="18288"/>
                          </a:xfrm>
                          <a:prstGeom prst="rect">
                            <a:avLst/>
                          </a:prstGeom>
                        </pic:spPr>
                      </pic:pic>
                    </wpg:wgp>
                  </a:graphicData>
                </a:graphic>
              </wp:inline>
            </w:drawing>
          </mc:Choice>
          <mc:Fallback xmlns:a="http://schemas.openxmlformats.org/drawingml/2006/main">
            <w:pict>
              <v:group id="Group 45776" style="width:230.75pt;height:0.849976pt;mso-position-horizontal-relative:char;mso-position-vertical-relative:line" coordsize="29305,107">
                <v:shape id="Picture 55499" style="position:absolute;width:29382;height:182;left:-65;top:-61;" filled="f">
                  <v:imagedata r:id="rId28"/>
                </v:shape>
              </v:group>
            </w:pict>
          </mc:Fallback>
        </mc:AlternateContent>
      </w:r>
      <w:r>
        <w:rPr>
          <w:rFonts w:ascii="Calibri" w:eastAsia="Calibri" w:hAnsi="Calibri" w:cs="Calibri"/>
        </w:rPr>
        <w:t xml:space="preserve"> </w:t>
      </w:r>
    </w:p>
    <w:p w14:paraId="72E7464F" w14:textId="77777777" w:rsidR="00774942" w:rsidRDefault="00000000">
      <w:pPr>
        <w:pStyle w:val="Ttulo2"/>
        <w:ind w:left="-5" w:right="50"/>
      </w:pPr>
      <w:r>
        <w:t xml:space="preserve">2.4 La reducción de la jornada laboral </w:t>
      </w:r>
    </w:p>
    <w:p w14:paraId="2D8131B9" w14:textId="77777777" w:rsidR="00774942" w:rsidRDefault="00000000">
      <w:pPr>
        <w:spacing w:after="146" w:line="314" w:lineRule="auto"/>
        <w:ind w:left="-5" w:right="51"/>
      </w:pPr>
      <w:r>
        <w:t xml:space="preserve">Durante la legislatura </w:t>
      </w:r>
      <w:r>
        <w:rPr>
          <w:b/>
        </w:rPr>
        <w:t xml:space="preserve">se planteó la reducción de la jornada máxima legal hasta las 37,5 horas semanales sin reducción salarial. </w:t>
      </w:r>
      <w:r>
        <w:rPr>
          <w:rFonts w:ascii="Calibri" w:eastAsia="Calibri" w:hAnsi="Calibri" w:cs="Calibri"/>
          <w:color w:val="0F4761"/>
          <w:sz w:val="32"/>
        </w:rPr>
        <w:t xml:space="preserve">Objetivos </w:t>
      </w:r>
    </w:p>
    <w:p w14:paraId="505D44C6" w14:textId="77777777" w:rsidR="00774942" w:rsidRDefault="00000000">
      <w:pPr>
        <w:ind w:left="-5" w:right="51"/>
      </w:pPr>
      <w:r>
        <w:t xml:space="preserve">Los promotores de la iniciativa defendieron que: </w:t>
      </w:r>
    </w:p>
    <w:p w14:paraId="25242D1C" w14:textId="77777777" w:rsidR="00774942" w:rsidRDefault="00000000">
      <w:pPr>
        <w:numPr>
          <w:ilvl w:val="0"/>
          <w:numId w:val="14"/>
        </w:numPr>
        <w:spacing w:after="5" w:line="250" w:lineRule="auto"/>
        <w:ind w:right="25" w:firstLine="360"/>
        <w:jc w:val="left"/>
      </w:pPr>
      <w:r>
        <w:rPr>
          <w:rFonts w:ascii="Calibri" w:eastAsia="Calibri" w:hAnsi="Calibri" w:cs="Calibri"/>
          <w:b/>
        </w:rPr>
        <w:t xml:space="preserve">permitiría mejorar la conciliación. </w:t>
      </w:r>
    </w:p>
    <w:p w14:paraId="77E34217" w14:textId="77777777" w:rsidR="00774942" w:rsidRDefault="00000000">
      <w:pPr>
        <w:numPr>
          <w:ilvl w:val="0"/>
          <w:numId w:val="14"/>
        </w:numPr>
        <w:spacing w:after="5" w:line="250" w:lineRule="auto"/>
        <w:ind w:right="25" w:firstLine="360"/>
        <w:jc w:val="left"/>
      </w:pPr>
      <w:r>
        <w:rPr>
          <w:rFonts w:ascii="Calibri" w:eastAsia="Calibri" w:hAnsi="Calibri" w:cs="Calibri"/>
          <w:b/>
        </w:rPr>
        <w:t xml:space="preserve">aumentaría el bienestar de los trabajadores. </w:t>
      </w:r>
    </w:p>
    <w:p w14:paraId="646B7207" w14:textId="77777777" w:rsidR="00774942" w:rsidRDefault="00000000">
      <w:pPr>
        <w:numPr>
          <w:ilvl w:val="0"/>
          <w:numId w:val="14"/>
        </w:numPr>
        <w:spacing w:after="5" w:line="250" w:lineRule="auto"/>
        <w:ind w:right="25" w:firstLine="360"/>
        <w:jc w:val="left"/>
      </w:pPr>
      <w:r>
        <w:rPr>
          <w:rFonts w:ascii="Calibri" w:eastAsia="Calibri" w:hAnsi="Calibri" w:cs="Calibri"/>
        </w:rPr>
        <w:t xml:space="preserve">impulsaría incrementos de productividad. </w:t>
      </w:r>
    </w:p>
    <w:p w14:paraId="0902522F" w14:textId="77777777" w:rsidR="00774942" w:rsidRDefault="00000000">
      <w:pPr>
        <w:numPr>
          <w:ilvl w:val="0"/>
          <w:numId w:val="14"/>
        </w:numPr>
        <w:spacing w:after="5" w:line="398" w:lineRule="auto"/>
        <w:ind w:right="25" w:firstLine="360"/>
        <w:jc w:val="left"/>
      </w:pPr>
      <w:r>
        <w:rPr>
          <w:rFonts w:ascii="Calibri" w:eastAsia="Calibri" w:hAnsi="Calibri" w:cs="Calibri"/>
        </w:rPr>
        <w:t xml:space="preserve">aproximaría la jornada española a tendencias observadas en otros países. </w:t>
      </w:r>
      <w:r>
        <w:rPr>
          <w:rFonts w:ascii="Calibri" w:eastAsia="Calibri" w:hAnsi="Calibri" w:cs="Calibri"/>
          <w:color w:val="0F4761"/>
          <w:sz w:val="32"/>
        </w:rPr>
        <w:t xml:space="preserve">Posición de Vox </w:t>
      </w:r>
    </w:p>
    <w:p w14:paraId="39178E2C" w14:textId="77777777" w:rsidR="00774942" w:rsidRDefault="00000000">
      <w:pPr>
        <w:spacing w:after="343"/>
        <w:ind w:left="-5" w:right="51"/>
      </w:pPr>
      <w:r>
        <w:rPr>
          <w:b/>
        </w:rPr>
        <w:t>Vox manifestó su oposición a la iniciativa</w:t>
      </w:r>
      <w:r>
        <w:t xml:space="preserve">. </w:t>
      </w:r>
    </w:p>
    <w:p w14:paraId="57B5F132" w14:textId="77777777" w:rsidR="00774942" w:rsidRDefault="00000000">
      <w:pPr>
        <w:pStyle w:val="Ttulo3"/>
        <w:spacing w:after="221"/>
        <w:ind w:left="-5"/>
      </w:pPr>
      <w:r>
        <w:t xml:space="preserve">Argumentación </w:t>
      </w:r>
    </w:p>
    <w:p w14:paraId="79F2E261" w14:textId="77777777" w:rsidR="00774942" w:rsidRDefault="00000000">
      <w:pPr>
        <w:ind w:left="-5" w:right="51"/>
      </w:pPr>
      <w:r>
        <w:t xml:space="preserve">Entre las razones expuestas destacaron: </w:t>
      </w:r>
    </w:p>
    <w:p w14:paraId="75E38D8F" w14:textId="77777777" w:rsidR="00774942" w:rsidRDefault="00000000">
      <w:pPr>
        <w:numPr>
          <w:ilvl w:val="0"/>
          <w:numId w:val="15"/>
        </w:numPr>
        <w:spacing w:after="5" w:line="250" w:lineRule="auto"/>
        <w:ind w:right="25" w:hanging="360"/>
        <w:jc w:val="left"/>
      </w:pPr>
      <w:r>
        <w:rPr>
          <w:rFonts w:ascii="Calibri" w:eastAsia="Calibri" w:hAnsi="Calibri" w:cs="Calibri"/>
          <w:b/>
        </w:rPr>
        <w:t xml:space="preserve">aumento de costes para las empresas. </w:t>
      </w:r>
    </w:p>
    <w:p w14:paraId="35BA9D90" w14:textId="77777777" w:rsidR="00774942" w:rsidRDefault="00000000">
      <w:pPr>
        <w:numPr>
          <w:ilvl w:val="0"/>
          <w:numId w:val="15"/>
        </w:numPr>
        <w:spacing w:after="5" w:line="250" w:lineRule="auto"/>
        <w:ind w:right="25" w:hanging="360"/>
        <w:jc w:val="left"/>
      </w:pPr>
      <w:r>
        <w:rPr>
          <w:rFonts w:ascii="Calibri" w:eastAsia="Calibri" w:hAnsi="Calibri" w:cs="Calibri"/>
          <w:b/>
        </w:rPr>
        <w:t xml:space="preserve">especial impacto negativo sobre pequeñas y medianas empresas. </w:t>
      </w:r>
    </w:p>
    <w:p w14:paraId="533B6578" w14:textId="77777777" w:rsidR="00774942" w:rsidRDefault="00000000">
      <w:pPr>
        <w:numPr>
          <w:ilvl w:val="0"/>
          <w:numId w:val="15"/>
        </w:numPr>
        <w:spacing w:after="5" w:line="250" w:lineRule="auto"/>
        <w:ind w:right="25" w:hanging="360"/>
        <w:jc w:val="left"/>
      </w:pPr>
      <w:r>
        <w:rPr>
          <w:rFonts w:ascii="Calibri" w:eastAsia="Calibri" w:hAnsi="Calibri" w:cs="Calibri"/>
        </w:rPr>
        <w:lastRenderedPageBreak/>
        <w:t xml:space="preserve">riesgo de reducción de la contratación. </w:t>
      </w:r>
    </w:p>
    <w:p w14:paraId="28B0835D" w14:textId="77777777" w:rsidR="00774942" w:rsidRDefault="00000000">
      <w:pPr>
        <w:numPr>
          <w:ilvl w:val="0"/>
          <w:numId w:val="15"/>
        </w:numPr>
        <w:spacing w:after="277" w:line="250" w:lineRule="auto"/>
        <w:ind w:right="25" w:hanging="360"/>
        <w:jc w:val="left"/>
      </w:pPr>
      <w:r>
        <w:rPr>
          <w:rFonts w:ascii="Calibri" w:eastAsia="Calibri" w:hAnsi="Calibri" w:cs="Calibri"/>
        </w:rPr>
        <w:t xml:space="preserve">pérdida de competitividad. </w:t>
      </w:r>
    </w:p>
    <w:p w14:paraId="16AC474D" w14:textId="77777777" w:rsidR="00774942" w:rsidRDefault="00000000">
      <w:pPr>
        <w:pStyle w:val="Ttulo3"/>
        <w:ind w:left="-5"/>
      </w:pPr>
      <w:r>
        <w:t xml:space="preserve">Debate económico </w:t>
      </w:r>
    </w:p>
    <w:p w14:paraId="6A381782" w14:textId="77777777" w:rsidR="00774942" w:rsidRDefault="00000000">
      <w:pPr>
        <w:ind w:left="-5" w:right="51"/>
      </w:pPr>
      <w:r>
        <w:t xml:space="preserve">La literatura internacional muestra resultados diversos sobre las reducciones de jornada. </w:t>
      </w:r>
      <w:r>
        <w:rPr>
          <w:b/>
        </w:rPr>
        <w:t>Algunos estudios encuentran mejoras en bienestar y productividad en determinados sectores,</w:t>
      </w:r>
      <w:r>
        <w:t xml:space="preserve"> mientras que otros advierten de posibles incrementos de costes o dificultades de aplicación. </w:t>
      </w:r>
    </w:p>
    <w:p w14:paraId="04EABB75" w14:textId="77777777" w:rsidR="00774942" w:rsidRDefault="00000000">
      <w:pPr>
        <w:spacing w:after="339"/>
        <w:ind w:left="-5" w:right="51"/>
      </w:pPr>
      <w:r>
        <w:t xml:space="preserve">En consecuencia, la evaluación de esta política depende en gran medida de su diseño concreto y del contexto económico en el que se implemente. </w:t>
      </w:r>
    </w:p>
    <w:p w14:paraId="3C263A31"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129A153" wp14:editId="551EB036">
                <wp:extent cx="2930524" cy="10795"/>
                <wp:effectExtent l="0" t="0" r="0" b="0"/>
                <wp:docPr id="49395" name="Group 49395"/>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00" name="Picture 55500"/>
                          <pic:cNvPicPr/>
                        </pic:nvPicPr>
                        <pic:blipFill>
                          <a:blip r:embed="rId29"/>
                          <a:stretch>
                            <a:fillRect/>
                          </a:stretch>
                        </pic:blipFill>
                        <pic:spPr>
                          <a:xfrm>
                            <a:off x="-6540" y="-3466"/>
                            <a:ext cx="2938272" cy="15240"/>
                          </a:xfrm>
                          <a:prstGeom prst="rect">
                            <a:avLst/>
                          </a:prstGeom>
                        </pic:spPr>
                      </pic:pic>
                    </wpg:wgp>
                  </a:graphicData>
                </a:graphic>
              </wp:inline>
            </w:drawing>
          </mc:Choice>
          <mc:Fallback xmlns:a="http://schemas.openxmlformats.org/drawingml/2006/main">
            <w:pict>
              <v:group id="Group 49395" style="width:230.75pt;height:0.849976pt;mso-position-horizontal-relative:char;mso-position-vertical-relative:line" coordsize="29305,107">
                <v:shape id="Picture 55500" style="position:absolute;width:29382;height:152;left:-65;top:-34;" filled="f">
                  <v:imagedata r:id="rId30"/>
                </v:shape>
              </v:group>
            </w:pict>
          </mc:Fallback>
        </mc:AlternateContent>
      </w:r>
      <w:r>
        <w:rPr>
          <w:rFonts w:ascii="Calibri" w:eastAsia="Calibri" w:hAnsi="Calibri" w:cs="Calibri"/>
        </w:rPr>
        <w:t xml:space="preserve"> </w:t>
      </w:r>
    </w:p>
    <w:p w14:paraId="2193369B" w14:textId="77777777" w:rsidR="00774942" w:rsidRDefault="00000000">
      <w:pPr>
        <w:pStyle w:val="Ttulo2"/>
        <w:ind w:left="-5" w:right="50"/>
      </w:pPr>
      <w:r>
        <w:t xml:space="preserve">2.5 Análisis transversal </w:t>
      </w:r>
    </w:p>
    <w:p w14:paraId="27A292C1" w14:textId="77777777" w:rsidR="00774942" w:rsidRDefault="00000000">
      <w:pPr>
        <w:ind w:left="-5" w:right="51"/>
      </w:pPr>
      <w:r>
        <w:t xml:space="preserve">El examen conjunto de estas iniciativas permite identificar una pauta relativamente constante en la actuación parlamentaria de Vox. </w:t>
      </w:r>
    </w:p>
    <w:p w14:paraId="22E4C3AB" w14:textId="77777777" w:rsidR="00774942" w:rsidRDefault="00000000">
      <w:pPr>
        <w:ind w:left="-5" w:right="51"/>
      </w:pPr>
      <w:r>
        <w:t xml:space="preserve">En términos generales, el partido ha mostrado preferencia por un mercado laboral con menor regulación y ha expresado su rechazo a aquellas reformas que, a su juicio, incrementan los costes laborales o la intervención pública. </w:t>
      </w:r>
    </w:p>
    <w:p w14:paraId="3D332A86" w14:textId="77777777" w:rsidR="00774942" w:rsidRDefault="00000000">
      <w:pPr>
        <w:ind w:left="-5" w:right="51"/>
      </w:pPr>
      <w:r>
        <w:t xml:space="preserve">Desde la perspectiva de los promotores de las normas, estas reformas buscaban reforzar la estabilidad del empleo, mejorar la protección de los trabajadores y modernizar las instituciones laborales. </w:t>
      </w:r>
    </w:p>
    <w:p w14:paraId="6EF32161" w14:textId="77777777" w:rsidR="00774942" w:rsidRDefault="00000000">
      <w:pPr>
        <w:spacing w:after="339"/>
        <w:ind w:left="-5" w:right="51"/>
      </w:pPr>
      <w:r>
        <w:t xml:space="preserve">La diferencia entre ambas posiciones refleja un desacuerdo sobre los instrumentos más adecuados para alcanzar objetivos compartidos como el crecimiento económico, el empleo y la mejora de las condiciones laborales. </w:t>
      </w:r>
    </w:p>
    <w:p w14:paraId="00548A1E"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55AF743" wp14:editId="5DCC918A">
                <wp:extent cx="2930524" cy="10795"/>
                <wp:effectExtent l="0" t="0" r="0" b="0"/>
                <wp:docPr id="49872" name="Group 4987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01" name="Picture 55501"/>
                          <pic:cNvPicPr/>
                        </pic:nvPicPr>
                        <pic:blipFill>
                          <a:blip r:embed="rId31"/>
                          <a:stretch>
                            <a:fillRect/>
                          </a:stretch>
                        </pic:blipFill>
                        <pic:spPr>
                          <a:xfrm>
                            <a:off x="-6540" y="-4990"/>
                            <a:ext cx="2938272" cy="15240"/>
                          </a:xfrm>
                          <a:prstGeom prst="rect">
                            <a:avLst/>
                          </a:prstGeom>
                        </pic:spPr>
                      </pic:pic>
                    </wpg:wgp>
                  </a:graphicData>
                </a:graphic>
              </wp:inline>
            </w:drawing>
          </mc:Choice>
          <mc:Fallback xmlns:a="http://schemas.openxmlformats.org/drawingml/2006/main">
            <w:pict>
              <v:group id="Group 49872" style="width:230.75pt;height:0.849976pt;mso-position-horizontal-relative:char;mso-position-vertical-relative:line" coordsize="29305,107">
                <v:shape id="Picture 55501" style="position:absolute;width:29382;height:152;left:-65;top:-49;" filled="f">
                  <v:imagedata r:id="rId32"/>
                </v:shape>
              </v:group>
            </w:pict>
          </mc:Fallback>
        </mc:AlternateContent>
      </w:r>
      <w:r>
        <w:rPr>
          <w:rFonts w:ascii="Calibri" w:eastAsia="Calibri" w:hAnsi="Calibri" w:cs="Calibri"/>
        </w:rPr>
        <w:t xml:space="preserve"> </w:t>
      </w:r>
    </w:p>
    <w:p w14:paraId="46434863" w14:textId="77777777" w:rsidR="00774942" w:rsidRDefault="00000000">
      <w:pPr>
        <w:pStyle w:val="Ttulo2"/>
        <w:ind w:left="-5" w:right="50"/>
      </w:pPr>
      <w:r>
        <w:t xml:space="preserve">2.6 Conclusiones del capítulo </w:t>
      </w:r>
    </w:p>
    <w:p w14:paraId="1E3CCD3E" w14:textId="77777777" w:rsidR="00774942" w:rsidRDefault="00000000">
      <w:pPr>
        <w:spacing w:after="270"/>
        <w:ind w:left="-5" w:right="51"/>
      </w:pPr>
      <w:r>
        <w:rPr>
          <w:b/>
        </w:rPr>
        <w:t xml:space="preserve">Los hechos analizados muestran que Vox mantuvo una oposición constante a las principales reformas laborales del periodo estudiado. </w:t>
      </w:r>
    </w:p>
    <w:p w14:paraId="1D9A8C22" w14:textId="77777777" w:rsidR="00774942" w:rsidRDefault="00000000">
      <w:pPr>
        <w:ind w:left="-5" w:right="51"/>
      </w:pPr>
      <w:r>
        <w:t xml:space="preserve">Las justificaciones ofrecidas por el partido se centraron en la defensa de una menor intervención estatal, la protección de la competitividad empresarial y la reducción de cargas regulatorias. </w:t>
      </w:r>
    </w:p>
    <w:p w14:paraId="4CFEA834" w14:textId="77777777" w:rsidR="00774942" w:rsidRDefault="00000000">
      <w:pPr>
        <w:spacing w:after="573"/>
        <w:ind w:left="-5" w:right="51"/>
      </w:pPr>
      <w:r>
        <w:t xml:space="preserve">La valoración de los efectos de estas reformas requiere considerar evidencia empírica adicional y no puede deducirse exclusivamente del sentido del voto parlamentario, razón </w:t>
      </w:r>
      <w:r>
        <w:lastRenderedPageBreak/>
        <w:t xml:space="preserve">por la cual el análisis de los capítulos siguientes incorporará también la información disponible sobre resultados observados y evaluaciones de organismos especializados. </w:t>
      </w:r>
    </w:p>
    <w:p w14:paraId="6087A10A" w14:textId="77777777" w:rsidR="00774942" w:rsidRDefault="00000000">
      <w:pPr>
        <w:pStyle w:val="Ttulo1"/>
        <w:spacing w:after="24"/>
        <w:ind w:left="-5" w:right="50"/>
      </w:pPr>
      <w:r>
        <w:t>CAPÍTULO III</w:t>
      </w:r>
      <w:r>
        <w:rPr>
          <w:sz w:val="48"/>
        </w:rPr>
        <w:t xml:space="preserve"> </w:t>
      </w:r>
    </w:p>
    <w:p w14:paraId="4E39E7C8" w14:textId="77777777" w:rsidR="00774942" w:rsidRDefault="00000000">
      <w:pPr>
        <w:pStyle w:val="Ttulo2"/>
        <w:spacing w:after="219"/>
        <w:ind w:left="-5" w:right="0"/>
        <w:jc w:val="left"/>
      </w:pPr>
      <w:r>
        <w:rPr>
          <w:sz w:val="32"/>
        </w:rPr>
        <w:t xml:space="preserve">Salarios, pensiones y protección social </w:t>
      </w:r>
    </w:p>
    <w:p w14:paraId="1E7DB3C2" w14:textId="77777777" w:rsidR="00774942" w:rsidRDefault="00000000">
      <w:pPr>
        <w:spacing w:after="335"/>
        <w:ind w:left="-5" w:right="51"/>
      </w:pPr>
      <w:r>
        <w:rPr>
          <w:b/>
        </w:rPr>
        <w:t>Autor:</w:t>
      </w:r>
      <w:r>
        <w:t xml:space="preserve"> Jacinto Ortega del Rosario </w:t>
      </w:r>
    </w:p>
    <w:p w14:paraId="5765D39F"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0BF850EC" wp14:editId="504535E4">
                <wp:extent cx="2930524" cy="10795"/>
                <wp:effectExtent l="0" t="0" r="0" b="0"/>
                <wp:docPr id="49873" name="Group 49873"/>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02" name="Picture 55502"/>
                          <pic:cNvPicPr/>
                        </pic:nvPicPr>
                        <pic:blipFill>
                          <a:blip r:embed="rId33"/>
                          <a:stretch>
                            <a:fillRect/>
                          </a:stretch>
                        </pic:blipFill>
                        <pic:spPr>
                          <a:xfrm>
                            <a:off x="-6540" y="-3707"/>
                            <a:ext cx="2938272" cy="15240"/>
                          </a:xfrm>
                          <a:prstGeom prst="rect">
                            <a:avLst/>
                          </a:prstGeom>
                        </pic:spPr>
                      </pic:pic>
                    </wpg:wgp>
                  </a:graphicData>
                </a:graphic>
              </wp:inline>
            </w:drawing>
          </mc:Choice>
          <mc:Fallback xmlns:a="http://schemas.openxmlformats.org/drawingml/2006/main">
            <w:pict>
              <v:group id="Group 49873" style="width:230.75pt;height:0.850037pt;mso-position-horizontal-relative:char;mso-position-vertical-relative:line" coordsize="29305,107">
                <v:shape id="Picture 55502" style="position:absolute;width:29382;height:152;left:-65;top:-37;" filled="f">
                  <v:imagedata r:id="rId34"/>
                </v:shape>
              </v:group>
            </w:pict>
          </mc:Fallback>
        </mc:AlternateContent>
      </w:r>
      <w:r>
        <w:rPr>
          <w:rFonts w:ascii="Calibri" w:eastAsia="Calibri" w:hAnsi="Calibri" w:cs="Calibri"/>
        </w:rPr>
        <w:t xml:space="preserve"> </w:t>
      </w:r>
    </w:p>
    <w:p w14:paraId="787452CD" w14:textId="77777777" w:rsidR="00774942" w:rsidRDefault="00000000">
      <w:pPr>
        <w:pStyle w:val="Ttulo2"/>
        <w:ind w:left="-5" w:right="50"/>
      </w:pPr>
      <w:r>
        <w:t xml:space="preserve">3.1 Introducción </w:t>
      </w:r>
    </w:p>
    <w:p w14:paraId="21996CB9" w14:textId="77777777" w:rsidR="00774942" w:rsidRDefault="00000000">
      <w:pPr>
        <w:ind w:left="-5" w:right="51"/>
      </w:pPr>
      <w:r>
        <w:t xml:space="preserve">Las políticas relativas a salarios, pensiones y prestaciones sociales constituyen uno de los ejes fundamentales del Estado del bienestar. En España, estas materias afectan de forma directa a millones de personas: trabajadores asalariados, pensionistas, desempleados y hogares con menores ingresos. </w:t>
      </w:r>
    </w:p>
    <w:p w14:paraId="15ECBE91" w14:textId="77777777" w:rsidR="00774942" w:rsidRDefault="00000000">
      <w:pPr>
        <w:spacing w:after="338"/>
        <w:ind w:left="-5" w:right="51"/>
      </w:pPr>
      <w:r>
        <w:t xml:space="preserve">Durante el periodo 2019–2026, el Congreso debatió diversas iniciativas relacionadas con la revalorización de las pensiones, el Salario Mínimo Interprofesional (SMI), el Ingreso Mínimo Vital (IMV) y otros instrumentos de protección social. En este capítulo se analizan las posiciones parlamentarias de Vox respecto a estas materias, diferenciando entre el contenido de las medidas, el sentido del voto y los argumentos esgrimidos por las distintas partes. </w:t>
      </w:r>
    </w:p>
    <w:p w14:paraId="36576D7C"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0A314299" wp14:editId="1ED4A819">
                <wp:extent cx="2930524" cy="10795"/>
                <wp:effectExtent l="0" t="0" r="0" b="0"/>
                <wp:docPr id="47692" name="Group 4769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03" name="Picture 55503"/>
                          <pic:cNvPicPr/>
                        </pic:nvPicPr>
                        <pic:blipFill>
                          <a:blip r:embed="rId35"/>
                          <a:stretch>
                            <a:fillRect/>
                          </a:stretch>
                        </pic:blipFill>
                        <pic:spPr>
                          <a:xfrm>
                            <a:off x="-6540" y="-5574"/>
                            <a:ext cx="2938272" cy="18288"/>
                          </a:xfrm>
                          <a:prstGeom prst="rect">
                            <a:avLst/>
                          </a:prstGeom>
                        </pic:spPr>
                      </pic:pic>
                    </wpg:wgp>
                  </a:graphicData>
                </a:graphic>
              </wp:inline>
            </w:drawing>
          </mc:Choice>
          <mc:Fallback xmlns:a="http://schemas.openxmlformats.org/drawingml/2006/main">
            <w:pict>
              <v:group id="Group 47692" style="width:230.75pt;height:0.850037pt;mso-position-horizontal-relative:char;mso-position-vertical-relative:line" coordsize="29305,107">
                <v:shape id="Picture 55503" style="position:absolute;width:29382;height:182;left:-65;top:-55;" filled="f">
                  <v:imagedata r:id="rId36"/>
                </v:shape>
              </v:group>
            </w:pict>
          </mc:Fallback>
        </mc:AlternateContent>
      </w:r>
      <w:r>
        <w:rPr>
          <w:rFonts w:ascii="Calibri" w:eastAsia="Calibri" w:hAnsi="Calibri" w:cs="Calibri"/>
        </w:rPr>
        <w:t xml:space="preserve"> </w:t>
      </w:r>
    </w:p>
    <w:p w14:paraId="530FF959" w14:textId="77777777" w:rsidR="00774942" w:rsidRDefault="00000000">
      <w:pPr>
        <w:pStyle w:val="Ttulo2"/>
        <w:spacing w:after="108"/>
        <w:ind w:left="-5" w:right="0"/>
        <w:jc w:val="left"/>
      </w:pPr>
      <w:r>
        <w:t xml:space="preserve">3.2 La revalorización de las pensiones </w:t>
      </w:r>
    </w:p>
    <w:p w14:paraId="26DDBA3A" w14:textId="77777777" w:rsidR="00774942" w:rsidRDefault="00000000">
      <w:pPr>
        <w:pStyle w:val="Ttulo3"/>
        <w:ind w:left="-5"/>
      </w:pPr>
      <w:r>
        <w:t xml:space="preserve">Contexto </w:t>
      </w:r>
    </w:p>
    <w:p w14:paraId="233E1651" w14:textId="77777777" w:rsidR="00774942" w:rsidRDefault="00000000">
      <w:pPr>
        <w:spacing w:after="346"/>
        <w:ind w:left="-5" w:right="51"/>
      </w:pPr>
      <w:r>
        <w:t xml:space="preserve">Las reformas aprobadas durante este periodo consolidaron un sistema de actualización periódica de las pensiones basado, en líneas generales, en la evolución del índice de precios al consumo (IPC). El objetivo declarado era preservar el poder adquisitivo de los pensionistas frente a la inflación. </w:t>
      </w:r>
    </w:p>
    <w:p w14:paraId="1FEAF3B3" w14:textId="77777777" w:rsidR="00774942" w:rsidRDefault="00000000">
      <w:pPr>
        <w:pStyle w:val="Ttulo3"/>
        <w:ind w:left="-5"/>
      </w:pPr>
      <w:r>
        <w:t xml:space="preserve">Posición de Vox </w:t>
      </w:r>
    </w:p>
    <w:p w14:paraId="1393DE71" w14:textId="77777777" w:rsidR="00774942" w:rsidRDefault="00000000">
      <w:pPr>
        <w:spacing w:after="346"/>
        <w:ind w:left="-5" w:right="51"/>
      </w:pPr>
      <w:r>
        <w:rPr>
          <w:b/>
        </w:rPr>
        <w:t>Vox votó en contra de los decretos y proyectos que incluían la revalorización de las pensiones.</w:t>
      </w:r>
      <w:r>
        <w:t xml:space="preserve"> En determinados casos, el partido explicó que su rechazo se dirigía al conjunto del texto legislativo, que incorporaba otras medidas económicas y sociales además de las pensiones. </w:t>
      </w:r>
    </w:p>
    <w:p w14:paraId="2AC9424F" w14:textId="77777777" w:rsidR="00774942" w:rsidRDefault="00000000">
      <w:pPr>
        <w:pStyle w:val="Ttulo3"/>
        <w:spacing w:after="221"/>
        <w:ind w:left="-5"/>
      </w:pPr>
      <w:r>
        <w:lastRenderedPageBreak/>
        <w:t xml:space="preserve">Argumentos de Vox </w:t>
      </w:r>
    </w:p>
    <w:p w14:paraId="06019F74" w14:textId="77777777" w:rsidR="00774942" w:rsidRDefault="00000000">
      <w:pPr>
        <w:spacing w:after="5" w:line="378" w:lineRule="auto"/>
        <w:ind w:left="360" w:right="1870" w:hanging="360"/>
      </w:pPr>
      <w:r>
        <w:t xml:space="preserve">Entre los argumentos expuestos se encontraban: </w:t>
      </w: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Calibri" w:eastAsia="Calibri" w:hAnsi="Calibri" w:cs="Calibri"/>
        </w:rPr>
        <w:t xml:space="preserve">preocupación por la sostenibilidad financiera del sistema. </w:t>
      </w:r>
    </w:p>
    <w:p w14:paraId="074ED4F3" w14:textId="77777777" w:rsidR="00774942" w:rsidRDefault="00000000">
      <w:pPr>
        <w:numPr>
          <w:ilvl w:val="0"/>
          <w:numId w:val="16"/>
        </w:numPr>
        <w:spacing w:after="5" w:line="250" w:lineRule="auto"/>
        <w:ind w:right="65" w:hanging="360"/>
      </w:pPr>
      <w:r>
        <w:rPr>
          <w:rFonts w:ascii="Calibri" w:eastAsia="Calibri" w:hAnsi="Calibri" w:cs="Calibri"/>
        </w:rPr>
        <w:t xml:space="preserve">rechazo a la utilización de decretos "ómnibus" que agrupaban medidas heterogéneas. </w:t>
      </w:r>
    </w:p>
    <w:p w14:paraId="764C1D67" w14:textId="77777777" w:rsidR="00774942" w:rsidRDefault="00000000">
      <w:pPr>
        <w:numPr>
          <w:ilvl w:val="0"/>
          <w:numId w:val="16"/>
        </w:numPr>
        <w:spacing w:after="5" w:line="398" w:lineRule="auto"/>
        <w:ind w:right="65" w:hanging="360"/>
      </w:pPr>
      <w:r>
        <w:rPr>
          <w:rFonts w:ascii="Calibri" w:eastAsia="Calibri" w:hAnsi="Calibri" w:cs="Calibri"/>
        </w:rPr>
        <w:t xml:space="preserve">crítica a la política económica general del Gobierno. </w:t>
      </w:r>
      <w:r>
        <w:rPr>
          <w:rFonts w:ascii="Calibri" w:eastAsia="Calibri" w:hAnsi="Calibri" w:cs="Calibri"/>
          <w:color w:val="0F4761"/>
          <w:sz w:val="32"/>
        </w:rPr>
        <w:t xml:space="preserve">Argumentos de los grupos favorables </w:t>
      </w:r>
    </w:p>
    <w:p w14:paraId="61110249" w14:textId="77777777" w:rsidR="00774942" w:rsidRDefault="00000000">
      <w:pPr>
        <w:ind w:left="-5" w:right="51"/>
      </w:pPr>
      <w:r>
        <w:t xml:space="preserve">Los grupos que apoyaron estas iniciativas defendieron que: </w:t>
      </w:r>
    </w:p>
    <w:p w14:paraId="64918CC0" w14:textId="77777777" w:rsidR="00774942" w:rsidRDefault="00000000">
      <w:pPr>
        <w:numPr>
          <w:ilvl w:val="0"/>
          <w:numId w:val="16"/>
        </w:numPr>
        <w:spacing w:after="5" w:line="250" w:lineRule="auto"/>
        <w:ind w:right="65" w:hanging="360"/>
      </w:pPr>
      <w:r>
        <w:rPr>
          <w:rFonts w:ascii="Calibri" w:eastAsia="Calibri" w:hAnsi="Calibri" w:cs="Calibri"/>
          <w:b/>
        </w:rPr>
        <w:t xml:space="preserve">mantener el poder adquisitivo de las pensiones protege a un colectivo especialmente expuesto a la inflación. </w:t>
      </w:r>
    </w:p>
    <w:p w14:paraId="3ED1809C" w14:textId="77777777" w:rsidR="00774942" w:rsidRDefault="00000000">
      <w:pPr>
        <w:numPr>
          <w:ilvl w:val="0"/>
          <w:numId w:val="16"/>
        </w:numPr>
        <w:spacing w:after="0" w:line="259" w:lineRule="auto"/>
        <w:ind w:right="65" w:hanging="360"/>
      </w:pPr>
      <w:r>
        <w:rPr>
          <w:rFonts w:ascii="Calibri" w:eastAsia="Calibri" w:hAnsi="Calibri" w:cs="Calibri"/>
          <w:b/>
        </w:rPr>
        <w:t xml:space="preserve">la actualización conforme al IPC aporta estabilidad y previsibilidad. </w:t>
      </w:r>
    </w:p>
    <w:p w14:paraId="063FB8DE" w14:textId="77777777" w:rsidR="00774942" w:rsidRDefault="00000000">
      <w:pPr>
        <w:numPr>
          <w:ilvl w:val="0"/>
          <w:numId w:val="16"/>
        </w:numPr>
        <w:spacing w:after="266" w:line="259" w:lineRule="auto"/>
        <w:ind w:right="65" w:hanging="360"/>
      </w:pPr>
      <w:r>
        <w:rPr>
          <w:rFonts w:ascii="Calibri" w:eastAsia="Calibri" w:hAnsi="Calibri" w:cs="Calibri"/>
          <w:b/>
        </w:rPr>
        <w:t xml:space="preserve">el sistema de Seguridad Social debe garantizar prestaciones suficientes. </w:t>
      </w:r>
    </w:p>
    <w:p w14:paraId="55A3C81B" w14:textId="77777777" w:rsidR="00774942" w:rsidRDefault="00000000">
      <w:pPr>
        <w:pStyle w:val="Ttulo3"/>
        <w:ind w:left="-5"/>
      </w:pPr>
      <w:r>
        <w:t xml:space="preserve">Discusión </w:t>
      </w:r>
    </w:p>
    <w:p w14:paraId="07409B23" w14:textId="77777777" w:rsidR="00774942" w:rsidRDefault="00000000">
      <w:pPr>
        <w:spacing w:after="340"/>
        <w:ind w:left="-5" w:right="51"/>
      </w:pPr>
      <w:r>
        <w:rPr>
          <w:b/>
        </w:rPr>
        <w:t xml:space="preserve">Existe un amplio consenso en que la pérdida de poder adquisitivo afecta especialmente a los hogares con rentas fijas. </w:t>
      </w:r>
      <w:r>
        <w:t xml:space="preserve">Sin embargo, también existe debate sobre la sostenibilidad financiera del sistema de pensiones en un contexto de envejecimiento demográfico. Por ello, la discusión política suele centrarse tanto en el nivel de protección como en los mecanismos de financiación. </w:t>
      </w:r>
    </w:p>
    <w:p w14:paraId="548C53B2"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5F41899E" wp14:editId="704957A0">
                <wp:extent cx="2930524" cy="10795"/>
                <wp:effectExtent l="0" t="0" r="0" b="0"/>
                <wp:docPr id="47693" name="Group 47693"/>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04" name="Picture 55504"/>
                          <pic:cNvPicPr/>
                        </pic:nvPicPr>
                        <pic:blipFill>
                          <a:blip r:embed="rId37"/>
                          <a:stretch>
                            <a:fillRect/>
                          </a:stretch>
                        </pic:blipFill>
                        <pic:spPr>
                          <a:xfrm>
                            <a:off x="-6540" y="-5079"/>
                            <a:ext cx="2938272" cy="18288"/>
                          </a:xfrm>
                          <a:prstGeom prst="rect">
                            <a:avLst/>
                          </a:prstGeom>
                        </pic:spPr>
                      </pic:pic>
                    </wpg:wgp>
                  </a:graphicData>
                </a:graphic>
              </wp:inline>
            </w:drawing>
          </mc:Choice>
          <mc:Fallback xmlns:a="http://schemas.openxmlformats.org/drawingml/2006/main">
            <w:pict>
              <v:group id="Group 47693" style="width:230.75pt;height:0.849976pt;mso-position-horizontal-relative:char;mso-position-vertical-relative:line" coordsize="29305,107">
                <v:shape id="Picture 55504" style="position:absolute;width:29382;height:182;left:-65;top:-50;" filled="f">
                  <v:imagedata r:id="rId38"/>
                </v:shape>
              </v:group>
            </w:pict>
          </mc:Fallback>
        </mc:AlternateContent>
      </w:r>
      <w:r>
        <w:rPr>
          <w:rFonts w:ascii="Calibri" w:eastAsia="Calibri" w:hAnsi="Calibri" w:cs="Calibri"/>
        </w:rPr>
        <w:t xml:space="preserve"> </w:t>
      </w:r>
    </w:p>
    <w:p w14:paraId="2673C688" w14:textId="77777777" w:rsidR="00774942" w:rsidRDefault="00000000">
      <w:pPr>
        <w:pStyle w:val="Ttulo2"/>
        <w:spacing w:after="108"/>
        <w:ind w:left="-5" w:right="50"/>
      </w:pPr>
      <w:r>
        <w:t xml:space="preserve">3.3 El Salario Mínimo Interprofesional (SMI) </w:t>
      </w:r>
    </w:p>
    <w:p w14:paraId="42941457" w14:textId="77777777" w:rsidR="00774942" w:rsidRDefault="00000000">
      <w:pPr>
        <w:pStyle w:val="Ttulo3"/>
        <w:ind w:left="-5"/>
      </w:pPr>
      <w:r>
        <w:t xml:space="preserve">Contexto </w:t>
      </w:r>
    </w:p>
    <w:p w14:paraId="45DD2BA4" w14:textId="77777777" w:rsidR="00774942" w:rsidRDefault="00000000">
      <w:pPr>
        <w:spacing w:after="346"/>
        <w:ind w:left="-5" w:right="51"/>
      </w:pPr>
      <w:r>
        <w:rPr>
          <w:b/>
        </w:rPr>
        <w:t xml:space="preserve">Entre 2019 y 2026 se produjeron sucesivas subidas del SMI con el objetivo declarado de mejorar los ingresos de los trabajadores con menores salarios </w:t>
      </w:r>
      <w:r>
        <w:t xml:space="preserve">y aproximar España a las recomendaciones internacionales sobre salarios mínimos adecuados. </w:t>
      </w:r>
    </w:p>
    <w:p w14:paraId="50E00AD8" w14:textId="77777777" w:rsidR="00774942" w:rsidRDefault="00000000">
      <w:pPr>
        <w:pStyle w:val="Ttulo3"/>
        <w:ind w:left="-5"/>
      </w:pPr>
      <w:r>
        <w:t xml:space="preserve">Posición de Vox </w:t>
      </w:r>
    </w:p>
    <w:p w14:paraId="3E0CD942" w14:textId="77777777" w:rsidR="00774942" w:rsidRDefault="00000000">
      <w:pPr>
        <w:spacing w:after="346"/>
        <w:ind w:left="-5" w:right="51"/>
      </w:pPr>
      <w:r>
        <w:rPr>
          <w:b/>
        </w:rPr>
        <w:t xml:space="preserve">Vox ha mantenido una posición crítica respecto a incrementos del SMI votando en contra  </w:t>
      </w:r>
    </w:p>
    <w:p w14:paraId="0DF79C2F" w14:textId="77777777" w:rsidR="00774942" w:rsidRDefault="00000000">
      <w:pPr>
        <w:pStyle w:val="Ttulo3"/>
        <w:spacing w:after="221"/>
        <w:ind w:left="-5"/>
      </w:pPr>
      <w:r>
        <w:lastRenderedPageBreak/>
        <w:t xml:space="preserve">Argumentos de Vox </w:t>
      </w:r>
    </w:p>
    <w:p w14:paraId="6F2F7D6E" w14:textId="77777777" w:rsidR="00774942" w:rsidRDefault="00000000">
      <w:pPr>
        <w:spacing w:after="5" w:line="378" w:lineRule="auto"/>
        <w:ind w:left="360" w:right="1358" w:hanging="360"/>
      </w:pPr>
      <w:r>
        <w:t xml:space="preserve">El partido ha defendido que: </w:t>
      </w: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Calibri" w:eastAsia="Calibri" w:hAnsi="Calibri" w:cs="Calibri"/>
          <w:b/>
        </w:rPr>
        <w:t xml:space="preserve">aumentos significativos pueden elevar los costes laborales. </w:t>
      </w:r>
    </w:p>
    <w:p w14:paraId="0BEBD44F" w14:textId="77777777" w:rsidR="00774942" w:rsidRDefault="00000000">
      <w:pPr>
        <w:numPr>
          <w:ilvl w:val="0"/>
          <w:numId w:val="17"/>
        </w:numPr>
        <w:spacing w:after="5" w:line="250" w:lineRule="auto"/>
        <w:ind w:right="50" w:hanging="360"/>
      </w:pPr>
      <w:r>
        <w:rPr>
          <w:rFonts w:ascii="Calibri" w:eastAsia="Calibri" w:hAnsi="Calibri" w:cs="Calibri"/>
        </w:rPr>
        <w:t xml:space="preserve">las pequeñas empresas pueden tener mayores dificultades para absorber esos incrementos. </w:t>
      </w:r>
    </w:p>
    <w:p w14:paraId="713C8B2D" w14:textId="77777777" w:rsidR="00774942" w:rsidRDefault="00000000">
      <w:pPr>
        <w:numPr>
          <w:ilvl w:val="0"/>
          <w:numId w:val="17"/>
        </w:numPr>
        <w:spacing w:after="347" w:line="250" w:lineRule="auto"/>
        <w:ind w:right="50" w:hanging="360"/>
      </w:pPr>
      <w:r>
        <w:rPr>
          <w:rFonts w:ascii="Calibri" w:eastAsia="Calibri" w:hAnsi="Calibri" w:cs="Calibri"/>
        </w:rPr>
        <w:t xml:space="preserve">el salario debe evolucionar teniendo en cuenta la productividad y la situación económica. </w:t>
      </w:r>
    </w:p>
    <w:p w14:paraId="3AB42B31" w14:textId="77777777" w:rsidR="00774942" w:rsidRDefault="00000000">
      <w:pPr>
        <w:pStyle w:val="Ttulo3"/>
        <w:spacing w:after="221"/>
        <w:ind w:left="-5"/>
      </w:pPr>
      <w:r>
        <w:t xml:space="preserve">Argumentos de los defensores de las subidas </w:t>
      </w:r>
    </w:p>
    <w:p w14:paraId="2CE9DBBB" w14:textId="77777777" w:rsidR="00774942" w:rsidRDefault="00000000">
      <w:pPr>
        <w:ind w:left="-5" w:right="51"/>
      </w:pPr>
      <w:r>
        <w:t xml:space="preserve">Los grupos favorables sostuvieron que: </w:t>
      </w:r>
    </w:p>
    <w:p w14:paraId="229F621D" w14:textId="77777777" w:rsidR="00774942" w:rsidRDefault="00000000">
      <w:pPr>
        <w:numPr>
          <w:ilvl w:val="0"/>
          <w:numId w:val="18"/>
        </w:numPr>
        <w:spacing w:after="5" w:line="250" w:lineRule="auto"/>
        <w:ind w:hanging="360"/>
        <w:jc w:val="left"/>
      </w:pPr>
      <w:r>
        <w:rPr>
          <w:rFonts w:ascii="Calibri" w:eastAsia="Calibri" w:hAnsi="Calibri" w:cs="Calibri"/>
          <w:b/>
        </w:rPr>
        <w:t xml:space="preserve">un mayor salario mínimo reduce el riesgo de pobreza laboral. </w:t>
      </w:r>
    </w:p>
    <w:p w14:paraId="5783A975" w14:textId="77777777" w:rsidR="00774942" w:rsidRDefault="00000000">
      <w:pPr>
        <w:numPr>
          <w:ilvl w:val="0"/>
          <w:numId w:val="18"/>
        </w:numPr>
        <w:spacing w:after="5" w:line="250" w:lineRule="auto"/>
        <w:ind w:hanging="360"/>
        <w:jc w:val="left"/>
      </w:pPr>
      <w:r>
        <w:rPr>
          <w:rFonts w:ascii="Calibri" w:eastAsia="Calibri" w:hAnsi="Calibri" w:cs="Calibri"/>
          <w:b/>
        </w:rPr>
        <w:t xml:space="preserve">incrementa la capacidad adquisitiva de los trabajadores con menores ingresos. </w:t>
      </w:r>
    </w:p>
    <w:p w14:paraId="7108CCCF" w14:textId="77777777" w:rsidR="00774942" w:rsidRDefault="00000000">
      <w:pPr>
        <w:numPr>
          <w:ilvl w:val="0"/>
          <w:numId w:val="18"/>
        </w:numPr>
        <w:spacing w:after="5" w:line="398" w:lineRule="auto"/>
        <w:ind w:hanging="360"/>
        <w:jc w:val="left"/>
      </w:pPr>
      <w:r>
        <w:rPr>
          <w:rFonts w:ascii="Calibri" w:eastAsia="Calibri" w:hAnsi="Calibri" w:cs="Calibri"/>
        </w:rPr>
        <w:t xml:space="preserve">puede estimular el consumo interno. </w:t>
      </w:r>
      <w:r>
        <w:rPr>
          <w:rFonts w:ascii="Calibri" w:eastAsia="Calibri" w:hAnsi="Calibri" w:cs="Calibri"/>
          <w:color w:val="0F4761"/>
          <w:sz w:val="32"/>
        </w:rPr>
        <w:t xml:space="preserve">Evidencia disponible </w:t>
      </w:r>
    </w:p>
    <w:p w14:paraId="79A62332" w14:textId="77777777" w:rsidR="00774942" w:rsidRDefault="00000000">
      <w:pPr>
        <w:spacing w:after="339"/>
        <w:ind w:left="-5" w:right="51"/>
      </w:pPr>
      <w:r>
        <w:t xml:space="preserve">La investigación económica ofrece resultados diversos. </w:t>
      </w:r>
      <w:r>
        <w:rPr>
          <w:b/>
        </w:rPr>
        <w:t xml:space="preserve">Algunos estudios encuentran efectos limitados, pero positivos, sobre el empleo cuando las subidas son moderadas y se producen en determinados contextos económicos; otros advierten de posibles impactos sobre el empleo juvenil o en sectores con menor productividad. </w:t>
      </w:r>
      <w:r>
        <w:t xml:space="preserve">La magnitud de estos efectos depende de factores como el nivel del incremento, la estructura del mercado laboral y el ciclo económico. </w:t>
      </w:r>
    </w:p>
    <w:p w14:paraId="75A13B0F"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48B37E2D" wp14:editId="28FC514D">
                <wp:extent cx="2930524" cy="10795"/>
                <wp:effectExtent l="0" t="0" r="0" b="0"/>
                <wp:docPr id="46009" name="Group 4600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05" name="Picture 55505"/>
                          <pic:cNvPicPr/>
                        </pic:nvPicPr>
                        <pic:blipFill>
                          <a:blip r:embed="rId39"/>
                          <a:stretch>
                            <a:fillRect/>
                          </a:stretch>
                        </pic:blipFill>
                        <pic:spPr>
                          <a:xfrm>
                            <a:off x="-6540" y="-4584"/>
                            <a:ext cx="2938272" cy="15240"/>
                          </a:xfrm>
                          <a:prstGeom prst="rect">
                            <a:avLst/>
                          </a:prstGeom>
                        </pic:spPr>
                      </pic:pic>
                    </wpg:wgp>
                  </a:graphicData>
                </a:graphic>
              </wp:inline>
            </w:drawing>
          </mc:Choice>
          <mc:Fallback xmlns:a="http://schemas.openxmlformats.org/drawingml/2006/main">
            <w:pict>
              <v:group id="Group 46009" style="width:230.75pt;height:0.849976pt;mso-position-horizontal-relative:char;mso-position-vertical-relative:line" coordsize="29305,107">
                <v:shape id="Picture 55505" style="position:absolute;width:29382;height:152;left:-65;top:-45;" filled="f">
                  <v:imagedata r:id="rId40"/>
                </v:shape>
              </v:group>
            </w:pict>
          </mc:Fallback>
        </mc:AlternateContent>
      </w:r>
      <w:r>
        <w:rPr>
          <w:rFonts w:ascii="Calibri" w:eastAsia="Calibri" w:hAnsi="Calibri" w:cs="Calibri"/>
        </w:rPr>
        <w:t xml:space="preserve"> </w:t>
      </w:r>
    </w:p>
    <w:p w14:paraId="45639F11" w14:textId="77777777" w:rsidR="00774942" w:rsidRDefault="00000000">
      <w:pPr>
        <w:pStyle w:val="Ttulo2"/>
        <w:spacing w:after="108"/>
        <w:ind w:left="-5" w:right="0"/>
        <w:jc w:val="left"/>
      </w:pPr>
      <w:r>
        <w:t xml:space="preserve">3.4 El Ingreso Mínimo Vital (IMV) </w:t>
      </w:r>
    </w:p>
    <w:p w14:paraId="19DA2951" w14:textId="77777777" w:rsidR="00774942" w:rsidRDefault="00000000">
      <w:pPr>
        <w:pStyle w:val="Ttulo3"/>
        <w:ind w:left="-5"/>
      </w:pPr>
      <w:r>
        <w:t xml:space="preserve">Contexto </w:t>
      </w:r>
    </w:p>
    <w:p w14:paraId="616FCF9B" w14:textId="77777777" w:rsidR="00774942" w:rsidRDefault="00000000">
      <w:pPr>
        <w:spacing w:after="346"/>
        <w:ind w:left="-5" w:right="51"/>
      </w:pPr>
      <w:r>
        <w:rPr>
          <w:b/>
        </w:rPr>
        <w:t xml:space="preserve">El IMV fue creado como prestación destinada a garantizar un nivel mínimo de ingresos a hogares en situación de vulnerabilidad. </w:t>
      </w:r>
    </w:p>
    <w:p w14:paraId="197C5C94" w14:textId="77777777" w:rsidR="00774942" w:rsidRDefault="00000000">
      <w:pPr>
        <w:pStyle w:val="Ttulo3"/>
        <w:ind w:left="-5"/>
      </w:pPr>
      <w:r>
        <w:t xml:space="preserve">Posición de Vox </w:t>
      </w:r>
    </w:p>
    <w:p w14:paraId="52F8697D" w14:textId="77777777" w:rsidR="00774942" w:rsidRDefault="00000000">
      <w:pPr>
        <w:spacing w:after="346"/>
        <w:ind w:left="-5" w:right="51"/>
      </w:pPr>
      <w:r>
        <w:t xml:space="preserve">En la votación inicial sobre su creación, </w:t>
      </w:r>
      <w:r>
        <w:rPr>
          <w:b/>
        </w:rPr>
        <w:t xml:space="preserve">Vox optó por la abstención. Posteriormente, el partido criticó diversos aspectos del diseño y la gestión del programa y votó en contra </w:t>
      </w:r>
      <w:r>
        <w:t xml:space="preserve">de algunas normas relacionadas con su actualización o integración en decretos más amplios. </w:t>
      </w:r>
    </w:p>
    <w:p w14:paraId="1EF3C471" w14:textId="77777777" w:rsidR="00774942" w:rsidRDefault="00000000">
      <w:pPr>
        <w:pStyle w:val="Ttulo3"/>
        <w:spacing w:after="221"/>
        <w:ind w:left="-5"/>
      </w:pPr>
      <w:r>
        <w:t xml:space="preserve">Argumentos de Vox </w:t>
      </w:r>
    </w:p>
    <w:p w14:paraId="08C3E956" w14:textId="77777777" w:rsidR="00774942" w:rsidRDefault="00000000">
      <w:pPr>
        <w:ind w:left="-5" w:right="51"/>
      </w:pPr>
      <w:r>
        <w:t xml:space="preserve">Entre los principales argumentos figuraban: </w:t>
      </w:r>
    </w:p>
    <w:p w14:paraId="5EDB4A41" w14:textId="77777777" w:rsidR="00774942" w:rsidRDefault="00000000">
      <w:pPr>
        <w:numPr>
          <w:ilvl w:val="0"/>
          <w:numId w:val="19"/>
        </w:numPr>
        <w:spacing w:after="5" w:line="250" w:lineRule="auto"/>
        <w:ind w:right="50" w:hanging="360"/>
      </w:pPr>
      <w:r>
        <w:rPr>
          <w:rFonts w:ascii="Calibri" w:eastAsia="Calibri" w:hAnsi="Calibri" w:cs="Calibri"/>
          <w:b/>
        </w:rPr>
        <w:lastRenderedPageBreak/>
        <w:t xml:space="preserve">necesidad de evitar que las prestaciones generen dependencia prolongada. </w:t>
      </w:r>
    </w:p>
    <w:p w14:paraId="1DBC7A6E" w14:textId="77777777" w:rsidR="00774942" w:rsidRDefault="00000000">
      <w:pPr>
        <w:numPr>
          <w:ilvl w:val="0"/>
          <w:numId w:val="19"/>
        </w:numPr>
        <w:spacing w:after="5" w:line="250" w:lineRule="auto"/>
        <w:ind w:right="50" w:hanging="360"/>
      </w:pPr>
      <w:r>
        <w:rPr>
          <w:rFonts w:ascii="Calibri" w:eastAsia="Calibri" w:hAnsi="Calibri" w:cs="Calibri"/>
        </w:rPr>
        <w:t xml:space="preserve">importancia de favorecer la incorporación al empleo. </w:t>
      </w:r>
    </w:p>
    <w:p w14:paraId="62B18721" w14:textId="77777777" w:rsidR="00774942" w:rsidRDefault="00000000">
      <w:pPr>
        <w:numPr>
          <w:ilvl w:val="0"/>
          <w:numId w:val="19"/>
        </w:numPr>
        <w:spacing w:after="276" w:line="250" w:lineRule="auto"/>
        <w:ind w:right="50" w:hanging="360"/>
      </w:pPr>
      <w:r>
        <w:rPr>
          <w:rFonts w:ascii="Calibri" w:eastAsia="Calibri" w:hAnsi="Calibri" w:cs="Calibri"/>
        </w:rPr>
        <w:t xml:space="preserve">críticas a la gestión administrativa y a la eficacia del sistema. </w:t>
      </w:r>
    </w:p>
    <w:p w14:paraId="4F99ED88" w14:textId="77777777" w:rsidR="00774942" w:rsidRDefault="00000000">
      <w:pPr>
        <w:pStyle w:val="Ttulo3"/>
        <w:spacing w:after="221"/>
        <w:ind w:left="-5"/>
      </w:pPr>
      <w:r>
        <w:t xml:space="preserve">Argumentos de los promotores </w:t>
      </w:r>
    </w:p>
    <w:p w14:paraId="5F3A4D80" w14:textId="77777777" w:rsidR="00774942" w:rsidRDefault="00000000">
      <w:pPr>
        <w:spacing w:after="270"/>
        <w:ind w:left="-5" w:right="51"/>
      </w:pPr>
      <w:r>
        <w:rPr>
          <w:b/>
        </w:rPr>
        <w:t xml:space="preserve">Los defensores del IMV sostuvieron que: </w:t>
      </w:r>
    </w:p>
    <w:p w14:paraId="5ABC1232" w14:textId="77777777" w:rsidR="00774942" w:rsidRDefault="00000000">
      <w:pPr>
        <w:numPr>
          <w:ilvl w:val="0"/>
          <w:numId w:val="20"/>
        </w:numPr>
        <w:spacing w:after="5" w:line="250" w:lineRule="auto"/>
        <w:ind w:hanging="360"/>
        <w:jc w:val="left"/>
      </w:pPr>
      <w:r>
        <w:rPr>
          <w:rFonts w:ascii="Calibri" w:eastAsia="Calibri" w:hAnsi="Calibri" w:cs="Calibri"/>
          <w:b/>
        </w:rPr>
        <w:t xml:space="preserve">constituye una red de seguridad frente a situaciones de pobreza severa. </w:t>
      </w:r>
    </w:p>
    <w:p w14:paraId="7C12FB2D" w14:textId="77777777" w:rsidR="00774942" w:rsidRDefault="00000000">
      <w:pPr>
        <w:numPr>
          <w:ilvl w:val="0"/>
          <w:numId w:val="20"/>
        </w:numPr>
        <w:spacing w:after="5" w:line="250" w:lineRule="auto"/>
        <w:ind w:hanging="360"/>
        <w:jc w:val="left"/>
      </w:pPr>
      <w:r>
        <w:rPr>
          <w:rFonts w:ascii="Calibri" w:eastAsia="Calibri" w:hAnsi="Calibri" w:cs="Calibri"/>
          <w:b/>
        </w:rPr>
        <w:t xml:space="preserve">reduce el riesgo de exclusión social. </w:t>
      </w:r>
    </w:p>
    <w:p w14:paraId="7F3AE694" w14:textId="77777777" w:rsidR="00774942" w:rsidRDefault="00000000">
      <w:pPr>
        <w:numPr>
          <w:ilvl w:val="0"/>
          <w:numId w:val="20"/>
        </w:numPr>
        <w:spacing w:after="275" w:line="250" w:lineRule="auto"/>
        <w:ind w:hanging="360"/>
        <w:jc w:val="left"/>
      </w:pPr>
      <w:r>
        <w:rPr>
          <w:rFonts w:ascii="Calibri" w:eastAsia="Calibri" w:hAnsi="Calibri" w:cs="Calibri"/>
        </w:rPr>
        <w:t xml:space="preserve">complementa otras políticas de empleo y protección social. </w:t>
      </w:r>
    </w:p>
    <w:p w14:paraId="11ACB813" w14:textId="77777777" w:rsidR="00774942" w:rsidRDefault="00000000">
      <w:pPr>
        <w:pStyle w:val="Ttulo3"/>
        <w:ind w:left="-5"/>
      </w:pPr>
      <w:r>
        <w:t xml:space="preserve">Discusión </w:t>
      </w:r>
    </w:p>
    <w:p w14:paraId="2A1E7191" w14:textId="77777777" w:rsidR="00774942" w:rsidRDefault="00000000">
      <w:pPr>
        <w:spacing w:after="339"/>
        <w:ind w:left="-5" w:right="51"/>
      </w:pPr>
      <w:r>
        <w:t xml:space="preserve">Las evaluaciones del IMV muestran tanto avances como limitaciones. Diversos informes han señalado dificultades iniciales de acceso, retrasos administrativos y un alcance inferior al previsto en algunos colectivos. Estos problemas no implican necesariamente un rechazo al objetivo de la prestación, sino desafíos en su implementación. </w:t>
      </w:r>
    </w:p>
    <w:p w14:paraId="6CF79825" w14:textId="77777777" w:rsidR="00774942" w:rsidRDefault="00000000">
      <w:pPr>
        <w:spacing w:after="0" w:line="259" w:lineRule="auto"/>
        <w:ind w:left="-8" w:right="3900" w:firstLine="0"/>
        <w:jc w:val="center"/>
      </w:pPr>
      <w:r>
        <w:rPr>
          <w:rFonts w:ascii="Calibri" w:eastAsia="Calibri" w:hAnsi="Calibri" w:cs="Calibri"/>
          <w:noProof/>
          <w:sz w:val="22"/>
        </w:rPr>
        <mc:AlternateContent>
          <mc:Choice Requires="wpg">
            <w:drawing>
              <wp:inline distT="0" distB="0" distL="0" distR="0" wp14:anchorId="72C7BF5A" wp14:editId="7404CB5D">
                <wp:extent cx="2930524" cy="10790"/>
                <wp:effectExtent l="0" t="0" r="0" b="0"/>
                <wp:docPr id="46010" name="Group 46010"/>
                <wp:cNvGraphicFramePr/>
                <a:graphic xmlns:a="http://schemas.openxmlformats.org/drawingml/2006/main">
                  <a:graphicData uri="http://schemas.microsoft.com/office/word/2010/wordprocessingGroup">
                    <wpg:wgp>
                      <wpg:cNvGrpSpPr/>
                      <wpg:grpSpPr>
                        <a:xfrm>
                          <a:off x="0" y="0"/>
                          <a:ext cx="2930524" cy="10790"/>
                          <a:chOff x="0" y="0"/>
                          <a:chExt cx="2930524" cy="10790"/>
                        </a:xfrm>
                      </wpg:grpSpPr>
                      <pic:pic xmlns:pic="http://schemas.openxmlformats.org/drawingml/2006/picture">
                        <pic:nvPicPr>
                          <pic:cNvPr id="55506" name="Picture 55506"/>
                          <pic:cNvPicPr/>
                        </pic:nvPicPr>
                        <pic:blipFill>
                          <a:blip r:embed="rId41"/>
                          <a:stretch>
                            <a:fillRect/>
                          </a:stretch>
                        </pic:blipFill>
                        <pic:spPr>
                          <a:xfrm>
                            <a:off x="-6540" y="-6761"/>
                            <a:ext cx="2938272" cy="18288"/>
                          </a:xfrm>
                          <a:prstGeom prst="rect">
                            <a:avLst/>
                          </a:prstGeom>
                        </pic:spPr>
                      </pic:pic>
                    </wpg:wgp>
                  </a:graphicData>
                </a:graphic>
              </wp:inline>
            </w:drawing>
          </mc:Choice>
          <mc:Fallback xmlns:a="http://schemas.openxmlformats.org/drawingml/2006/main">
            <w:pict>
              <v:group id="Group 46010" style="width:230.75pt;height:0.849609pt;mso-position-horizontal-relative:char;mso-position-vertical-relative:line" coordsize="29305,107">
                <v:shape id="Picture 55506" style="position:absolute;width:29382;height:182;left:-65;top:-67;" filled="f">
                  <v:imagedata r:id="rId42"/>
                </v:shape>
              </v:group>
            </w:pict>
          </mc:Fallback>
        </mc:AlternateContent>
      </w:r>
      <w:r>
        <w:rPr>
          <w:rFonts w:ascii="Calibri" w:eastAsia="Calibri" w:hAnsi="Calibri" w:cs="Calibri"/>
        </w:rPr>
        <w:t xml:space="preserve"> </w:t>
      </w:r>
    </w:p>
    <w:p w14:paraId="7194C6CA" w14:textId="77777777" w:rsidR="00774942" w:rsidRDefault="00000000">
      <w:pPr>
        <w:pStyle w:val="Ttulo2"/>
        <w:ind w:left="-5" w:right="50"/>
      </w:pPr>
      <w:r>
        <w:t xml:space="preserve">3.5 </w:t>
      </w:r>
      <w:r>
        <w:tab/>
        <w:t xml:space="preserve">Protección </w:t>
      </w:r>
      <w:r>
        <w:tab/>
        <w:t xml:space="preserve">social </w:t>
      </w:r>
      <w:r>
        <w:tab/>
        <w:t xml:space="preserve">y </w:t>
      </w:r>
      <w:r>
        <w:tab/>
        <w:t xml:space="preserve">decretos </w:t>
      </w:r>
      <w:r>
        <w:tab/>
        <w:t xml:space="preserve">de </w:t>
      </w:r>
      <w:r>
        <w:tab/>
        <w:t xml:space="preserve">medidas económicas </w:t>
      </w:r>
    </w:p>
    <w:p w14:paraId="739B1D41" w14:textId="77777777" w:rsidR="00774942" w:rsidRDefault="00000000">
      <w:pPr>
        <w:ind w:left="-5" w:right="51"/>
      </w:pPr>
      <w:r>
        <w:t xml:space="preserve">Durante el periodo analizado se aprobaron diversos </w:t>
      </w:r>
      <w:r>
        <w:rPr>
          <w:b/>
        </w:rPr>
        <w:t xml:space="preserve">decretos que combinaban medidas económicas, laborales y sociales. </w:t>
      </w:r>
      <w:r>
        <w:t xml:space="preserve">Algunos incluían simultáneamente: </w:t>
      </w:r>
    </w:p>
    <w:p w14:paraId="20BE39C8" w14:textId="77777777" w:rsidR="00774942" w:rsidRDefault="00000000">
      <w:pPr>
        <w:numPr>
          <w:ilvl w:val="0"/>
          <w:numId w:val="21"/>
        </w:numPr>
        <w:spacing w:after="5" w:line="250" w:lineRule="auto"/>
        <w:ind w:hanging="360"/>
        <w:jc w:val="left"/>
      </w:pPr>
      <w:r>
        <w:rPr>
          <w:rFonts w:ascii="Calibri" w:eastAsia="Calibri" w:hAnsi="Calibri" w:cs="Calibri"/>
          <w:b/>
        </w:rPr>
        <w:t xml:space="preserve">revalorización de pensiones. </w:t>
      </w:r>
    </w:p>
    <w:p w14:paraId="3CBB682D" w14:textId="77777777" w:rsidR="00774942" w:rsidRDefault="00000000">
      <w:pPr>
        <w:numPr>
          <w:ilvl w:val="0"/>
          <w:numId w:val="21"/>
        </w:numPr>
        <w:spacing w:after="5" w:line="250" w:lineRule="auto"/>
        <w:ind w:hanging="360"/>
        <w:jc w:val="left"/>
      </w:pPr>
      <w:r>
        <w:rPr>
          <w:rFonts w:ascii="Calibri" w:eastAsia="Calibri" w:hAnsi="Calibri" w:cs="Calibri"/>
          <w:b/>
        </w:rPr>
        <w:t xml:space="preserve">actualización de prestaciones. </w:t>
      </w:r>
    </w:p>
    <w:p w14:paraId="7C985ADD" w14:textId="77777777" w:rsidR="00774942" w:rsidRDefault="00000000">
      <w:pPr>
        <w:numPr>
          <w:ilvl w:val="0"/>
          <w:numId w:val="21"/>
        </w:numPr>
        <w:spacing w:after="5" w:line="250" w:lineRule="auto"/>
        <w:ind w:hanging="360"/>
        <w:jc w:val="left"/>
      </w:pPr>
      <w:r>
        <w:rPr>
          <w:rFonts w:ascii="Calibri" w:eastAsia="Calibri" w:hAnsi="Calibri" w:cs="Calibri"/>
          <w:b/>
        </w:rPr>
        <w:t xml:space="preserve">medidas de apoyo a hogares vulnerables. </w:t>
      </w:r>
    </w:p>
    <w:p w14:paraId="7BE2CC4A" w14:textId="77777777" w:rsidR="00774942" w:rsidRDefault="00000000">
      <w:pPr>
        <w:numPr>
          <w:ilvl w:val="0"/>
          <w:numId w:val="21"/>
        </w:numPr>
        <w:spacing w:after="201" w:line="250" w:lineRule="auto"/>
        <w:ind w:hanging="360"/>
        <w:jc w:val="left"/>
      </w:pPr>
      <w:r>
        <w:rPr>
          <w:rFonts w:ascii="Calibri" w:eastAsia="Calibri" w:hAnsi="Calibri" w:cs="Calibri"/>
          <w:b/>
        </w:rPr>
        <w:t xml:space="preserve">actuaciones relacionadas con vivienda o suministros básicos. </w:t>
      </w:r>
    </w:p>
    <w:p w14:paraId="46C42466" w14:textId="77777777" w:rsidR="00774942" w:rsidRDefault="00000000">
      <w:pPr>
        <w:spacing w:after="338"/>
        <w:ind w:left="-5" w:right="51"/>
      </w:pPr>
      <w:r>
        <w:rPr>
          <w:b/>
        </w:rPr>
        <w:t xml:space="preserve">Vox votó en contra de algunos de estos decretos </w:t>
      </w:r>
      <w:r>
        <w:t xml:space="preserve">argumentando que rechazaba el conjunto del texto. </w:t>
      </w:r>
    </w:p>
    <w:p w14:paraId="6DB53E16"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76FAAFBC" wp14:editId="0A34B05E">
                <wp:extent cx="2930524" cy="10795"/>
                <wp:effectExtent l="0" t="0" r="0" b="0"/>
                <wp:docPr id="49067" name="Group 49067"/>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07" name="Picture 55507"/>
                          <pic:cNvPicPr/>
                        </pic:nvPicPr>
                        <pic:blipFill>
                          <a:blip r:embed="rId43"/>
                          <a:stretch>
                            <a:fillRect/>
                          </a:stretch>
                        </pic:blipFill>
                        <pic:spPr>
                          <a:xfrm>
                            <a:off x="-6540" y="-3961"/>
                            <a:ext cx="2938272" cy="15240"/>
                          </a:xfrm>
                          <a:prstGeom prst="rect">
                            <a:avLst/>
                          </a:prstGeom>
                        </pic:spPr>
                      </pic:pic>
                    </wpg:wgp>
                  </a:graphicData>
                </a:graphic>
              </wp:inline>
            </w:drawing>
          </mc:Choice>
          <mc:Fallback xmlns:a="http://schemas.openxmlformats.org/drawingml/2006/main">
            <w:pict>
              <v:group id="Group 49067" style="width:230.75pt;height:0.849976pt;mso-position-horizontal-relative:char;mso-position-vertical-relative:line" coordsize="29305,107">
                <v:shape id="Picture 55507" style="position:absolute;width:29382;height:152;left:-65;top:-39;" filled="f">
                  <v:imagedata r:id="rId44"/>
                </v:shape>
              </v:group>
            </w:pict>
          </mc:Fallback>
        </mc:AlternateContent>
      </w:r>
      <w:r>
        <w:rPr>
          <w:rFonts w:ascii="Calibri" w:eastAsia="Calibri" w:hAnsi="Calibri" w:cs="Calibri"/>
        </w:rPr>
        <w:t xml:space="preserve"> </w:t>
      </w:r>
    </w:p>
    <w:p w14:paraId="5D1BB472" w14:textId="77777777" w:rsidR="00774942" w:rsidRDefault="00000000">
      <w:pPr>
        <w:pStyle w:val="Ttulo2"/>
        <w:ind w:left="-5" w:right="50"/>
      </w:pPr>
      <w:r>
        <w:t xml:space="preserve">3.6 Análisis transversal </w:t>
      </w:r>
    </w:p>
    <w:p w14:paraId="0AE66D55" w14:textId="77777777" w:rsidR="00774942" w:rsidRDefault="00000000">
      <w:pPr>
        <w:spacing w:after="270"/>
        <w:ind w:left="-5" w:right="51"/>
      </w:pPr>
      <w:r>
        <w:rPr>
          <w:b/>
        </w:rPr>
        <w:t xml:space="preserve">Las posiciones de Vox en materia de salarios y protección social muestran una preferencia por modelos que priorizan el crecimiento económico como principal mecanismo de mejora del bienestar. </w:t>
      </w:r>
    </w:p>
    <w:p w14:paraId="44FD0948" w14:textId="77777777" w:rsidR="00774942" w:rsidRDefault="00000000">
      <w:pPr>
        <w:ind w:left="-5" w:right="51"/>
      </w:pPr>
      <w:r>
        <w:t xml:space="preserve">Por su parte, los grupos favorables a las reformas defendieron una ampliación de la protección pública mediante incrementos del salario mínimo, actualización de pensiones y fortalecimiento de prestaciones sociales. </w:t>
      </w:r>
    </w:p>
    <w:p w14:paraId="3A59D9DC" w14:textId="77777777" w:rsidR="00774942" w:rsidRDefault="00000000">
      <w:pPr>
        <w:spacing w:after="339"/>
        <w:ind w:left="-5" w:right="51"/>
      </w:pPr>
      <w:r>
        <w:lastRenderedPageBreak/>
        <w:t xml:space="preserve">Estas diferencias responden a enfoques distintos sobre el papel del Estado en la redistribución de la renta y la protección frente a riesgos económicos. </w:t>
      </w:r>
    </w:p>
    <w:p w14:paraId="2407AA6F"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25EBD5F" wp14:editId="2793BA55">
                <wp:extent cx="2930524" cy="10782"/>
                <wp:effectExtent l="0" t="0" r="0" b="0"/>
                <wp:docPr id="49068" name="Group 49068"/>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08" name="Picture 55508"/>
                          <pic:cNvPicPr/>
                        </pic:nvPicPr>
                        <pic:blipFill>
                          <a:blip r:embed="rId45"/>
                          <a:stretch>
                            <a:fillRect/>
                          </a:stretch>
                        </pic:blipFill>
                        <pic:spPr>
                          <a:xfrm>
                            <a:off x="-6540" y="-5460"/>
                            <a:ext cx="2938272" cy="18288"/>
                          </a:xfrm>
                          <a:prstGeom prst="rect">
                            <a:avLst/>
                          </a:prstGeom>
                        </pic:spPr>
                      </pic:pic>
                    </wpg:wgp>
                  </a:graphicData>
                </a:graphic>
              </wp:inline>
            </w:drawing>
          </mc:Choice>
          <mc:Fallback xmlns:a="http://schemas.openxmlformats.org/drawingml/2006/main">
            <w:pict>
              <v:group id="Group 49068" style="width:230.75pt;height:0.848999pt;mso-position-horizontal-relative:char;mso-position-vertical-relative:line" coordsize="29305,107">
                <v:shape id="Picture 55508" style="position:absolute;width:29382;height:182;left:-65;top:-54;" filled="f">
                  <v:imagedata r:id="rId46"/>
                </v:shape>
              </v:group>
            </w:pict>
          </mc:Fallback>
        </mc:AlternateContent>
      </w:r>
      <w:r>
        <w:rPr>
          <w:rFonts w:ascii="Calibri" w:eastAsia="Calibri" w:hAnsi="Calibri" w:cs="Calibri"/>
        </w:rPr>
        <w:t xml:space="preserve"> </w:t>
      </w:r>
    </w:p>
    <w:p w14:paraId="5522322C" w14:textId="77777777" w:rsidR="00774942" w:rsidRDefault="00000000">
      <w:pPr>
        <w:pStyle w:val="Ttulo2"/>
        <w:ind w:left="-5" w:right="50"/>
      </w:pPr>
      <w:r>
        <w:t xml:space="preserve">3.7 Conclusiones del capítulo </w:t>
      </w:r>
    </w:p>
    <w:p w14:paraId="1BEBB7A0" w14:textId="77777777" w:rsidR="00774942" w:rsidRDefault="00000000">
      <w:pPr>
        <w:ind w:left="-5" w:right="51"/>
      </w:pPr>
      <w:r>
        <w:t xml:space="preserve">El análisis de las votaciones en materia de salarios, pensiones y protección social permite identificar varios elementos: </w:t>
      </w:r>
    </w:p>
    <w:p w14:paraId="3CF02F58" w14:textId="77777777" w:rsidR="00774942" w:rsidRDefault="00000000">
      <w:pPr>
        <w:numPr>
          <w:ilvl w:val="0"/>
          <w:numId w:val="22"/>
        </w:numPr>
        <w:spacing w:after="5" w:line="250" w:lineRule="auto"/>
        <w:ind w:right="50" w:hanging="360"/>
      </w:pPr>
      <w:r>
        <w:rPr>
          <w:rFonts w:ascii="Calibri" w:eastAsia="Calibri" w:hAnsi="Calibri" w:cs="Calibri"/>
        </w:rPr>
        <w:t xml:space="preserve">Vox ha expresado reservas frente a algunas políticas de incremento de prestaciones y salarios cuando considera que pueden afectar a la sostenibilidad financiera o a la actividad económica. </w:t>
      </w:r>
    </w:p>
    <w:p w14:paraId="655521FA" w14:textId="77777777" w:rsidR="00774942" w:rsidRDefault="00000000">
      <w:pPr>
        <w:numPr>
          <w:ilvl w:val="0"/>
          <w:numId w:val="22"/>
        </w:numPr>
        <w:spacing w:after="5" w:line="250" w:lineRule="auto"/>
        <w:ind w:right="50" w:hanging="360"/>
      </w:pPr>
      <w:r>
        <w:rPr>
          <w:rFonts w:ascii="Calibri" w:eastAsia="Calibri" w:hAnsi="Calibri" w:cs="Calibri"/>
        </w:rPr>
        <w:t xml:space="preserve">En determinadas ocasiones, el rechazo parlamentario se dirigió a decretos que agrupaban múltiples medidas, por lo que la interpretación del voto requiere analizar el contenido completo de cada iniciativa. </w:t>
      </w:r>
    </w:p>
    <w:p w14:paraId="0E0559F3" w14:textId="77777777" w:rsidR="00774942" w:rsidRDefault="00000000">
      <w:pPr>
        <w:numPr>
          <w:ilvl w:val="0"/>
          <w:numId w:val="22"/>
        </w:numPr>
        <w:spacing w:after="269" w:line="250" w:lineRule="auto"/>
        <w:ind w:right="50" w:hanging="360"/>
      </w:pPr>
      <w:r>
        <w:rPr>
          <w:rFonts w:ascii="Calibri" w:eastAsia="Calibri" w:hAnsi="Calibri" w:cs="Calibri"/>
        </w:rPr>
        <w:t xml:space="preserve">Los efectos de estas políticas deben evaluarse a partir de evidencia empírica y no únicamente del debate parlamentario, ya que tanto la eficacia como las posibles consecuencias económicas dependen de su diseño, financiación y aplicación práctica. </w:t>
      </w:r>
    </w:p>
    <w:p w14:paraId="7E5888DA" w14:textId="77777777" w:rsidR="00774942" w:rsidRDefault="00000000">
      <w:pPr>
        <w:spacing w:after="571"/>
        <w:ind w:left="-5" w:right="51"/>
      </w:pPr>
      <w:r>
        <w:t xml:space="preserve">En conjunto, este capítulo, muestra las diferencias entre Vox y otros grupos favorables. </w:t>
      </w:r>
    </w:p>
    <w:p w14:paraId="258721A3" w14:textId="77777777" w:rsidR="00774942" w:rsidRDefault="00000000">
      <w:pPr>
        <w:pStyle w:val="Ttulo1"/>
        <w:spacing w:after="22"/>
        <w:ind w:left="-5" w:right="50"/>
      </w:pPr>
      <w:r>
        <w:t>CAPÍTULO IV</w:t>
      </w:r>
      <w:r>
        <w:rPr>
          <w:sz w:val="48"/>
        </w:rPr>
        <w:t xml:space="preserve"> </w:t>
      </w:r>
    </w:p>
    <w:p w14:paraId="4C22293B" w14:textId="77777777" w:rsidR="00774942" w:rsidRDefault="00000000">
      <w:pPr>
        <w:pStyle w:val="Ttulo2"/>
        <w:spacing w:after="219"/>
        <w:ind w:left="-5" w:right="0"/>
        <w:jc w:val="left"/>
      </w:pPr>
      <w:r>
        <w:rPr>
          <w:sz w:val="32"/>
        </w:rPr>
        <w:t xml:space="preserve">Sanidad y salud pública </w:t>
      </w:r>
    </w:p>
    <w:p w14:paraId="55948D0E" w14:textId="77777777" w:rsidR="00774942" w:rsidRDefault="00000000">
      <w:pPr>
        <w:spacing w:after="335"/>
        <w:ind w:left="-5" w:right="51"/>
      </w:pPr>
      <w:r>
        <w:rPr>
          <w:b/>
        </w:rPr>
        <w:t>Autor:</w:t>
      </w:r>
      <w:r>
        <w:t xml:space="preserve"> Jacinto Ortega del Rosario </w:t>
      </w:r>
    </w:p>
    <w:p w14:paraId="3EF43D02"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9601A08" wp14:editId="26D385DE">
                <wp:extent cx="2930524" cy="10795"/>
                <wp:effectExtent l="0" t="0" r="0" b="0"/>
                <wp:docPr id="46259" name="Group 4625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09" name="Picture 55509"/>
                          <pic:cNvPicPr/>
                        </pic:nvPicPr>
                        <pic:blipFill>
                          <a:blip r:embed="rId47"/>
                          <a:stretch>
                            <a:fillRect/>
                          </a:stretch>
                        </pic:blipFill>
                        <pic:spPr>
                          <a:xfrm>
                            <a:off x="-6540" y="-7124"/>
                            <a:ext cx="2938272" cy="18288"/>
                          </a:xfrm>
                          <a:prstGeom prst="rect">
                            <a:avLst/>
                          </a:prstGeom>
                        </pic:spPr>
                      </pic:pic>
                    </wpg:wgp>
                  </a:graphicData>
                </a:graphic>
              </wp:inline>
            </w:drawing>
          </mc:Choice>
          <mc:Fallback xmlns:a="http://schemas.openxmlformats.org/drawingml/2006/main">
            <w:pict>
              <v:group id="Group 46259" style="width:230.75pt;height:0.849976pt;mso-position-horizontal-relative:char;mso-position-vertical-relative:line" coordsize="29305,107">
                <v:shape id="Picture 55509" style="position:absolute;width:29382;height:182;left:-65;top:-71;" filled="f">
                  <v:imagedata r:id="rId48"/>
                </v:shape>
              </v:group>
            </w:pict>
          </mc:Fallback>
        </mc:AlternateContent>
      </w:r>
      <w:r>
        <w:rPr>
          <w:rFonts w:ascii="Calibri" w:eastAsia="Calibri" w:hAnsi="Calibri" w:cs="Calibri"/>
        </w:rPr>
        <w:t xml:space="preserve"> </w:t>
      </w:r>
    </w:p>
    <w:p w14:paraId="3AD55749" w14:textId="77777777" w:rsidR="00774942" w:rsidRDefault="00000000">
      <w:pPr>
        <w:pStyle w:val="Ttulo2"/>
        <w:ind w:left="-5" w:right="50"/>
      </w:pPr>
      <w:r>
        <w:t xml:space="preserve">4.1 Introducción </w:t>
      </w:r>
    </w:p>
    <w:p w14:paraId="25825207" w14:textId="77777777" w:rsidR="00774942" w:rsidRDefault="00000000">
      <w:pPr>
        <w:ind w:left="-5" w:right="51"/>
      </w:pPr>
      <w:r>
        <w:t xml:space="preserve">El Sistema Nacional de Salud constituye uno de los principales pilares del Estado del bienestar en España. Su organización, financiación y coordinación han sido objeto de debate político constante, especialmente tras la pandemia de COVID-19. </w:t>
      </w:r>
    </w:p>
    <w:p w14:paraId="1391AD76" w14:textId="77777777" w:rsidR="00774942" w:rsidRDefault="00000000">
      <w:pPr>
        <w:spacing w:after="281" w:line="238" w:lineRule="auto"/>
        <w:ind w:left="-5"/>
        <w:jc w:val="left"/>
      </w:pPr>
      <w:r>
        <w:t xml:space="preserve">Durante el periodo 2019–2026, la actividad parlamentaria en materia sanitaria se centró en cuestiones como la coordinación entre administraciones, la salud pública, la atención primaria, la gestión de futuras emergencias sanitarias y la organización institucional del sistema. </w:t>
      </w:r>
    </w:p>
    <w:p w14:paraId="56B85651" w14:textId="77777777" w:rsidR="00774942" w:rsidRDefault="00000000">
      <w:pPr>
        <w:spacing w:after="338"/>
        <w:ind w:left="-5" w:right="51"/>
      </w:pPr>
      <w:r>
        <w:t xml:space="preserve">Este capítulo analiza las principales posiciones parlamentarias de Vox en estas materias, diferenciando entre el contenido de las iniciativas, el sentido de su voto y los argumentos ofrecidos tanto por el partido como por sus promotores. </w:t>
      </w:r>
    </w:p>
    <w:p w14:paraId="78D44215" w14:textId="77777777" w:rsidR="00774942" w:rsidRDefault="00000000">
      <w:pPr>
        <w:spacing w:after="466" w:line="259" w:lineRule="auto"/>
        <w:ind w:left="-8" w:right="3900" w:firstLine="0"/>
        <w:jc w:val="center"/>
      </w:pPr>
      <w:r>
        <w:rPr>
          <w:rFonts w:ascii="Calibri" w:eastAsia="Calibri" w:hAnsi="Calibri" w:cs="Calibri"/>
          <w:noProof/>
          <w:sz w:val="22"/>
        </w:rPr>
        <w:lastRenderedPageBreak/>
        <mc:AlternateContent>
          <mc:Choice Requires="wpg">
            <w:drawing>
              <wp:inline distT="0" distB="0" distL="0" distR="0" wp14:anchorId="1BC34AC6" wp14:editId="2E185F74">
                <wp:extent cx="2930524" cy="10795"/>
                <wp:effectExtent l="0" t="0" r="0" b="0"/>
                <wp:docPr id="46260" name="Group 4626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10" name="Picture 55510"/>
                          <pic:cNvPicPr/>
                        </pic:nvPicPr>
                        <pic:blipFill>
                          <a:blip r:embed="rId49"/>
                          <a:stretch>
                            <a:fillRect/>
                          </a:stretch>
                        </pic:blipFill>
                        <pic:spPr>
                          <a:xfrm>
                            <a:off x="-6540" y="-6564"/>
                            <a:ext cx="2938272" cy="18288"/>
                          </a:xfrm>
                          <a:prstGeom prst="rect">
                            <a:avLst/>
                          </a:prstGeom>
                        </pic:spPr>
                      </pic:pic>
                    </wpg:wgp>
                  </a:graphicData>
                </a:graphic>
              </wp:inline>
            </w:drawing>
          </mc:Choice>
          <mc:Fallback xmlns:a="http://schemas.openxmlformats.org/drawingml/2006/main">
            <w:pict>
              <v:group id="Group 46260" style="width:230.75pt;height:0.849976pt;mso-position-horizontal-relative:char;mso-position-vertical-relative:line" coordsize="29305,107">
                <v:shape id="Picture 55510" style="position:absolute;width:29382;height:182;left:-65;top:-65;" filled="f">
                  <v:imagedata r:id="rId50"/>
                </v:shape>
              </v:group>
            </w:pict>
          </mc:Fallback>
        </mc:AlternateContent>
      </w:r>
      <w:r>
        <w:rPr>
          <w:rFonts w:ascii="Calibri" w:eastAsia="Calibri" w:hAnsi="Calibri" w:cs="Calibri"/>
        </w:rPr>
        <w:t xml:space="preserve"> </w:t>
      </w:r>
    </w:p>
    <w:p w14:paraId="01F8059C" w14:textId="77777777" w:rsidR="00774942" w:rsidRDefault="00000000">
      <w:pPr>
        <w:spacing w:after="150" w:line="269" w:lineRule="auto"/>
        <w:ind w:left="-5" w:right="50"/>
      </w:pPr>
      <w:r>
        <w:rPr>
          <w:rFonts w:ascii="Calibri" w:eastAsia="Calibri" w:hAnsi="Calibri" w:cs="Calibri"/>
          <w:color w:val="0F4761"/>
          <w:sz w:val="40"/>
        </w:rPr>
        <w:t xml:space="preserve">4.2 Modelo sanitario defendido por Vox. </w:t>
      </w:r>
    </w:p>
    <w:p w14:paraId="22FBED64" w14:textId="77777777" w:rsidR="00774942" w:rsidRDefault="00000000">
      <w:pPr>
        <w:ind w:left="-5" w:right="51"/>
      </w:pPr>
      <w:r>
        <w:t xml:space="preserve">En términos generales, el partido sostiene que: </w:t>
      </w:r>
    </w:p>
    <w:p w14:paraId="35CEE641" w14:textId="77777777" w:rsidR="00774942" w:rsidRDefault="00000000">
      <w:pPr>
        <w:numPr>
          <w:ilvl w:val="0"/>
          <w:numId w:val="23"/>
        </w:numPr>
        <w:spacing w:after="5" w:line="250" w:lineRule="auto"/>
        <w:ind w:right="50" w:hanging="360"/>
      </w:pPr>
      <w:r>
        <w:rPr>
          <w:rFonts w:ascii="Calibri" w:eastAsia="Calibri" w:hAnsi="Calibri" w:cs="Calibri"/>
        </w:rPr>
        <w:t xml:space="preserve">El principal problema del sistema es la fragmentación derivada de la descentralización autonómica. </w:t>
      </w:r>
    </w:p>
    <w:p w14:paraId="5D641CAF" w14:textId="77777777" w:rsidR="00774942" w:rsidRDefault="00000000">
      <w:pPr>
        <w:numPr>
          <w:ilvl w:val="0"/>
          <w:numId w:val="23"/>
        </w:numPr>
        <w:spacing w:after="5" w:line="250" w:lineRule="auto"/>
        <w:ind w:right="50" w:hanging="360"/>
      </w:pPr>
      <w:r>
        <w:rPr>
          <w:rFonts w:ascii="Calibri" w:eastAsia="Calibri" w:hAnsi="Calibri" w:cs="Calibri"/>
        </w:rPr>
        <w:t xml:space="preserve">Es necesario reforzar la coordinación nacional y recuperar determinadas competencias para el Estado. </w:t>
      </w:r>
    </w:p>
    <w:p w14:paraId="64AD53F1" w14:textId="77777777" w:rsidR="00774942" w:rsidRDefault="00000000">
      <w:pPr>
        <w:numPr>
          <w:ilvl w:val="0"/>
          <w:numId w:val="23"/>
        </w:numPr>
        <w:spacing w:after="268" w:line="250" w:lineRule="auto"/>
        <w:ind w:right="50" w:hanging="360"/>
      </w:pPr>
      <w:r>
        <w:rPr>
          <w:rFonts w:ascii="Calibri" w:eastAsia="Calibri" w:hAnsi="Calibri" w:cs="Calibri"/>
        </w:rPr>
        <w:t xml:space="preserve">La eficiencia del gasto debe mejorar antes de incrementar nuevas estructuras administrativas. </w:t>
      </w:r>
    </w:p>
    <w:p w14:paraId="687A33BE" w14:textId="77777777" w:rsidR="00774942" w:rsidRDefault="00000000">
      <w:pPr>
        <w:spacing w:after="335"/>
        <w:ind w:left="-5" w:right="51"/>
      </w:pPr>
      <w:r>
        <w:t xml:space="preserve">Este planteamiento explica parte de sus posiciones parlamentarias posteriores. </w:t>
      </w:r>
    </w:p>
    <w:p w14:paraId="331FEF25" w14:textId="77777777" w:rsidR="00774942" w:rsidRDefault="00000000">
      <w:pPr>
        <w:spacing w:after="0" w:line="259" w:lineRule="auto"/>
        <w:ind w:left="-8" w:right="3900" w:firstLine="0"/>
        <w:jc w:val="center"/>
      </w:pPr>
      <w:r>
        <w:rPr>
          <w:rFonts w:ascii="Calibri" w:eastAsia="Calibri" w:hAnsi="Calibri" w:cs="Calibri"/>
          <w:noProof/>
          <w:sz w:val="22"/>
        </w:rPr>
        <mc:AlternateContent>
          <mc:Choice Requires="wpg">
            <w:drawing>
              <wp:inline distT="0" distB="0" distL="0" distR="0" wp14:anchorId="7812B097" wp14:editId="000D8DB1">
                <wp:extent cx="2930524" cy="10788"/>
                <wp:effectExtent l="0" t="0" r="0" b="0"/>
                <wp:docPr id="46261" name="Group 46261"/>
                <wp:cNvGraphicFramePr/>
                <a:graphic xmlns:a="http://schemas.openxmlformats.org/drawingml/2006/main">
                  <a:graphicData uri="http://schemas.microsoft.com/office/word/2010/wordprocessingGroup">
                    <wpg:wgp>
                      <wpg:cNvGrpSpPr/>
                      <wpg:grpSpPr>
                        <a:xfrm>
                          <a:off x="0" y="0"/>
                          <a:ext cx="2930524" cy="10788"/>
                          <a:chOff x="0" y="0"/>
                          <a:chExt cx="2930524" cy="10788"/>
                        </a:xfrm>
                      </wpg:grpSpPr>
                      <pic:pic xmlns:pic="http://schemas.openxmlformats.org/drawingml/2006/picture">
                        <pic:nvPicPr>
                          <pic:cNvPr id="55511" name="Picture 55511"/>
                          <pic:cNvPicPr/>
                        </pic:nvPicPr>
                        <pic:blipFill>
                          <a:blip r:embed="rId51"/>
                          <a:stretch>
                            <a:fillRect/>
                          </a:stretch>
                        </pic:blipFill>
                        <pic:spPr>
                          <a:xfrm>
                            <a:off x="-6540" y="-6768"/>
                            <a:ext cx="2938272" cy="18288"/>
                          </a:xfrm>
                          <a:prstGeom prst="rect">
                            <a:avLst/>
                          </a:prstGeom>
                        </pic:spPr>
                      </pic:pic>
                    </wpg:wgp>
                  </a:graphicData>
                </a:graphic>
              </wp:inline>
            </w:drawing>
          </mc:Choice>
          <mc:Fallback xmlns:a="http://schemas.openxmlformats.org/drawingml/2006/main">
            <w:pict>
              <v:group id="Group 46261" style="width:230.75pt;height:0.849487pt;mso-position-horizontal-relative:char;mso-position-vertical-relative:line" coordsize="29305,107">
                <v:shape id="Picture 55511" style="position:absolute;width:29382;height:182;left:-65;top:-67;" filled="f">
                  <v:imagedata r:id="rId52"/>
                </v:shape>
              </v:group>
            </w:pict>
          </mc:Fallback>
        </mc:AlternateContent>
      </w:r>
      <w:r>
        <w:rPr>
          <w:rFonts w:ascii="Calibri" w:eastAsia="Calibri" w:hAnsi="Calibri" w:cs="Calibri"/>
        </w:rPr>
        <w:t xml:space="preserve"> </w:t>
      </w:r>
    </w:p>
    <w:p w14:paraId="6B26203A" w14:textId="77777777" w:rsidR="00774942" w:rsidRDefault="00000000">
      <w:pPr>
        <w:pStyle w:val="Ttulo2"/>
        <w:spacing w:after="108"/>
        <w:ind w:left="-5" w:right="0"/>
        <w:jc w:val="left"/>
      </w:pPr>
      <w:r>
        <w:t xml:space="preserve">4.3 La Agencia Estatal de Salud Pública </w:t>
      </w:r>
    </w:p>
    <w:p w14:paraId="30AF3D58" w14:textId="77777777" w:rsidR="00774942" w:rsidRDefault="00000000">
      <w:pPr>
        <w:pStyle w:val="Ttulo3"/>
        <w:ind w:left="-5"/>
      </w:pPr>
      <w:r>
        <w:t xml:space="preserve">Contexto </w:t>
      </w:r>
    </w:p>
    <w:p w14:paraId="4DD11E94" w14:textId="77777777" w:rsidR="00774942" w:rsidRDefault="00000000">
      <w:pPr>
        <w:spacing w:after="270"/>
        <w:ind w:left="-5" w:right="51"/>
      </w:pPr>
      <w:r>
        <w:rPr>
          <w:b/>
        </w:rPr>
        <w:t xml:space="preserve">Tras la pandemia de COVID-19, el Gobierno promovió la creación de la Agencia Estatal de Salud Pública con el objetivo de reforzar la vigilancia epidemiológica, mejorar la coordinación entre administraciones y preparar al sistema sanitario para futuras emergencias. </w:t>
      </w:r>
    </w:p>
    <w:p w14:paraId="6A8EE3C9" w14:textId="77777777" w:rsidR="00774942" w:rsidRDefault="00000000">
      <w:pPr>
        <w:spacing w:after="343"/>
        <w:ind w:left="-5" w:right="51"/>
      </w:pPr>
      <w:r>
        <w:t xml:space="preserve">La ley fue debatida durante 2025 y finalmente aprobada tras su tramitación parlamentaria. </w:t>
      </w:r>
    </w:p>
    <w:p w14:paraId="06C595ED" w14:textId="77777777" w:rsidR="00774942" w:rsidRDefault="00000000">
      <w:pPr>
        <w:pStyle w:val="Ttulo3"/>
        <w:ind w:left="-5"/>
      </w:pPr>
      <w:r>
        <w:t xml:space="preserve">Posición de Vox </w:t>
      </w:r>
    </w:p>
    <w:p w14:paraId="65155AE5" w14:textId="77777777" w:rsidR="00774942" w:rsidRDefault="00000000">
      <w:pPr>
        <w:spacing w:after="270"/>
        <w:ind w:left="-5" w:right="51"/>
      </w:pPr>
      <w:r>
        <w:rPr>
          <w:b/>
        </w:rPr>
        <w:t xml:space="preserve">Vox votó en contra del proyecto de ley. </w:t>
      </w:r>
    </w:p>
    <w:p w14:paraId="7F4CED10" w14:textId="77777777" w:rsidR="00774942" w:rsidRDefault="00000000">
      <w:pPr>
        <w:spacing w:after="346"/>
        <w:ind w:left="-5" w:right="51"/>
      </w:pPr>
      <w:r>
        <w:t xml:space="preserve">Durante la tramitación presentó enmiendas propias, que fueron rechazadas por el Congreso. </w:t>
      </w:r>
    </w:p>
    <w:p w14:paraId="452F71E7" w14:textId="77777777" w:rsidR="00774942" w:rsidRDefault="00000000">
      <w:pPr>
        <w:pStyle w:val="Ttulo3"/>
        <w:spacing w:after="221"/>
        <w:ind w:left="-5"/>
      </w:pPr>
      <w:r>
        <w:t xml:space="preserve">Argumentos de Vox </w:t>
      </w:r>
    </w:p>
    <w:p w14:paraId="483184C2" w14:textId="77777777" w:rsidR="00774942" w:rsidRDefault="00000000">
      <w:pPr>
        <w:ind w:left="-5" w:right="51"/>
      </w:pPr>
      <w:r>
        <w:t xml:space="preserve">Según las intervenciones parlamentarias del grupo y su documentación pública, Vox sostuvo que: </w:t>
      </w:r>
    </w:p>
    <w:p w14:paraId="2EBED826" w14:textId="77777777" w:rsidR="00774942" w:rsidRDefault="00000000">
      <w:pPr>
        <w:numPr>
          <w:ilvl w:val="0"/>
          <w:numId w:val="24"/>
        </w:numPr>
        <w:spacing w:after="5" w:line="250" w:lineRule="auto"/>
        <w:ind w:right="50" w:hanging="360"/>
      </w:pPr>
      <w:r>
        <w:rPr>
          <w:rFonts w:ascii="Calibri" w:eastAsia="Calibri" w:hAnsi="Calibri" w:cs="Calibri"/>
        </w:rPr>
        <w:t xml:space="preserve">la nueva agencia no resolvía los problemas estructurales del sistema sanitario. </w:t>
      </w:r>
    </w:p>
    <w:p w14:paraId="6A770331" w14:textId="77777777" w:rsidR="00774942" w:rsidRDefault="00000000">
      <w:pPr>
        <w:numPr>
          <w:ilvl w:val="0"/>
          <w:numId w:val="24"/>
        </w:numPr>
        <w:spacing w:after="5" w:line="250" w:lineRule="auto"/>
        <w:ind w:right="50" w:hanging="360"/>
      </w:pPr>
      <w:r>
        <w:rPr>
          <w:rFonts w:ascii="Calibri" w:eastAsia="Calibri" w:hAnsi="Calibri" w:cs="Calibri"/>
        </w:rPr>
        <w:t xml:space="preserve">añadía una nueva estructura administrativa. </w:t>
      </w:r>
    </w:p>
    <w:p w14:paraId="72C26363" w14:textId="77777777" w:rsidR="00774942" w:rsidRDefault="00000000">
      <w:pPr>
        <w:numPr>
          <w:ilvl w:val="0"/>
          <w:numId w:val="24"/>
        </w:numPr>
        <w:spacing w:after="5" w:line="250" w:lineRule="auto"/>
        <w:ind w:right="50" w:hanging="360"/>
      </w:pPr>
      <w:r>
        <w:rPr>
          <w:rFonts w:ascii="Calibri" w:eastAsia="Calibri" w:hAnsi="Calibri" w:cs="Calibri"/>
        </w:rPr>
        <w:t xml:space="preserve">no recuperaba competencias sanitarias para el Estado. </w:t>
      </w:r>
    </w:p>
    <w:p w14:paraId="266BBF15" w14:textId="77777777" w:rsidR="00774942" w:rsidRDefault="00000000">
      <w:pPr>
        <w:numPr>
          <w:ilvl w:val="0"/>
          <w:numId w:val="24"/>
        </w:numPr>
        <w:spacing w:after="5" w:line="398" w:lineRule="auto"/>
        <w:ind w:right="50" w:hanging="360"/>
      </w:pPr>
      <w:r>
        <w:rPr>
          <w:rFonts w:ascii="Calibri" w:eastAsia="Calibri" w:hAnsi="Calibri" w:cs="Calibri"/>
          <w:b/>
        </w:rPr>
        <w:t xml:space="preserve">mantenía el modelo autonómico que el partido considera ineficiente. </w:t>
      </w:r>
      <w:r>
        <w:rPr>
          <w:rFonts w:ascii="Calibri" w:eastAsia="Calibri" w:hAnsi="Calibri" w:cs="Calibri"/>
          <w:color w:val="0F4761"/>
          <w:sz w:val="32"/>
        </w:rPr>
        <w:t xml:space="preserve">Argumentos de los promotores </w:t>
      </w:r>
    </w:p>
    <w:p w14:paraId="0E8E54AF" w14:textId="77777777" w:rsidR="00774942" w:rsidRDefault="00000000">
      <w:pPr>
        <w:spacing w:after="270"/>
        <w:ind w:left="-5" w:right="51"/>
      </w:pPr>
      <w:r>
        <w:rPr>
          <w:b/>
        </w:rPr>
        <w:lastRenderedPageBreak/>
        <w:t xml:space="preserve">Los grupos favorables defendieron que la Agencia permitiría: </w:t>
      </w:r>
    </w:p>
    <w:p w14:paraId="05537F11" w14:textId="77777777" w:rsidR="00774942" w:rsidRDefault="00000000">
      <w:pPr>
        <w:numPr>
          <w:ilvl w:val="0"/>
          <w:numId w:val="24"/>
        </w:numPr>
        <w:spacing w:after="5" w:line="250" w:lineRule="auto"/>
        <w:ind w:right="50" w:hanging="360"/>
      </w:pPr>
      <w:r>
        <w:rPr>
          <w:rFonts w:ascii="Calibri" w:eastAsia="Calibri" w:hAnsi="Calibri" w:cs="Calibri"/>
          <w:b/>
        </w:rPr>
        <w:t xml:space="preserve">mejorar la coordinación frente a crisis sanitarias. </w:t>
      </w:r>
    </w:p>
    <w:p w14:paraId="6F3E5935" w14:textId="77777777" w:rsidR="00774942" w:rsidRDefault="00000000">
      <w:pPr>
        <w:numPr>
          <w:ilvl w:val="0"/>
          <w:numId w:val="24"/>
        </w:numPr>
        <w:spacing w:after="5" w:line="250" w:lineRule="auto"/>
        <w:ind w:right="50" w:hanging="360"/>
      </w:pPr>
      <w:r>
        <w:rPr>
          <w:rFonts w:ascii="Calibri" w:eastAsia="Calibri" w:hAnsi="Calibri" w:cs="Calibri"/>
        </w:rPr>
        <w:t xml:space="preserve">fortalecer la vigilancia epidemiológica. </w:t>
      </w:r>
    </w:p>
    <w:p w14:paraId="45F142A3" w14:textId="77777777" w:rsidR="00774942" w:rsidRDefault="00000000">
      <w:pPr>
        <w:numPr>
          <w:ilvl w:val="0"/>
          <w:numId w:val="24"/>
        </w:numPr>
        <w:spacing w:after="5" w:line="250" w:lineRule="auto"/>
        <w:ind w:right="50" w:hanging="360"/>
      </w:pPr>
      <w:r>
        <w:rPr>
          <w:rFonts w:ascii="Calibri" w:eastAsia="Calibri" w:hAnsi="Calibri" w:cs="Calibri"/>
        </w:rPr>
        <w:t xml:space="preserve">facilitar la cooperación científica. </w:t>
      </w:r>
    </w:p>
    <w:p w14:paraId="53962EC5" w14:textId="77777777" w:rsidR="00774942" w:rsidRDefault="00000000">
      <w:pPr>
        <w:numPr>
          <w:ilvl w:val="0"/>
          <w:numId w:val="24"/>
        </w:numPr>
        <w:spacing w:after="268" w:line="250" w:lineRule="auto"/>
        <w:ind w:right="50" w:hanging="360"/>
      </w:pPr>
      <w:r>
        <w:rPr>
          <w:rFonts w:ascii="Calibri" w:eastAsia="Calibri" w:hAnsi="Calibri" w:cs="Calibri"/>
          <w:b/>
        </w:rPr>
        <w:t xml:space="preserve">aumentar la capacidad de respuesta ante futuras pandemias. </w:t>
      </w:r>
    </w:p>
    <w:p w14:paraId="438D2750"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3016418" wp14:editId="0769A751">
                <wp:extent cx="2930524" cy="10795"/>
                <wp:effectExtent l="0" t="0" r="0" b="0"/>
                <wp:docPr id="46975" name="Group 46975"/>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12" name="Picture 55512"/>
                          <pic:cNvPicPr/>
                        </pic:nvPicPr>
                        <pic:blipFill>
                          <a:blip r:embed="rId53"/>
                          <a:stretch>
                            <a:fillRect/>
                          </a:stretch>
                        </pic:blipFill>
                        <pic:spPr>
                          <a:xfrm>
                            <a:off x="-6540" y="-4584"/>
                            <a:ext cx="2938272" cy="18288"/>
                          </a:xfrm>
                          <a:prstGeom prst="rect">
                            <a:avLst/>
                          </a:prstGeom>
                        </pic:spPr>
                      </pic:pic>
                    </wpg:wgp>
                  </a:graphicData>
                </a:graphic>
              </wp:inline>
            </w:drawing>
          </mc:Choice>
          <mc:Fallback xmlns:a="http://schemas.openxmlformats.org/drawingml/2006/main">
            <w:pict>
              <v:group id="Group 46975" style="width:230.75pt;height:0.849976pt;mso-position-horizontal-relative:char;mso-position-vertical-relative:line" coordsize="29305,107">
                <v:shape id="Picture 55512" style="position:absolute;width:29382;height:182;left:-65;top:-45;" filled="f">
                  <v:imagedata r:id="rId54"/>
                </v:shape>
              </v:group>
            </w:pict>
          </mc:Fallback>
        </mc:AlternateContent>
      </w:r>
      <w:r>
        <w:rPr>
          <w:rFonts w:ascii="Calibri" w:eastAsia="Calibri" w:hAnsi="Calibri" w:cs="Calibri"/>
        </w:rPr>
        <w:t xml:space="preserve"> </w:t>
      </w:r>
    </w:p>
    <w:p w14:paraId="192A098C" w14:textId="77777777" w:rsidR="00774942" w:rsidRDefault="00000000">
      <w:pPr>
        <w:pStyle w:val="Ttulo2"/>
        <w:spacing w:after="149"/>
        <w:ind w:left="-5" w:right="0"/>
        <w:jc w:val="left"/>
      </w:pPr>
      <w:r>
        <w:t xml:space="preserve">4.4 Atención primaria y organización del Sistema Nacional de Salud </w:t>
      </w:r>
    </w:p>
    <w:p w14:paraId="7CBCFF65" w14:textId="77777777" w:rsidR="00774942" w:rsidRDefault="00000000">
      <w:pPr>
        <w:ind w:left="-5" w:right="51"/>
      </w:pPr>
      <w:r>
        <w:t xml:space="preserve">Durante la legislatura analizada se debatieron numerosas iniciativas relativas a: </w:t>
      </w:r>
    </w:p>
    <w:p w14:paraId="799EC717" w14:textId="77777777" w:rsidR="00774942" w:rsidRDefault="00000000">
      <w:pPr>
        <w:numPr>
          <w:ilvl w:val="0"/>
          <w:numId w:val="25"/>
        </w:numPr>
        <w:spacing w:after="5" w:line="250" w:lineRule="auto"/>
        <w:ind w:right="50" w:hanging="360"/>
      </w:pPr>
      <w:r>
        <w:rPr>
          <w:rFonts w:ascii="Calibri" w:eastAsia="Calibri" w:hAnsi="Calibri" w:cs="Calibri"/>
        </w:rPr>
        <w:t xml:space="preserve">financiación de la atención primaria. </w:t>
      </w:r>
    </w:p>
    <w:p w14:paraId="5B48B1DE" w14:textId="77777777" w:rsidR="00774942" w:rsidRDefault="00000000">
      <w:pPr>
        <w:numPr>
          <w:ilvl w:val="0"/>
          <w:numId w:val="25"/>
        </w:numPr>
        <w:spacing w:after="5" w:line="250" w:lineRule="auto"/>
        <w:ind w:right="50" w:hanging="360"/>
      </w:pPr>
      <w:r>
        <w:rPr>
          <w:rFonts w:ascii="Calibri" w:eastAsia="Calibri" w:hAnsi="Calibri" w:cs="Calibri"/>
        </w:rPr>
        <w:t xml:space="preserve">listas de espera. </w:t>
      </w:r>
    </w:p>
    <w:p w14:paraId="0EDC7CE0" w14:textId="77777777" w:rsidR="00774942" w:rsidRDefault="00000000">
      <w:pPr>
        <w:numPr>
          <w:ilvl w:val="0"/>
          <w:numId w:val="25"/>
        </w:numPr>
        <w:spacing w:after="5" w:line="250" w:lineRule="auto"/>
        <w:ind w:right="50" w:hanging="360"/>
      </w:pPr>
      <w:r>
        <w:rPr>
          <w:rFonts w:ascii="Calibri" w:eastAsia="Calibri" w:hAnsi="Calibri" w:cs="Calibri"/>
        </w:rPr>
        <w:t xml:space="preserve">recursos humanos. </w:t>
      </w:r>
    </w:p>
    <w:p w14:paraId="3BAF4E14" w14:textId="77777777" w:rsidR="00774942" w:rsidRDefault="00000000">
      <w:pPr>
        <w:numPr>
          <w:ilvl w:val="0"/>
          <w:numId w:val="25"/>
        </w:numPr>
        <w:spacing w:after="201" w:line="250" w:lineRule="auto"/>
        <w:ind w:right="50" w:hanging="360"/>
      </w:pPr>
      <w:r>
        <w:rPr>
          <w:rFonts w:ascii="Calibri" w:eastAsia="Calibri" w:hAnsi="Calibri" w:cs="Calibri"/>
        </w:rPr>
        <w:t xml:space="preserve">coordinación sanitaria. </w:t>
      </w:r>
    </w:p>
    <w:p w14:paraId="4F5331A7" w14:textId="77777777" w:rsidR="00774942" w:rsidRDefault="00000000">
      <w:pPr>
        <w:ind w:left="-5" w:right="51"/>
      </w:pPr>
      <w:r>
        <w:t xml:space="preserve">Aunque muchas de ellas correspondieron a proposiciones no de ley o mociones sin efectos legislativos directos, permiten identificar la orientación política de los distintos grupos. </w:t>
      </w:r>
    </w:p>
    <w:p w14:paraId="45A4AC15" w14:textId="77777777" w:rsidR="00774942" w:rsidRDefault="00000000">
      <w:pPr>
        <w:ind w:left="-5" w:right="51"/>
      </w:pPr>
      <w:r>
        <w:t xml:space="preserve">En estas materias, Vox defendió reiteradamente: </w:t>
      </w:r>
    </w:p>
    <w:p w14:paraId="596A885B" w14:textId="77777777" w:rsidR="00774942" w:rsidRDefault="00000000">
      <w:pPr>
        <w:numPr>
          <w:ilvl w:val="0"/>
          <w:numId w:val="25"/>
        </w:numPr>
        <w:spacing w:after="5" w:line="250" w:lineRule="auto"/>
        <w:ind w:right="50" w:hanging="360"/>
      </w:pPr>
      <w:r>
        <w:rPr>
          <w:rFonts w:ascii="Calibri" w:eastAsia="Calibri" w:hAnsi="Calibri" w:cs="Calibri"/>
        </w:rPr>
        <w:t xml:space="preserve">incrementar la coordinación estatal. </w:t>
      </w:r>
    </w:p>
    <w:p w14:paraId="66FDE605" w14:textId="77777777" w:rsidR="00774942" w:rsidRDefault="00000000">
      <w:pPr>
        <w:numPr>
          <w:ilvl w:val="0"/>
          <w:numId w:val="25"/>
        </w:numPr>
        <w:spacing w:after="268" w:line="250" w:lineRule="auto"/>
        <w:ind w:right="50" w:hanging="360"/>
      </w:pPr>
      <w:r>
        <w:rPr>
          <w:rFonts w:ascii="Calibri" w:eastAsia="Calibri" w:hAnsi="Calibri" w:cs="Calibri"/>
        </w:rPr>
        <w:t xml:space="preserve">reducir las diferencias entre comunidades autónomas. </w:t>
      </w:r>
    </w:p>
    <w:p w14:paraId="356E3B4A"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7B44912F" wp14:editId="1082B236">
                <wp:extent cx="2930524" cy="10795"/>
                <wp:effectExtent l="0" t="0" r="0" b="0"/>
                <wp:docPr id="46689" name="Group 4668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13" name="Picture 55513"/>
                          <pic:cNvPicPr/>
                        </pic:nvPicPr>
                        <pic:blipFill>
                          <a:blip r:embed="rId33"/>
                          <a:stretch>
                            <a:fillRect/>
                          </a:stretch>
                        </pic:blipFill>
                        <pic:spPr>
                          <a:xfrm>
                            <a:off x="-6540" y="-3695"/>
                            <a:ext cx="2938272" cy="15240"/>
                          </a:xfrm>
                          <a:prstGeom prst="rect">
                            <a:avLst/>
                          </a:prstGeom>
                        </pic:spPr>
                      </pic:pic>
                    </wpg:wgp>
                  </a:graphicData>
                </a:graphic>
              </wp:inline>
            </w:drawing>
          </mc:Choice>
          <mc:Fallback xmlns:a="http://schemas.openxmlformats.org/drawingml/2006/main">
            <w:pict>
              <v:group id="Group 46689" style="width:230.75pt;height:0.849976pt;mso-position-horizontal-relative:char;mso-position-vertical-relative:line" coordsize="29305,107">
                <v:shape id="Picture 55513" style="position:absolute;width:29382;height:152;left:-65;top:-36;" filled="f">
                  <v:imagedata r:id="rId34"/>
                </v:shape>
              </v:group>
            </w:pict>
          </mc:Fallback>
        </mc:AlternateContent>
      </w:r>
      <w:r>
        <w:rPr>
          <w:rFonts w:ascii="Calibri" w:eastAsia="Calibri" w:hAnsi="Calibri" w:cs="Calibri"/>
        </w:rPr>
        <w:t xml:space="preserve"> </w:t>
      </w:r>
    </w:p>
    <w:p w14:paraId="60E547D1" w14:textId="77777777" w:rsidR="00774942" w:rsidRDefault="00000000">
      <w:pPr>
        <w:tabs>
          <w:tab w:val="center" w:pos="2034"/>
          <w:tab w:val="center" w:pos="3640"/>
          <w:tab w:val="center" w:pos="5249"/>
          <w:tab w:val="center" w:pos="7267"/>
          <w:tab w:val="right" w:pos="8569"/>
        </w:tabs>
        <w:spacing w:after="23" w:line="269" w:lineRule="auto"/>
        <w:ind w:left="-15" w:firstLine="0"/>
        <w:jc w:val="left"/>
      </w:pPr>
      <w:r>
        <w:rPr>
          <w:rFonts w:ascii="Calibri" w:eastAsia="Calibri" w:hAnsi="Calibri" w:cs="Calibri"/>
          <w:color w:val="0F4761"/>
          <w:sz w:val="40"/>
        </w:rPr>
        <w:t xml:space="preserve">4.5 </w:t>
      </w:r>
      <w:r>
        <w:rPr>
          <w:rFonts w:ascii="Calibri" w:eastAsia="Calibri" w:hAnsi="Calibri" w:cs="Calibri"/>
          <w:color w:val="0F4761"/>
          <w:sz w:val="40"/>
        </w:rPr>
        <w:tab/>
        <w:t xml:space="preserve">Dependencia </w:t>
      </w:r>
      <w:r>
        <w:rPr>
          <w:rFonts w:ascii="Calibri" w:eastAsia="Calibri" w:hAnsi="Calibri" w:cs="Calibri"/>
          <w:color w:val="0F4761"/>
          <w:sz w:val="40"/>
        </w:rPr>
        <w:tab/>
        <w:t xml:space="preserve">y </w:t>
      </w:r>
      <w:r>
        <w:rPr>
          <w:rFonts w:ascii="Calibri" w:eastAsia="Calibri" w:hAnsi="Calibri" w:cs="Calibri"/>
          <w:color w:val="0F4761"/>
          <w:sz w:val="40"/>
        </w:rPr>
        <w:tab/>
        <w:t xml:space="preserve">discapacidad </w:t>
      </w:r>
      <w:r>
        <w:rPr>
          <w:rFonts w:ascii="Calibri" w:eastAsia="Calibri" w:hAnsi="Calibri" w:cs="Calibri"/>
          <w:color w:val="0F4761"/>
          <w:sz w:val="40"/>
        </w:rPr>
        <w:tab/>
        <w:t xml:space="preserve">desde </w:t>
      </w:r>
      <w:r>
        <w:rPr>
          <w:rFonts w:ascii="Calibri" w:eastAsia="Calibri" w:hAnsi="Calibri" w:cs="Calibri"/>
          <w:color w:val="0F4761"/>
          <w:sz w:val="40"/>
        </w:rPr>
        <w:tab/>
        <w:t xml:space="preserve">la </w:t>
      </w:r>
    </w:p>
    <w:p w14:paraId="57011722" w14:textId="77777777" w:rsidR="00774942" w:rsidRDefault="00000000">
      <w:pPr>
        <w:pStyle w:val="Ttulo1"/>
        <w:ind w:left="-5" w:right="50"/>
      </w:pPr>
      <w:r>
        <w:t xml:space="preserve">perspectiva sociosanitaria </w:t>
      </w:r>
    </w:p>
    <w:p w14:paraId="5FE15701" w14:textId="77777777" w:rsidR="00774942" w:rsidRDefault="00000000">
      <w:pPr>
        <w:ind w:left="-5" w:right="51"/>
      </w:pPr>
      <w:r>
        <w:t xml:space="preserve">Aunque las reformas sobre dependencia y discapacidad se analizan con mayor detalle en un capítulo específico, poseen una importante dimensión sanitaria. </w:t>
      </w:r>
    </w:p>
    <w:p w14:paraId="62D3B187" w14:textId="77777777" w:rsidR="00774942" w:rsidRDefault="00000000">
      <w:pPr>
        <w:spacing w:after="270"/>
        <w:ind w:left="-5" w:right="51"/>
      </w:pPr>
      <w:r>
        <w:rPr>
          <w:b/>
        </w:rPr>
        <w:t xml:space="preserve">En 2026 el Congreso aprobó una reforma destinada a: </w:t>
      </w:r>
    </w:p>
    <w:p w14:paraId="6E4E8505" w14:textId="77777777" w:rsidR="00774942" w:rsidRDefault="00000000">
      <w:pPr>
        <w:numPr>
          <w:ilvl w:val="0"/>
          <w:numId w:val="26"/>
        </w:numPr>
        <w:spacing w:after="5" w:line="250" w:lineRule="auto"/>
        <w:ind w:hanging="360"/>
        <w:jc w:val="left"/>
      </w:pPr>
      <w:r>
        <w:rPr>
          <w:rFonts w:ascii="Calibri" w:eastAsia="Calibri" w:hAnsi="Calibri" w:cs="Calibri"/>
          <w:b/>
        </w:rPr>
        <w:t xml:space="preserve">reforzar los cuidados domiciliarios. </w:t>
      </w:r>
    </w:p>
    <w:p w14:paraId="5552101E" w14:textId="77777777" w:rsidR="00774942" w:rsidRDefault="00000000">
      <w:pPr>
        <w:numPr>
          <w:ilvl w:val="0"/>
          <w:numId w:val="26"/>
        </w:numPr>
        <w:spacing w:after="5" w:line="250" w:lineRule="auto"/>
        <w:ind w:hanging="360"/>
        <w:jc w:val="left"/>
      </w:pPr>
      <w:r>
        <w:rPr>
          <w:rFonts w:ascii="Calibri" w:eastAsia="Calibri" w:hAnsi="Calibri" w:cs="Calibri"/>
          <w:b/>
        </w:rPr>
        <w:t xml:space="preserve">reducir trámites administrativos. </w:t>
      </w:r>
    </w:p>
    <w:p w14:paraId="4841401D" w14:textId="77777777" w:rsidR="00774942" w:rsidRDefault="00000000">
      <w:pPr>
        <w:numPr>
          <w:ilvl w:val="0"/>
          <w:numId w:val="26"/>
        </w:numPr>
        <w:spacing w:after="5" w:line="250" w:lineRule="auto"/>
        <w:ind w:hanging="360"/>
        <w:jc w:val="left"/>
      </w:pPr>
      <w:r>
        <w:rPr>
          <w:rFonts w:ascii="Calibri" w:eastAsia="Calibri" w:hAnsi="Calibri" w:cs="Calibri"/>
          <w:b/>
        </w:rPr>
        <w:t xml:space="preserve">ampliar apoyos a personas dependientes. </w:t>
      </w:r>
    </w:p>
    <w:p w14:paraId="0A4583FC" w14:textId="77777777" w:rsidR="00774942" w:rsidRDefault="00000000">
      <w:pPr>
        <w:numPr>
          <w:ilvl w:val="0"/>
          <w:numId w:val="26"/>
        </w:numPr>
        <w:spacing w:after="199" w:line="250" w:lineRule="auto"/>
        <w:ind w:hanging="360"/>
        <w:jc w:val="left"/>
      </w:pPr>
      <w:r>
        <w:rPr>
          <w:rFonts w:ascii="Calibri" w:eastAsia="Calibri" w:hAnsi="Calibri" w:cs="Calibri"/>
          <w:b/>
        </w:rPr>
        <w:t xml:space="preserve">incrementar la financiación pública del sistema. </w:t>
      </w:r>
    </w:p>
    <w:p w14:paraId="27E52028" w14:textId="77777777" w:rsidR="00774942" w:rsidRDefault="00000000">
      <w:pPr>
        <w:spacing w:after="270"/>
        <w:ind w:left="-5" w:right="51"/>
      </w:pPr>
      <w:r>
        <w:rPr>
          <w:b/>
        </w:rPr>
        <w:t xml:space="preserve">Vox votó en contra de dicha reforma. </w:t>
      </w:r>
    </w:p>
    <w:p w14:paraId="1C0F6E8F" w14:textId="77777777" w:rsidR="00774942" w:rsidRDefault="00000000">
      <w:pPr>
        <w:ind w:left="-5" w:right="51"/>
      </w:pPr>
      <w:r>
        <w:lastRenderedPageBreak/>
        <w:t xml:space="preserve">El partido argumentó que la modificación legislativa no resolvía los problemas estructurales existentes y cuestionó la eficacia del modelo propuesto. </w:t>
      </w:r>
    </w:p>
    <w:p w14:paraId="17111721" w14:textId="77777777" w:rsidR="00774942" w:rsidRDefault="00000000">
      <w:pPr>
        <w:spacing w:after="338"/>
        <w:ind w:left="-5" w:right="51"/>
      </w:pPr>
      <w:r>
        <w:t xml:space="preserve">Los grupos favorables sostuvieron que suponía la mayor actualización del sistema de dependencia en dos décadas y permitiría reducir listas de espera y mejorar la atención. </w:t>
      </w:r>
    </w:p>
    <w:p w14:paraId="05B102CA"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00FB7818" wp14:editId="4A3AE638">
                <wp:extent cx="2930524" cy="10795"/>
                <wp:effectExtent l="0" t="0" r="0" b="0"/>
                <wp:docPr id="46690" name="Group 4669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14" name="Picture 55514"/>
                          <pic:cNvPicPr/>
                        </pic:nvPicPr>
                        <pic:blipFill>
                          <a:blip r:embed="rId55"/>
                          <a:stretch>
                            <a:fillRect/>
                          </a:stretch>
                        </pic:blipFill>
                        <pic:spPr>
                          <a:xfrm>
                            <a:off x="-6540" y="-3072"/>
                            <a:ext cx="2938272" cy="15240"/>
                          </a:xfrm>
                          <a:prstGeom prst="rect">
                            <a:avLst/>
                          </a:prstGeom>
                        </pic:spPr>
                      </pic:pic>
                    </wpg:wgp>
                  </a:graphicData>
                </a:graphic>
              </wp:inline>
            </w:drawing>
          </mc:Choice>
          <mc:Fallback xmlns:a="http://schemas.openxmlformats.org/drawingml/2006/main">
            <w:pict>
              <v:group id="Group 46690" style="width:230.75pt;height:0.849976pt;mso-position-horizontal-relative:char;mso-position-vertical-relative:line" coordsize="29305,107">
                <v:shape id="Picture 55514" style="position:absolute;width:29382;height:152;left:-65;top:-30;" filled="f">
                  <v:imagedata r:id="rId56"/>
                </v:shape>
              </v:group>
            </w:pict>
          </mc:Fallback>
        </mc:AlternateContent>
      </w:r>
      <w:r>
        <w:rPr>
          <w:rFonts w:ascii="Calibri" w:eastAsia="Calibri" w:hAnsi="Calibri" w:cs="Calibri"/>
        </w:rPr>
        <w:t xml:space="preserve"> </w:t>
      </w:r>
    </w:p>
    <w:p w14:paraId="72C4C2E4" w14:textId="77777777" w:rsidR="00774942" w:rsidRDefault="00000000">
      <w:pPr>
        <w:pStyle w:val="Ttulo2"/>
        <w:ind w:left="-5" w:right="50"/>
      </w:pPr>
      <w:r>
        <w:t xml:space="preserve">4.6 Discusión </w:t>
      </w:r>
    </w:p>
    <w:p w14:paraId="017597EC" w14:textId="77777777" w:rsidR="00774942" w:rsidRDefault="00000000">
      <w:pPr>
        <w:ind w:left="-5" w:right="51"/>
      </w:pPr>
      <w:r>
        <w:t xml:space="preserve">A diferencia de otras áreas analizadas en esta investigación, el debate sanitario no suele centrarse en la existencia o no del sistema público de salud. </w:t>
      </w:r>
    </w:p>
    <w:p w14:paraId="1751EC37" w14:textId="77777777" w:rsidR="00774942" w:rsidRDefault="00000000">
      <w:pPr>
        <w:ind w:left="-5" w:right="51"/>
      </w:pPr>
      <w:r>
        <w:t xml:space="preserve">Las principales discrepancias observadas afectan a: </w:t>
      </w:r>
    </w:p>
    <w:p w14:paraId="3CDFA54A" w14:textId="77777777" w:rsidR="00774942" w:rsidRDefault="00000000">
      <w:pPr>
        <w:numPr>
          <w:ilvl w:val="0"/>
          <w:numId w:val="27"/>
        </w:numPr>
        <w:spacing w:after="5" w:line="250" w:lineRule="auto"/>
        <w:ind w:right="50" w:hanging="360"/>
      </w:pPr>
      <w:r>
        <w:rPr>
          <w:rFonts w:ascii="Calibri" w:eastAsia="Calibri" w:hAnsi="Calibri" w:cs="Calibri"/>
        </w:rPr>
        <w:t xml:space="preserve">el grado de centralización administrativa. </w:t>
      </w:r>
    </w:p>
    <w:p w14:paraId="6AD4ECC5" w14:textId="77777777" w:rsidR="00774942" w:rsidRDefault="00000000">
      <w:pPr>
        <w:numPr>
          <w:ilvl w:val="0"/>
          <w:numId w:val="27"/>
        </w:numPr>
        <w:spacing w:after="5" w:line="250" w:lineRule="auto"/>
        <w:ind w:right="50" w:hanging="360"/>
      </w:pPr>
      <w:r>
        <w:rPr>
          <w:rFonts w:ascii="Calibri" w:eastAsia="Calibri" w:hAnsi="Calibri" w:cs="Calibri"/>
        </w:rPr>
        <w:t xml:space="preserve">la creación de nuevos organismos públicos. </w:t>
      </w:r>
    </w:p>
    <w:p w14:paraId="058C44D8" w14:textId="77777777" w:rsidR="00774942" w:rsidRDefault="00000000">
      <w:pPr>
        <w:numPr>
          <w:ilvl w:val="0"/>
          <w:numId w:val="27"/>
        </w:numPr>
        <w:spacing w:after="268" w:line="250" w:lineRule="auto"/>
        <w:ind w:right="50" w:hanging="360"/>
      </w:pPr>
      <w:r>
        <w:rPr>
          <w:rFonts w:ascii="Calibri" w:eastAsia="Calibri" w:hAnsi="Calibri" w:cs="Calibri"/>
        </w:rPr>
        <w:t xml:space="preserve">la distribución competencial entre Estado y comunidades autónomas. </w:t>
      </w:r>
    </w:p>
    <w:p w14:paraId="7139CEEF"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509EC058" wp14:editId="7545D8A4">
                <wp:extent cx="2930524" cy="10795"/>
                <wp:effectExtent l="0" t="0" r="0" b="0"/>
                <wp:docPr id="46059" name="Group 4605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15" name="Picture 55515"/>
                          <pic:cNvPicPr/>
                        </pic:nvPicPr>
                        <pic:blipFill>
                          <a:blip r:embed="rId16"/>
                          <a:stretch>
                            <a:fillRect/>
                          </a:stretch>
                        </pic:blipFill>
                        <pic:spPr>
                          <a:xfrm>
                            <a:off x="-6540" y="-4939"/>
                            <a:ext cx="2938272" cy="15240"/>
                          </a:xfrm>
                          <a:prstGeom prst="rect">
                            <a:avLst/>
                          </a:prstGeom>
                        </pic:spPr>
                      </pic:pic>
                    </wpg:wgp>
                  </a:graphicData>
                </a:graphic>
              </wp:inline>
            </w:drawing>
          </mc:Choice>
          <mc:Fallback xmlns:a="http://schemas.openxmlformats.org/drawingml/2006/main">
            <w:pict>
              <v:group id="Group 46059" style="width:230.75pt;height:0.850037pt;mso-position-horizontal-relative:char;mso-position-vertical-relative:line" coordsize="29305,107">
                <v:shape id="Picture 55515" style="position:absolute;width:29382;height:152;left:-65;top:-49;" filled="f">
                  <v:imagedata r:id="rId14"/>
                </v:shape>
              </v:group>
            </w:pict>
          </mc:Fallback>
        </mc:AlternateContent>
      </w:r>
      <w:r>
        <w:rPr>
          <w:rFonts w:ascii="Calibri" w:eastAsia="Calibri" w:hAnsi="Calibri" w:cs="Calibri"/>
        </w:rPr>
        <w:t xml:space="preserve"> </w:t>
      </w:r>
    </w:p>
    <w:p w14:paraId="51C49711" w14:textId="77777777" w:rsidR="00774942" w:rsidRDefault="00000000">
      <w:pPr>
        <w:pStyle w:val="Ttulo2"/>
        <w:ind w:left="-5" w:right="50"/>
      </w:pPr>
      <w:r>
        <w:t xml:space="preserve">4.7 Conclusiones del capítulo </w:t>
      </w:r>
    </w:p>
    <w:p w14:paraId="7DE444E8" w14:textId="77777777" w:rsidR="00774942" w:rsidRDefault="00000000">
      <w:pPr>
        <w:ind w:left="-5" w:right="51"/>
      </w:pPr>
      <w:r>
        <w:t xml:space="preserve">Del análisis realizado pueden extraerse varias conclusiones provisionales: </w:t>
      </w:r>
    </w:p>
    <w:p w14:paraId="39348167" w14:textId="77777777" w:rsidR="00774942" w:rsidRDefault="00000000">
      <w:pPr>
        <w:numPr>
          <w:ilvl w:val="0"/>
          <w:numId w:val="28"/>
        </w:numPr>
        <w:spacing w:after="0"/>
        <w:ind w:right="51" w:hanging="360"/>
      </w:pPr>
      <w:r>
        <w:t xml:space="preserve">Vox mantuvo una posición crítica respecto a la creación de nuevos organismos estatales en materia sanitaria, como la Agencia Estatal de Salud Pública. </w:t>
      </w:r>
    </w:p>
    <w:p w14:paraId="2E550F7B" w14:textId="77777777" w:rsidR="00774942" w:rsidRDefault="00000000">
      <w:pPr>
        <w:numPr>
          <w:ilvl w:val="0"/>
          <w:numId w:val="28"/>
        </w:numPr>
        <w:spacing w:after="2"/>
        <w:ind w:right="51" w:hanging="360"/>
      </w:pPr>
      <w:r>
        <w:t xml:space="preserve">El partido defendió un modelo con mayor centralización competencial y menor fragmentación territorial del Sistema Nacional de Salud. </w:t>
      </w:r>
    </w:p>
    <w:p w14:paraId="103FAAF7" w14:textId="77777777" w:rsidR="00774942" w:rsidRDefault="00000000">
      <w:pPr>
        <w:numPr>
          <w:ilvl w:val="0"/>
          <w:numId w:val="28"/>
        </w:numPr>
        <w:spacing w:after="0"/>
        <w:ind w:right="51" w:hanging="360"/>
      </w:pPr>
      <w:r>
        <w:rPr>
          <w:b/>
        </w:rPr>
        <w:t xml:space="preserve">En las reformas con dimensión sociosanitaria, como la actualización del sistema de dependencia, Vox votó en contra </w:t>
      </w:r>
      <w:r>
        <w:t xml:space="preserve">argumentando problemas de diseño y financiación, mientras que sus promotores las presentaron como una ampliación de derechos y servicios. </w:t>
      </w:r>
    </w:p>
    <w:p w14:paraId="758E91EE" w14:textId="77777777" w:rsidR="00774942" w:rsidRDefault="00000000">
      <w:pPr>
        <w:numPr>
          <w:ilvl w:val="0"/>
          <w:numId w:val="28"/>
        </w:numPr>
        <w:ind w:right="51" w:hanging="360"/>
      </w:pPr>
      <w:r>
        <w:t xml:space="preserve">El análisis de estas votaciones muestra que las diferencias entre los grupos parlamentarios se concentran principalmente en el modelo organizativo y en la forma de alcanzar los objetivos sanitarios, más que en la conveniencia de mantener un sistema público de salud. </w:t>
      </w:r>
    </w:p>
    <w:p w14:paraId="79814D3F" w14:textId="77777777" w:rsidR="00774942" w:rsidRDefault="00000000">
      <w:pPr>
        <w:spacing w:after="575"/>
        <w:ind w:left="-5" w:right="51"/>
      </w:pPr>
      <w:r>
        <w:t xml:space="preserve">En los capítulos siguientes se examinarán ámbitos en los que el desacuerdo parlamentario se proyecta con mayor intensidad sobre derechos individuales y políticas redistributivas, como la educación, la vivienda, la igualdad y la protección social. </w:t>
      </w:r>
    </w:p>
    <w:p w14:paraId="707D5867" w14:textId="77777777" w:rsidR="00774942" w:rsidRDefault="00000000">
      <w:pPr>
        <w:pStyle w:val="Ttulo1"/>
        <w:spacing w:after="22"/>
        <w:ind w:left="-5" w:right="50"/>
      </w:pPr>
      <w:r>
        <w:lastRenderedPageBreak/>
        <w:t>CAPÍTULO V</w:t>
      </w:r>
      <w:r>
        <w:rPr>
          <w:sz w:val="48"/>
        </w:rPr>
        <w:t xml:space="preserve"> </w:t>
      </w:r>
    </w:p>
    <w:p w14:paraId="13B564A0" w14:textId="77777777" w:rsidR="00774942" w:rsidRDefault="00000000">
      <w:pPr>
        <w:pStyle w:val="Ttulo2"/>
        <w:spacing w:after="219"/>
        <w:ind w:left="-5" w:right="0"/>
        <w:jc w:val="left"/>
      </w:pPr>
      <w:r>
        <w:rPr>
          <w:sz w:val="32"/>
        </w:rPr>
        <w:t xml:space="preserve">Educación </w:t>
      </w:r>
    </w:p>
    <w:p w14:paraId="30E215AF" w14:textId="77777777" w:rsidR="00774942" w:rsidRDefault="00000000">
      <w:pPr>
        <w:spacing w:after="335"/>
        <w:ind w:left="-5" w:right="51"/>
      </w:pPr>
      <w:r>
        <w:rPr>
          <w:b/>
        </w:rPr>
        <w:t>Autor:</w:t>
      </w:r>
      <w:r>
        <w:t xml:space="preserve"> Jacinto Ortega del Rosario </w:t>
      </w:r>
    </w:p>
    <w:p w14:paraId="6C669FF5"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3950244" wp14:editId="5684B9C0">
                <wp:extent cx="2930524" cy="10795"/>
                <wp:effectExtent l="0" t="0" r="0" b="0"/>
                <wp:docPr id="46060" name="Group 4606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16" name="Picture 55516"/>
                          <pic:cNvPicPr/>
                        </pic:nvPicPr>
                        <pic:blipFill>
                          <a:blip r:embed="rId57"/>
                          <a:stretch>
                            <a:fillRect/>
                          </a:stretch>
                        </pic:blipFill>
                        <pic:spPr>
                          <a:xfrm>
                            <a:off x="-6540" y="-5079"/>
                            <a:ext cx="2938272" cy="15239"/>
                          </a:xfrm>
                          <a:prstGeom prst="rect">
                            <a:avLst/>
                          </a:prstGeom>
                        </pic:spPr>
                      </pic:pic>
                    </wpg:wgp>
                  </a:graphicData>
                </a:graphic>
              </wp:inline>
            </w:drawing>
          </mc:Choice>
          <mc:Fallback xmlns:a="http://schemas.openxmlformats.org/drawingml/2006/main">
            <w:pict>
              <v:group id="Group 46060" style="width:230.75pt;height:0.850037pt;mso-position-horizontal-relative:char;mso-position-vertical-relative:line" coordsize="29305,107">
                <v:shape id="Picture 55516" style="position:absolute;width:29382;height:152;left:-65;top:-50;" filled="f">
                  <v:imagedata r:id="rId58"/>
                </v:shape>
              </v:group>
            </w:pict>
          </mc:Fallback>
        </mc:AlternateContent>
      </w:r>
      <w:r>
        <w:rPr>
          <w:rFonts w:ascii="Calibri" w:eastAsia="Calibri" w:hAnsi="Calibri" w:cs="Calibri"/>
        </w:rPr>
        <w:t xml:space="preserve"> </w:t>
      </w:r>
    </w:p>
    <w:p w14:paraId="38135B7D" w14:textId="77777777" w:rsidR="00774942" w:rsidRDefault="00000000">
      <w:pPr>
        <w:pStyle w:val="Ttulo2"/>
        <w:ind w:left="-5" w:right="50"/>
      </w:pPr>
      <w:r>
        <w:t xml:space="preserve">5.1 Introducción </w:t>
      </w:r>
    </w:p>
    <w:p w14:paraId="59A98A06" w14:textId="77777777" w:rsidR="00774942" w:rsidRDefault="00000000">
      <w:pPr>
        <w:ind w:left="-5" w:right="51"/>
      </w:pPr>
      <w:r>
        <w:t xml:space="preserve">La educación constituye uno de los pilares fundamentales del Estado social y democrático de derecho. Las políticas educativas no solo determinan la organización del sistema escolar, sino que también influyen en la igualdad de oportunidades, la movilidad social, la formación del capital humano y el desarrollo económico. </w:t>
      </w:r>
    </w:p>
    <w:p w14:paraId="5820EA2F" w14:textId="77777777" w:rsidR="00774942" w:rsidRDefault="00000000">
      <w:pPr>
        <w:spacing w:after="339"/>
        <w:ind w:left="-5" w:right="51"/>
      </w:pPr>
      <w:r>
        <w:t xml:space="preserve">Entre 2019 y 2026, el principal debate parlamentario en esta materia giró en torno a la aprobación y posterior desarrollo de la </w:t>
      </w:r>
      <w:r>
        <w:rPr>
          <w:b/>
        </w:rPr>
        <w:t>Ley Orgánica de Modificación de la LOE (LOMLOE)</w:t>
      </w:r>
      <w:r>
        <w:t xml:space="preserve">, conocida como "Ley </w:t>
      </w:r>
      <w:proofErr w:type="spellStart"/>
      <w:r>
        <w:t>Celaá</w:t>
      </w:r>
      <w:proofErr w:type="spellEnd"/>
      <w:r>
        <w:t xml:space="preserve">". Esta reforma modificó aspectos relevantes del sistema educativo español y generó una fuerte polarización política. Vox fue uno de los partidos que votó en contra de la norma. </w:t>
      </w:r>
    </w:p>
    <w:p w14:paraId="01C4FD65"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3CD6ECCB" wp14:editId="1C46ECC2">
                <wp:extent cx="2930524" cy="10795"/>
                <wp:effectExtent l="0" t="0" r="0" b="0"/>
                <wp:docPr id="50560" name="Group 5056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17" name="Picture 55517"/>
                          <pic:cNvPicPr/>
                        </pic:nvPicPr>
                        <pic:blipFill>
                          <a:blip r:embed="rId39"/>
                          <a:stretch>
                            <a:fillRect/>
                          </a:stretch>
                        </pic:blipFill>
                        <pic:spPr>
                          <a:xfrm>
                            <a:off x="-6540" y="-4584"/>
                            <a:ext cx="2938272" cy="15240"/>
                          </a:xfrm>
                          <a:prstGeom prst="rect">
                            <a:avLst/>
                          </a:prstGeom>
                        </pic:spPr>
                      </pic:pic>
                    </wpg:wgp>
                  </a:graphicData>
                </a:graphic>
              </wp:inline>
            </w:drawing>
          </mc:Choice>
          <mc:Fallback xmlns:a="http://schemas.openxmlformats.org/drawingml/2006/main">
            <w:pict>
              <v:group id="Group 50560" style="width:230.75pt;height:0.849976pt;mso-position-horizontal-relative:char;mso-position-vertical-relative:line" coordsize="29305,107">
                <v:shape id="Picture 55517" style="position:absolute;width:29382;height:152;left:-65;top:-45;" filled="f">
                  <v:imagedata r:id="rId40"/>
                </v:shape>
              </v:group>
            </w:pict>
          </mc:Fallback>
        </mc:AlternateContent>
      </w:r>
      <w:r>
        <w:rPr>
          <w:rFonts w:ascii="Calibri" w:eastAsia="Calibri" w:hAnsi="Calibri" w:cs="Calibri"/>
        </w:rPr>
        <w:t xml:space="preserve"> </w:t>
      </w:r>
    </w:p>
    <w:p w14:paraId="7D39C9E1" w14:textId="77777777" w:rsidR="00774942" w:rsidRDefault="00000000">
      <w:pPr>
        <w:pStyle w:val="Ttulo2"/>
        <w:spacing w:after="108"/>
        <w:ind w:left="-5" w:right="50"/>
      </w:pPr>
      <w:r>
        <w:t xml:space="preserve">5.2 La LOMLOE (2020) </w:t>
      </w:r>
    </w:p>
    <w:p w14:paraId="2D02B3CE" w14:textId="77777777" w:rsidR="00774942" w:rsidRDefault="00000000">
      <w:pPr>
        <w:pStyle w:val="Ttulo3"/>
        <w:ind w:left="-5"/>
      </w:pPr>
      <w:r>
        <w:t xml:space="preserve">Contexto </w:t>
      </w:r>
    </w:p>
    <w:p w14:paraId="5BB8A201" w14:textId="77777777" w:rsidR="00774942" w:rsidRDefault="00000000">
      <w:pPr>
        <w:ind w:left="-5" w:right="51"/>
      </w:pPr>
      <w:r>
        <w:t xml:space="preserve">La LOMLOE fue aprobada por el Congreso en diciembre de 2020 con el objetivo declarado de reformar la legislación educativa vigente y sustituir diversos aspectos introducidos por la LOMCE de 2013. </w:t>
      </w:r>
    </w:p>
    <w:p w14:paraId="552BD4BB" w14:textId="77777777" w:rsidR="00774942" w:rsidRDefault="00000000">
      <w:pPr>
        <w:ind w:left="-5" w:right="51"/>
      </w:pPr>
      <w:r>
        <w:t xml:space="preserve">Entre sus principales objetivos figuraban: </w:t>
      </w:r>
    </w:p>
    <w:p w14:paraId="0D8CF802" w14:textId="77777777" w:rsidR="00774942" w:rsidRDefault="00000000">
      <w:pPr>
        <w:numPr>
          <w:ilvl w:val="0"/>
          <w:numId w:val="29"/>
        </w:numPr>
        <w:spacing w:after="5" w:line="250" w:lineRule="auto"/>
        <w:ind w:hanging="360"/>
        <w:jc w:val="left"/>
      </w:pPr>
      <w:r>
        <w:rPr>
          <w:rFonts w:ascii="Calibri" w:eastAsia="Calibri" w:hAnsi="Calibri" w:cs="Calibri"/>
          <w:b/>
        </w:rPr>
        <w:t xml:space="preserve">reforzar la equidad del sistema educativo. </w:t>
      </w:r>
    </w:p>
    <w:p w14:paraId="741311AE" w14:textId="77777777" w:rsidR="00774942" w:rsidRDefault="00000000">
      <w:pPr>
        <w:numPr>
          <w:ilvl w:val="0"/>
          <w:numId w:val="29"/>
        </w:numPr>
        <w:spacing w:after="5" w:line="250" w:lineRule="auto"/>
        <w:ind w:hanging="360"/>
        <w:jc w:val="left"/>
      </w:pPr>
      <w:r>
        <w:rPr>
          <w:rFonts w:ascii="Calibri" w:eastAsia="Calibri" w:hAnsi="Calibri" w:cs="Calibri"/>
          <w:b/>
        </w:rPr>
        <w:t xml:space="preserve">reducir el abandono escolar temprano. </w:t>
      </w:r>
    </w:p>
    <w:p w14:paraId="1A9A3FD1" w14:textId="77777777" w:rsidR="00774942" w:rsidRDefault="00000000">
      <w:pPr>
        <w:numPr>
          <w:ilvl w:val="0"/>
          <w:numId w:val="29"/>
        </w:numPr>
        <w:spacing w:after="5" w:line="250" w:lineRule="auto"/>
        <w:ind w:hanging="360"/>
        <w:jc w:val="left"/>
      </w:pPr>
      <w:r>
        <w:rPr>
          <w:rFonts w:ascii="Calibri" w:eastAsia="Calibri" w:hAnsi="Calibri" w:cs="Calibri"/>
          <w:b/>
        </w:rPr>
        <w:t xml:space="preserve">impulsar la educación inclusiva. </w:t>
      </w:r>
    </w:p>
    <w:p w14:paraId="2A8EF54A" w14:textId="77777777" w:rsidR="00774942" w:rsidRDefault="00000000">
      <w:pPr>
        <w:numPr>
          <w:ilvl w:val="0"/>
          <w:numId w:val="29"/>
        </w:numPr>
        <w:spacing w:after="5" w:line="250" w:lineRule="auto"/>
        <w:ind w:hanging="360"/>
        <w:jc w:val="left"/>
      </w:pPr>
      <w:r>
        <w:rPr>
          <w:rFonts w:ascii="Calibri" w:eastAsia="Calibri" w:hAnsi="Calibri" w:cs="Calibri"/>
          <w:b/>
        </w:rPr>
        <w:t xml:space="preserve">ampliar la oferta pública en determinadas etapas educativas. </w:t>
      </w:r>
    </w:p>
    <w:p w14:paraId="4964F2D8" w14:textId="77777777" w:rsidR="00774942" w:rsidRDefault="00000000">
      <w:pPr>
        <w:numPr>
          <w:ilvl w:val="0"/>
          <w:numId w:val="29"/>
        </w:numPr>
        <w:spacing w:after="5" w:line="250" w:lineRule="auto"/>
        <w:ind w:hanging="360"/>
        <w:jc w:val="left"/>
      </w:pPr>
      <w:r>
        <w:rPr>
          <w:rFonts w:ascii="Calibri" w:eastAsia="Calibri" w:hAnsi="Calibri" w:cs="Calibri"/>
          <w:b/>
        </w:rPr>
        <w:t xml:space="preserve">introducir modificaciones en la evaluación y promoción del alumnado. </w:t>
      </w:r>
    </w:p>
    <w:p w14:paraId="40C535F0" w14:textId="77777777" w:rsidR="00774942" w:rsidRDefault="00000000">
      <w:pPr>
        <w:numPr>
          <w:ilvl w:val="0"/>
          <w:numId w:val="29"/>
        </w:numPr>
        <w:spacing w:after="268" w:line="250" w:lineRule="auto"/>
        <w:ind w:hanging="360"/>
        <w:jc w:val="left"/>
      </w:pPr>
      <w:r>
        <w:rPr>
          <w:rFonts w:ascii="Calibri" w:eastAsia="Calibri" w:hAnsi="Calibri" w:cs="Calibri"/>
          <w:b/>
        </w:rPr>
        <w:t xml:space="preserve">actualizar el currículo conforme a nuevas competencias educativas. </w:t>
      </w:r>
    </w:p>
    <w:p w14:paraId="68B3207C"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7F58D1D" wp14:editId="52338C0B">
                <wp:extent cx="2930524" cy="10782"/>
                <wp:effectExtent l="0" t="0" r="0" b="0"/>
                <wp:docPr id="50561" name="Group 50561"/>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18" name="Picture 55518"/>
                          <pic:cNvPicPr/>
                        </pic:nvPicPr>
                        <pic:blipFill>
                          <a:blip r:embed="rId59"/>
                          <a:stretch>
                            <a:fillRect/>
                          </a:stretch>
                        </pic:blipFill>
                        <pic:spPr>
                          <a:xfrm>
                            <a:off x="-6540" y="-3542"/>
                            <a:ext cx="2938272" cy="15240"/>
                          </a:xfrm>
                          <a:prstGeom prst="rect">
                            <a:avLst/>
                          </a:prstGeom>
                        </pic:spPr>
                      </pic:pic>
                    </wpg:wgp>
                  </a:graphicData>
                </a:graphic>
              </wp:inline>
            </w:drawing>
          </mc:Choice>
          <mc:Fallback xmlns:a="http://schemas.openxmlformats.org/drawingml/2006/main">
            <w:pict>
              <v:group id="Group 50561" style="width:230.75pt;height:0.848999pt;mso-position-horizontal-relative:char;mso-position-vertical-relative:line" coordsize="29305,107">
                <v:shape id="Picture 55518" style="position:absolute;width:29382;height:152;left:-65;top:-35;" filled="f">
                  <v:imagedata r:id="rId60"/>
                </v:shape>
              </v:group>
            </w:pict>
          </mc:Fallback>
        </mc:AlternateContent>
      </w:r>
      <w:r>
        <w:rPr>
          <w:rFonts w:ascii="Calibri" w:eastAsia="Calibri" w:hAnsi="Calibri" w:cs="Calibri"/>
        </w:rPr>
        <w:t xml:space="preserve"> </w:t>
      </w:r>
    </w:p>
    <w:p w14:paraId="3AF22F41" w14:textId="77777777" w:rsidR="00774942" w:rsidRDefault="00000000">
      <w:pPr>
        <w:pStyle w:val="Ttulo2"/>
        <w:ind w:left="-5" w:right="50"/>
      </w:pPr>
      <w:r>
        <w:lastRenderedPageBreak/>
        <w:t xml:space="preserve">5.3 Sentido del voto de Vox </w:t>
      </w:r>
    </w:p>
    <w:p w14:paraId="780BB444" w14:textId="77777777" w:rsidR="00774942" w:rsidRDefault="00000000">
      <w:pPr>
        <w:ind w:left="-5" w:right="51"/>
      </w:pPr>
      <w:r>
        <w:rPr>
          <w:b/>
        </w:rPr>
        <w:t>Vox votó en contra</w:t>
      </w:r>
      <w:r>
        <w:t xml:space="preserve"> </w:t>
      </w:r>
      <w:r>
        <w:rPr>
          <w:b/>
        </w:rPr>
        <w:t xml:space="preserve">de la aprobación de la LOMLOE, </w:t>
      </w:r>
      <w:r>
        <w:t>junto con otros grupos de la</w:t>
      </w:r>
      <w:r>
        <w:rPr>
          <w:b/>
        </w:rPr>
        <w:t xml:space="preserve"> </w:t>
      </w:r>
      <w:r>
        <w:t>oposición</w:t>
      </w:r>
      <w:r>
        <w:rPr>
          <w:b/>
        </w:rPr>
        <w:t xml:space="preserve">. </w:t>
      </w:r>
      <w:r>
        <w:t xml:space="preserve">La ley fue finalmente aprobada por mayoría parlamentaria. </w:t>
      </w:r>
    </w:p>
    <w:p w14:paraId="740F84DE" w14:textId="77777777" w:rsidR="00774942" w:rsidRDefault="00000000">
      <w:pPr>
        <w:spacing w:after="339"/>
        <w:ind w:left="-5" w:right="51"/>
      </w:pPr>
      <w:r>
        <w:t xml:space="preserve">Además del voto negativo, el partido presentó enmiendas durante la tramitación parlamentaria y anunció su intención de promover la derogación de la norma. </w:t>
      </w:r>
    </w:p>
    <w:p w14:paraId="126935B5"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E905B2A" wp14:editId="23061394">
                <wp:extent cx="2930524" cy="10795"/>
                <wp:effectExtent l="0" t="0" r="0" b="0"/>
                <wp:docPr id="50562" name="Group 5056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19" name="Picture 55519"/>
                          <pic:cNvPicPr/>
                        </pic:nvPicPr>
                        <pic:blipFill>
                          <a:blip r:embed="rId61"/>
                          <a:stretch>
                            <a:fillRect/>
                          </a:stretch>
                        </pic:blipFill>
                        <pic:spPr>
                          <a:xfrm>
                            <a:off x="-6540" y="-6107"/>
                            <a:ext cx="2938272" cy="18288"/>
                          </a:xfrm>
                          <a:prstGeom prst="rect">
                            <a:avLst/>
                          </a:prstGeom>
                        </pic:spPr>
                      </pic:pic>
                    </wpg:wgp>
                  </a:graphicData>
                </a:graphic>
              </wp:inline>
            </w:drawing>
          </mc:Choice>
          <mc:Fallback xmlns:a="http://schemas.openxmlformats.org/drawingml/2006/main">
            <w:pict>
              <v:group id="Group 50562" style="width:230.75pt;height:0.849976pt;mso-position-horizontal-relative:char;mso-position-vertical-relative:line" coordsize="29305,107">
                <v:shape id="Picture 55519" style="position:absolute;width:29382;height:182;left:-65;top:-61;" filled="f">
                  <v:imagedata r:id="rId62"/>
                </v:shape>
              </v:group>
            </w:pict>
          </mc:Fallback>
        </mc:AlternateContent>
      </w:r>
      <w:r>
        <w:rPr>
          <w:rFonts w:ascii="Calibri" w:eastAsia="Calibri" w:hAnsi="Calibri" w:cs="Calibri"/>
        </w:rPr>
        <w:t xml:space="preserve"> </w:t>
      </w:r>
    </w:p>
    <w:p w14:paraId="693E1A5F" w14:textId="77777777" w:rsidR="00774942" w:rsidRDefault="00000000">
      <w:pPr>
        <w:pStyle w:val="Ttulo2"/>
        <w:spacing w:after="149"/>
        <w:ind w:left="-5" w:right="0"/>
        <w:jc w:val="left"/>
      </w:pPr>
      <w:r>
        <w:t xml:space="preserve">5.4 Argumentos expuestos por Vox </w:t>
      </w:r>
    </w:p>
    <w:p w14:paraId="0E86A281" w14:textId="77777777" w:rsidR="00774942" w:rsidRDefault="00000000">
      <w:pPr>
        <w:spacing w:after="11"/>
        <w:ind w:left="-5" w:right="51"/>
      </w:pPr>
      <w:r>
        <w:t xml:space="preserve">Durante el debate parlamentario y en su documentación pública, Vox sostuvo que la </w:t>
      </w:r>
    </w:p>
    <w:p w14:paraId="5E14E93B" w14:textId="77777777" w:rsidR="00774942" w:rsidRDefault="00000000">
      <w:pPr>
        <w:ind w:left="-5" w:right="51"/>
      </w:pPr>
      <w:r>
        <w:t xml:space="preserve">LOMLOE: </w:t>
      </w:r>
    </w:p>
    <w:p w14:paraId="63446961" w14:textId="77777777" w:rsidR="00774942" w:rsidRDefault="00000000">
      <w:pPr>
        <w:numPr>
          <w:ilvl w:val="0"/>
          <w:numId w:val="30"/>
        </w:numPr>
        <w:spacing w:after="5" w:line="250" w:lineRule="auto"/>
        <w:ind w:right="50" w:hanging="360"/>
      </w:pPr>
      <w:r>
        <w:rPr>
          <w:rFonts w:ascii="Calibri" w:eastAsia="Calibri" w:hAnsi="Calibri" w:cs="Calibri"/>
        </w:rPr>
        <w:t xml:space="preserve">limitaba la libertad de elección de las familias. </w:t>
      </w:r>
    </w:p>
    <w:p w14:paraId="528B8C1F" w14:textId="77777777" w:rsidR="00774942" w:rsidRDefault="00000000">
      <w:pPr>
        <w:numPr>
          <w:ilvl w:val="0"/>
          <w:numId w:val="30"/>
        </w:numPr>
        <w:spacing w:after="5" w:line="250" w:lineRule="auto"/>
        <w:ind w:right="50" w:hanging="360"/>
      </w:pPr>
      <w:r>
        <w:rPr>
          <w:rFonts w:ascii="Calibri" w:eastAsia="Calibri" w:hAnsi="Calibri" w:cs="Calibri"/>
        </w:rPr>
        <w:t xml:space="preserve">perjudicaba a la enseñanza concertada. </w:t>
      </w:r>
    </w:p>
    <w:p w14:paraId="4E8B71F4" w14:textId="77777777" w:rsidR="00774942" w:rsidRDefault="00000000">
      <w:pPr>
        <w:numPr>
          <w:ilvl w:val="0"/>
          <w:numId w:val="30"/>
        </w:numPr>
        <w:spacing w:after="5" w:line="250" w:lineRule="auto"/>
        <w:ind w:right="50" w:hanging="360"/>
      </w:pPr>
      <w:r>
        <w:rPr>
          <w:rFonts w:ascii="Calibri" w:eastAsia="Calibri" w:hAnsi="Calibri" w:cs="Calibri"/>
        </w:rPr>
        <w:t xml:space="preserve">debilitaba el papel de la educación especial. </w:t>
      </w:r>
    </w:p>
    <w:p w14:paraId="569F7EAC" w14:textId="77777777" w:rsidR="00774942" w:rsidRDefault="00000000">
      <w:pPr>
        <w:numPr>
          <w:ilvl w:val="0"/>
          <w:numId w:val="30"/>
        </w:numPr>
        <w:spacing w:after="5" w:line="250" w:lineRule="auto"/>
        <w:ind w:right="50" w:hanging="360"/>
      </w:pPr>
      <w:r>
        <w:rPr>
          <w:rFonts w:ascii="Calibri" w:eastAsia="Calibri" w:hAnsi="Calibri" w:cs="Calibri"/>
        </w:rPr>
        <w:t xml:space="preserve">incorporaba contenidos que el partido consideraba ideológicos. </w:t>
      </w:r>
    </w:p>
    <w:p w14:paraId="3FCB6EF1" w14:textId="77777777" w:rsidR="00774942" w:rsidRDefault="00000000">
      <w:pPr>
        <w:numPr>
          <w:ilvl w:val="0"/>
          <w:numId w:val="30"/>
        </w:numPr>
        <w:spacing w:after="5" w:line="250" w:lineRule="auto"/>
        <w:ind w:right="50" w:hanging="360"/>
      </w:pPr>
      <w:r>
        <w:rPr>
          <w:rFonts w:ascii="Calibri" w:eastAsia="Calibri" w:hAnsi="Calibri" w:cs="Calibri"/>
        </w:rPr>
        <w:t xml:space="preserve">reducía la cultura del esfuerzo y la exigencia académica. </w:t>
      </w:r>
    </w:p>
    <w:p w14:paraId="7A6BE0F3" w14:textId="77777777" w:rsidR="00774942" w:rsidRDefault="00000000">
      <w:pPr>
        <w:numPr>
          <w:ilvl w:val="0"/>
          <w:numId w:val="30"/>
        </w:numPr>
        <w:spacing w:after="198" w:line="250" w:lineRule="auto"/>
        <w:ind w:right="50" w:hanging="360"/>
      </w:pPr>
      <w:r>
        <w:rPr>
          <w:rFonts w:ascii="Calibri" w:eastAsia="Calibri" w:hAnsi="Calibri" w:cs="Calibri"/>
        </w:rPr>
        <w:t xml:space="preserve">aumentaba la intervención política sobre el sistema educativo. </w:t>
      </w:r>
    </w:p>
    <w:p w14:paraId="17A1BC79" w14:textId="77777777" w:rsidR="00774942" w:rsidRDefault="00000000">
      <w:pPr>
        <w:spacing w:after="339"/>
        <w:ind w:left="-5" w:right="51"/>
      </w:pPr>
      <w:r>
        <w:t xml:space="preserve">El partido también defendió una mayor presencia del castellano como lengua vehicular común y </w:t>
      </w:r>
      <w:r>
        <w:rPr>
          <w:b/>
        </w:rPr>
        <w:t xml:space="preserve">mostró su oposición a determinados cambios curriculares relacionados con igualdad de género y educación afectivo-sexual. </w:t>
      </w:r>
    </w:p>
    <w:p w14:paraId="32C81A8A"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3B29ECE2" wp14:editId="527164F4">
                <wp:extent cx="2930524" cy="10795"/>
                <wp:effectExtent l="0" t="0" r="0" b="0"/>
                <wp:docPr id="50308" name="Group 50308"/>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20" name="Picture 55520"/>
                          <pic:cNvPicPr/>
                        </pic:nvPicPr>
                        <pic:blipFill>
                          <a:blip r:embed="rId63"/>
                          <a:stretch>
                            <a:fillRect/>
                          </a:stretch>
                        </pic:blipFill>
                        <pic:spPr>
                          <a:xfrm>
                            <a:off x="-6540" y="-6197"/>
                            <a:ext cx="2938272" cy="18288"/>
                          </a:xfrm>
                          <a:prstGeom prst="rect">
                            <a:avLst/>
                          </a:prstGeom>
                        </pic:spPr>
                      </pic:pic>
                    </wpg:wgp>
                  </a:graphicData>
                </a:graphic>
              </wp:inline>
            </w:drawing>
          </mc:Choice>
          <mc:Fallback xmlns:a="http://schemas.openxmlformats.org/drawingml/2006/main">
            <w:pict>
              <v:group id="Group 50308" style="width:230.75pt;height:0.849976pt;mso-position-horizontal-relative:char;mso-position-vertical-relative:line" coordsize="29305,107">
                <v:shape id="Picture 55520" style="position:absolute;width:29382;height:182;left:-65;top:-61;" filled="f">
                  <v:imagedata r:id="rId64"/>
                </v:shape>
              </v:group>
            </w:pict>
          </mc:Fallback>
        </mc:AlternateContent>
      </w:r>
      <w:r>
        <w:rPr>
          <w:rFonts w:ascii="Calibri" w:eastAsia="Calibri" w:hAnsi="Calibri" w:cs="Calibri"/>
        </w:rPr>
        <w:t xml:space="preserve"> </w:t>
      </w:r>
    </w:p>
    <w:p w14:paraId="41AEFCE5" w14:textId="77777777" w:rsidR="00774942" w:rsidRDefault="00000000">
      <w:pPr>
        <w:pStyle w:val="Ttulo2"/>
        <w:spacing w:after="149"/>
        <w:ind w:left="-5" w:right="0"/>
        <w:jc w:val="left"/>
      </w:pPr>
      <w:r>
        <w:t xml:space="preserve">5.5 Argumentos de los grupos favorables </w:t>
      </w:r>
    </w:p>
    <w:p w14:paraId="7128B215" w14:textId="77777777" w:rsidR="00774942" w:rsidRDefault="00000000">
      <w:pPr>
        <w:ind w:left="-5" w:right="51"/>
      </w:pPr>
      <w:r>
        <w:t xml:space="preserve">Los grupos que impulsaron la reforma sostuvieron que la LOMLOE pretendía: </w:t>
      </w:r>
    </w:p>
    <w:p w14:paraId="4144C81D" w14:textId="77777777" w:rsidR="00774942" w:rsidRDefault="00000000">
      <w:pPr>
        <w:numPr>
          <w:ilvl w:val="0"/>
          <w:numId w:val="31"/>
        </w:numPr>
        <w:spacing w:after="5" w:line="250" w:lineRule="auto"/>
        <w:ind w:right="50" w:hanging="360"/>
      </w:pPr>
      <w:r>
        <w:rPr>
          <w:rFonts w:ascii="Calibri" w:eastAsia="Calibri" w:hAnsi="Calibri" w:cs="Calibri"/>
        </w:rPr>
        <w:t xml:space="preserve">mejorar la igualdad de oportunidades. </w:t>
      </w:r>
    </w:p>
    <w:p w14:paraId="06BDDD60" w14:textId="77777777" w:rsidR="00774942" w:rsidRDefault="00000000">
      <w:pPr>
        <w:numPr>
          <w:ilvl w:val="0"/>
          <w:numId w:val="31"/>
        </w:numPr>
        <w:spacing w:after="5" w:line="250" w:lineRule="auto"/>
        <w:ind w:right="50" w:hanging="360"/>
      </w:pPr>
      <w:r>
        <w:rPr>
          <w:rFonts w:ascii="Calibri" w:eastAsia="Calibri" w:hAnsi="Calibri" w:cs="Calibri"/>
        </w:rPr>
        <w:t xml:space="preserve">adaptar el sistema educativo a recomendaciones internacionales. </w:t>
      </w:r>
    </w:p>
    <w:p w14:paraId="3CE26160" w14:textId="77777777" w:rsidR="00774942" w:rsidRDefault="00000000">
      <w:pPr>
        <w:numPr>
          <w:ilvl w:val="0"/>
          <w:numId w:val="31"/>
        </w:numPr>
        <w:spacing w:after="5" w:line="250" w:lineRule="auto"/>
        <w:ind w:right="50" w:hanging="360"/>
      </w:pPr>
      <w:r>
        <w:rPr>
          <w:rFonts w:ascii="Calibri" w:eastAsia="Calibri" w:hAnsi="Calibri" w:cs="Calibri"/>
        </w:rPr>
        <w:t xml:space="preserve">fortalecer la educación pública. </w:t>
      </w:r>
    </w:p>
    <w:p w14:paraId="53BE6DE0" w14:textId="77777777" w:rsidR="00774942" w:rsidRDefault="00000000">
      <w:pPr>
        <w:numPr>
          <w:ilvl w:val="0"/>
          <w:numId w:val="31"/>
        </w:numPr>
        <w:spacing w:after="5" w:line="250" w:lineRule="auto"/>
        <w:ind w:right="50" w:hanging="360"/>
      </w:pPr>
      <w:r>
        <w:rPr>
          <w:rFonts w:ascii="Calibri" w:eastAsia="Calibri" w:hAnsi="Calibri" w:cs="Calibri"/>
        </w:rPr>
        <w:t xml:space="preserve">favorecer </w:t>
      </w:r>
      <w:r>
        <w:rPr>
          <w:rFonts w:ascii="Calibri" w:eastAsia="Calibri" w:hAnsi="Calibri" w:cs="Calibri"/>
        </w:rPr>
        <w:tab/>
        <w:t xml:space="preserve">la </w:t>
      </w:r>
      <w:r>
        <w:rPr>
          <w:rFonts w:ascii="Calibri" w:eastAsia="Calibri" w:hAnsi="Calibri" w:cs="Calibri"/>
        </w:rPr>
        <w:tab/>
        <w:t xml:space="preserve">inclusión </w:t>
      </w:r>
      <w:r>
        <w:rPr>
          <w:rFonts w:ascii="Calibri" w:eastAsia="Calibri" w:hAnsi="Calibri" w:cs="Calibri"/>
        </w:rPr>
        <w:tab/>
        <w:t xml:space="preserve">del </w:t>
      </w:r>
      <w:r>
        <w:rPr>
          <w:rFonts w:ascii="Calibri" w:eastAsia="Calibri" w:hAnsi="Calibri" w:cs="Calibri"/>
        </w:rPr>
        <w:tab/>
        <w:t xml:space="preserve">alumnado </w:t>
      </w:r>
      <w:r>
        <w:rPr>
          <w:rFonts w:ascii="Calibri" w:eastAsia="Calibri" w:hAnsi="Calibri" w:cs="Calibri"/>
        </w:rPr>
        <w:tab/>
        <w:t xml:space="preserve">con </w:t>
      </w:r>
      <w:r>
        <w:rPr>
          <w:rFonts w:ascii="Calibri" w:eastAsia="Calibri" w:hAnsi="Calibri" w:cs="Calibri"/>
        </w:rPr>
        <w:tab/>
        <w:t xml:space="preserve">necesidades </w:t>
      </w:r>
      <w:r>
        <w:rPr>
          <w:rFonts w:ascii="Calibri" w:eastAsia="Calibri" w:hAnsi="Calibri" w:cs="Calibri"/>
        </w:rPr>
        <w:tab/>
        <w:t xml:space="preserve">educativas especiales. </w:t>
      </w:r>
    </w:p>
    <w:p w14:paraId="4B8A0796" w14:textId="77777777" w:rsidR="00774942" w:rsidRDefault="00000000">
      <w:pPr>
        <w:numPr>
          <w:ilvl w:val="0"/>
          <w:numId w:val="31"/>
        </w:numPr>
        <w:spacing w:after="5" w:line="250" w:lineRule="auto"/>
        <w:ind w:right="50" w:hanging="360"/>
      </w:pPr>
      <w:r>
        <w:rPr>
          <w:rFonts w:ascii="Calibri" w:eastAsia="Calibri" w:hAnsi="Calibri" w:cs="Calibri"/>
        </w:rPr>
        <w:t xml:space="preserve">reducir el abandono escolar. </w:t>
      </w:r>
    </w:p>
    <w:p w14:paraId="0951DDD6" w14:textId="77777777" w:rsidR="00774942" w:rsidRDefault="00000000">
      <w:pPr>
        <w:numPr>
          <w:ilvl w:val="0"/>
          <w:numId w:val="31"/>
        </w:numPr>
        <w:spacing w:after="268" w:line="250" w:lineRule="auto"/>
        <w:ind w:right="50" w:hanging="360"/>
      </w:pPr>
      <w:r>
        <w:rPr>
          <w:rFonts w:ascii="Calibri" w:eastAsia="Calibri" w:hAnsi="Calibri" w:cs="Calibri"/>
        </w:rPr>
        <w:t xml:space="preserve">modernizar el currículo mediante un enfoque competencial. </w:t>
      </w:r>
    </w:p>
    <w:p w14:paraId="24B81424" w14:textId="77777777" w:rsidR="00774942" w:rsidRDefault="00000000">
      <w:pPr>
        <w:spacing w:after="465" w:line="259" w:lineRule="auto"/>
        <w:ind w:left="-8" w:right="3900" w:firstLine="0"/>
        <w:jc w:val="center"/>
      </w:pPr>
      <w:r>
        <w:rPr>
          <w:rFonts w:ascii="Calibri" w:eastAsia="Calibri" w:hAnsi="Calibri" w:cs="Calibri"/>
          <w:noProof/>
          <w:sz w:val="22"/>
        </w:rPr>
        <mc:AlternateContent>
          <mc:Choice Requires="wpg">
            <w:drawing>
              <wp:inline distT="0" distB="0" distL="0" distR="0" wp14:anchorId="633AD016" wp14:editId="624DC7F6">
                <wp:extent cx="2930524" cy="10795"/>
                <wp:effectExtent l="0" t="0" r="0" b="0"/>
                <wp:docPr id="50309" name="Group 5030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21" name="Picture 55521"/>
                          <pic:cNvPicPr/>
                        </pic:nvPicPr>
                        <pic:blipFill>
                          <a:blip r:embed="rId31"/>
                          <a:stretch>
                            <a:fillRect/>
                          </a:stretch>
                        </pic:blipFill>
                        <pic:spPr>
                          <a:xfrm>
                            <a:off x="-6540" y="-5003"/>
                            <a:ext cx="2938272" cy="15240"/>
                          </a:xfrm>
                          <a:prstGeom prst="rect">
                            <a:avLst/>
                          </a:prstGeom>
                        </pic:spPr>
                      </pic:pic>
                    </wpg:wgp>
                  </a:graphicData>
                </a:graphic>
              </wp:inline>
            </w:drawing>
          </mc:Choice>
          <mc:Fallback xmlns:a="http://schemas.openxmlformats.org/drawingml/2006/main">
            <w:pict>
              <v:group id="Group 50309" style="width:230.75pt;height:0.849976pt;mso-position-horizontal-relative:char;mso-position-vertical-relative:line" coordsize="29305,107">
                <v:shape id="Picture 55521" style="position:absolute;width:29382;height:152;left:-65;top:-50;" filled="f">
                  <v:imagedata r:id="rId32"/>
                </v:shape>
              </v:group>
            </w:pict>
          </mc:Fallback>
        </mc:AlternateContent>
      </w:r>
      <w:r>
        <w:rPr>
          <w:rFonts w:ascii="Calibri" w:eastAsia="Calibri" w:hAnsi="Calibri" w:cs="Calibri"/>
        </w:rPr>
        <w:t xml:space="preserve"> </w:t>
      </w:r>
    </w:p>
    <w:p w14:paraId="44E961CD" w14:textId="77777777" w:rsidR="00774942" w:rsidRDefault="00000000">
      <w:pPr>
        <w:pStyle w:val="Ttulo2"/>
        <w:ind w:left="-5" w:right="50"/>
      </w:pPr>
      <w:r>
        <w:lastRenderedPageBreak/>
        <w:t xml:space="preserve">5.6 Educación especial </w:t>
      </w:r>
    </w:p>
    <w:p w14:paraId="4859BC34" w14:textId="77777777" w:rsidR="00774942" w:rsidRDefault="00000000">
      <w:pPr>
        <w:ind w:left="-5" w:right="51"/>
      </w:pPr>
      <w:r>
        <w:t xml:space="preserve">Uno de los aspectos más debatidos de la LOMLOE fue el tratamiento de la educación especial. </w:t>
      </w:r>
    </w:p>
    <w:p w14:paraId="359602B7" w14:textId="77777777" w:rsidR="00774942" w:rsidRDefault="00000000">
      <w:pPr>
        <w:ind w:left="-5" w:right="51"/>
      </w:pPr>
      <w:r>
        <w:t xml:space="preserve">Los promotores defendieron un avance progresivo hacia un sistema más inclusivo, en línea con compromisos internacionales sobre derechos de las personas con discapacidad. </w:t>
      </w:r>
    </w:p>
    <w:p w14:paraId="56F2E891" w14:textId="77777777" w:rsidR="00774942" w:rsidRDefault="00000000">
      <w:pPr>
        <w:ind w:left="-5" w:right="51"/>
      </w:pPr>
      <w:r>
        <w:t xml:space="preserve">Vox, por el contrario, argumentó que muchas familias deseaban mantener la posibilidad de escolarizar a sus hijos en centros de educación especial y consideró que la reforma generaba incertidumbre sobre el futuro de dichos centros. </w:t>
      </w:r>
    </w:p>
    <w:p w14:paraId="3FD0E475" w14:textId="77777777" w:rsidR="00774942" w:rsidRDefault="00000000">
      <w:pPr>
        <w:spacing w:after="338"/>
        <w:ind w:left="-5" w:right="51"/>
      </w:pPr>
      <w:r>
        <w:t xml:space="preserve">Este debate refleja un desacuerdo sobre el modelo educativo más adecuado para atender al alumnado con necesidades educativas especiales, más que sobre la necesidad de ofrecer apoyos específicos. </w:t>
      </w:r>
    </w:p>
    <w:p w14:paraId="4BD937EB"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5CFD1EC1" wp14:editId="7591ABA6">
                <wp:extent cx="2930524" cy="10795"/>
                <wp:effectExtent l="0" t="0" r="0" b="0"/>
                <wp:docPr id="50310" name="Group 5031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22" name="Picture 55522"/>
                          <pic:cNvPicPr/>
                        </pic:nvPicPr>
                        <pic:blipFill>
                          <a:blip r:embed="rId65"/>
                          <a:stretch>
                            <a:fillRect/>
                          </a:stretch>
                        </pic:blipFill>
                        <pic:spPr>
                          <a:xfrm>
                            <a:off x="-6540" y="-7479"/>
                            <a:ext cx="2938272" cy="18288"/>
                          </a:xfrm>
                          <a:prstGeom prst="rect">
                            <a:avLst/>
                          </a:prstGeom>
                        </pic:spPr>
                      </pic:pic>
                    </wpg:wgp>
                  </a:graphicData>
                </a:graphic>
              </wp:inline>
            </w:drawing>
          </mc:Choice>
          <mc:Fallback xmlns:a="http://schemas.openxmlformats.org/drawingml/2006/main">
            <w:pict>
              <v:group id="Group 50310" style="width:230.75pt;height:0.849976pt;mso-position-horizontal-relative:char;mso-position-vertical-relative:line" coordsize="29305,107">
                <v:shape id="Picture 55522" style="position:absolute;width:29382;height:182;left:-65;top:-74;" filled="f">
                  <v:imagedata r:id="rId66"/>
                </v:shape>
              </v:group>
            </w:pict>
          </mc:Fallback>
        </mc:AlternateContent>
      </w:r>
      <w:r>
        <w:rPr>
          <w:rFonts w:ascii="Calibri" w:eastAsia="Calibri" w:hAnsi="Calibri" w:cs="Calibri"/>
        </w:rPr>
        <w:t xml:space="preserve"> </w:t>
      </w:r>
    </w:p>
    <w:p w14:paraId="6742FCEC" w14:textId="77777777" w:rsidR="00774942" w:rsidRDefault="00000000">
      <w:pPr>
        <w:pStyle w:val="Ttulo2"/>
        <w:ind w:left="-5" w:right="50"/>
      </w:pPr>
      <w:r>
        <w:t xml:space="preserve">5.7 Libertad de elección de centro </w:t>
      </w:r>
    </w:p>
    <w:p w14:paraId="0FEDDFAD" w14:textId="77777777" w:rsidR="00774942" w:rsidRDefault="00000000">
      <w:pPr>
        <w:ind w:left="-5" w:right="51"/>
      </w:pPr>
      <w:r>
        <w:t xml:space="preserve">Otra cuestión central fue el papel de la enseñanza concertada. </w:t>
      </w:r>
    </w:p>
    <w:p w14:paraId="33AA9F94" w14:textId="77777777" w:rsidR="00774942" w:rsidRDefault="00000000">
      <w:pPr>
        <w:ind w:left="-5" w:right="51"/>
      </w:pPr>
      <w:r>
        <w:t xml:space="preserve">Los defensores de la ley afirmaron que la planificación educativa debía reforzar prioritariamente la red pública. </w:t>
      </w:r>
    </w:p>
    <w:p w14:paraId="33B8BF4B" w14:textId="77777777" w:rsidR="00774942" w:rsidRDefault="00000000">
      <w:pPr>
        <w:ind w:left="-5" w:right="51"/>
      </w:pPr>
      <w:r>
        <w:t xml:space="preserve">Vox sostuvo que: </w:t>
      </w:r>
    </w:p>
    <w:p w14:paraId="518F6182" w14:textId="77777777" w:rsidR="00774942" w:rsidRDefault="00000000">
      <w:pPr>
        <w:numPr>
          <w:ilvl w:val="0"/>
          <w:numId w:val="32"/>
        </w:numPr>
        <w:spacing w:after="5" w:line="250" w:lineRule="auto"/>
        <w:ind w:right="50" w:hanging="360"/>
      </w:pPr>
      <w:r>
        <w:rPr>
          <w:rFonts w:ascii="Calibri" w:eastAsia="Calibri" w:hAnsi="Calibri" w:cs="Calibri"/>
        </w:rPr>
        <w:t xml:space="preserve">las familias debían conservar plena libertad para elegir entre centros públicos, concertados y privados. </w:t>
      </w:r>
    </w:p>
    <w:p w14:paraId="049C9A16" w14:textId="77777777" w:rsidR="00774942" w:rsidRDefault="00000000">
      <w:pPr>
        <w:numPr>
          <w:ilvl w:val="0"/>
          <w:numId w:val="32"/>
        </w:numPr>
        <w:spacing w:after="5" w:line="250" w:lineRule="auto"/>
        <w:ind w:right="50" w:hanging="360"/>
      </w:pPr>
      <w:r>
        <w:rPr>
          <w:rFonts w:ascii="Calibri" w:eastAsia="Calibri" w:hAnsi="Calibri" w:cs="Calibri"/>
        </w:rPr>
        <w:t xml:space="preserve">la financiación de la enseñanza concertada no debía verse reducida por la nueva legislación. </w:t>
      </w:r>
    </w:p>
    <w:p w14:paraId="06CFFA03" w14:textId="77777777" w:rsidR="00774942" w:rsidRDefault="00000000">
      <w:pPr>
        <w:numPr>
          <w:ilvl w:val="0"/>
          <w:numId w:val="32"/>
        </w:numPr>
        <w:spacing w:after="338" w:line="250" w:lineRule="auto"/>
        <w:ind w:right="50" w:hanging="360"/>
      </w:pPr>
      <w:r>
        <w:rPr>
          <w:rFonts w:ascii="Calibri" w:eastAsia="Calibri" w:hAnsi="Calibri" w:cs="Calibri"/>
        </w:rPr>
        <w:t xml:space="preserve">el sistema educativo debía garantizar una competencia equilibrada entre modelos educativos. </w:t>
      </w:r>
    </w:p>
    <w:p w14:paraId="73B70B85" w14:textId="77777777" w:rsidR="00774942" w:rsidRDefault="00000000">
      <w:pPr>
        <w:spacing w:after="465" w:line="259" w:lineRule="auto"/>
        <w:ind w:left="-8" w:right="3900" w:firstLine="0"/>
        <w:jc w:val="center"/>
      </w:pPr>
      <w:r>
        <w:rPr>
          <w:rFonts w:ascii="Calibri" w:eastAsia="Calibri" w:hAnsi="Calibri" w:cs="Calibri"/>
          <w:noProof/>
          <w:sz w:val="22"/>
        </w:rPr>
        <mc:AlternateContent>
          <mc:Choice Requires="wpg">
            <w:drawing>
              <wp:inline distT="0" distB="0" distL="0" distR="0" wp14:anchorId="707301D4" wp14:editId="071A0C0B">
                <wp:extent cx="2930524" cy="10795"/>
                <wp:effectExtent l="0" t="0" r="0" b="0"/>
                <wp:docPr id="51092" name="Group 5109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23" name="Picture 55523"/>
                          <pic:cNvPicPr/>
                        </pic:nvPicPr>
                        <pic:blipFill>
                          <a:blip r:embed="rId41"/>
                          <a:stretch>
                            <a:fillRect/>
                          </a:stretch>
                        </pic:blipFill>
                        <pic:spPr>
                          <a:xfrm>
                            <a:off x="-6540" y="-6743"/>
                            <a:ext cx="2938272" cy="18288"/>
                          </a:xfrm>
                          <a:prstGeom prst="rect">
                            <a:avLst/>
                          </a:prstGeom>
                        </pic:spPr>
                      </pic:pic>
                    </wpg:wgp>
                  </a:graphicData>
                </a:graphic>
              </wp:inline>
            </w:drawing>
          </mc:Choice>
          <mc:Fallback xmlns:a="http://schemas.openxmlformats.org/drawingml/2006/main">
            <w:pict>
              <v:group id="Group 51092" style="width:230.75pt;height:0.849976pt;mso-position-horizontal-relative:char;mso-position-vertical-relative:line" coordsize="29305,107">
                <v:shape id="Picture 55523" style="position:absolute;width:29382;height:182;left:-65;top:-67;" filled="f">
                  <v:imagedata r:id="rId42"/>
                </v:shape>
              </v:group>
            </w:pict>
          </mc:Fallback>
        </mc:AlternateContent>
      </w:r>
      <w:r>
        <w:rPr>
          <w:rFonts w:ascii="Calibri" w:eastAsia="Calibri" w:hAnsi="Calibri" w:cs="Calibri"/>
        </w:rPr>
        <w:t xml:space="preserve"> </w:t>
      </w:r>
    </w:p>
    <w:p w14:paraId="5041E3A1" w14:textId="77777777" w:rsidR="00774942" w:rsidRDefault="00000000">
      <w:pPr>
        <w:pStyle w:val="Ttulo2"/>
        <w:ind w:left="-5" w:right="50"/>
      </w:pPr>
      <w:r>
        <w:t xml:space="preserve">5.8 Modelo educativo propuesto por Vox </w:t>
      </w:r>
    </w:p>
    <w:p w14:paraId="0AC66A23" w14:textId="77777777" w:rsidR="00774942" w:rsidRDefault="00000000">
      <w:pPr>
        <w:ind w:left="-5" w:right="51"/>
      </w:pPr>
      <w:r>
        <w:t xml:space="preserve">Durante el periodo analizado, Vox defendió diversas propuestas, entre ellas: </w:t>
      </w:r>
    </w:p>
    <w:p w14:paraId="78E28199" w14:textId="77777777" w:rsidR="00774942" w:rsidRDefault="00000000">
      <w:pPr>
        <w:numPr>
          <w:ilvl w:val="0"/>
          <w:numId w:val="33"/>
        </w:numPr>
        <w:spacing w:after="5" w:line="250" w:lineRule="auto"/>
        <w:ind w:right="50" w:hanging="360"/>
      </w:pPr>
      <w:r>
        <w:rPr>
          <w:rFonts w:ascii="Calibri" w:eastAsia="Calibri" w:hAnsi="Calibri" w:cs="Calibri"/>
        </w:rPr>
        <w:t xml:space="preserve">mayor peso de las materias troncales. </w:t>
      </w:r>
    </w:p>
    <w:p w14:paraId="2492D653" w14:textId="77777777" w:rsidR="00774942" w:rsidRDefault="00000000">
      <w:pPr>
        <w:numPr>
          <w:ilvl w:val="0"/>
          <w:numId w:val="33"/>
        </w:numPr>
        <w:spacing w:after="5" w:line="250" w:lineRule="auto"/>
        <w:ind w:right="50" w:hanging="360"/>
      </w:pPr>
      <w:r>
        <w:rPr>
          <w:rFonts w:ascii="Calibri" w:eastAsia="Calibri" w:hAnsi="Calibri" w:cs="Calibri"/>
        </w:rPr>
        <w:t xml:space="preserve">recuperación de una evaluación más exigente. </w:t>
      </w:r>
    </w:p>
    <w:p w14:paraId="3034FEDA" w14:textId="77777777" w:rsidR="00774942" w:rsidRDefault="00000000">
      <w:pPr>
        <w:numPr>
          <w:ilvl w:val="0"/>
          <w:numId w:val="33"/>
        </w:numPr>
        <w:spacing w:after="5" w:line="250" w:lineRule="auto"/>
        <w:ind w:right="50" w:hanging="360"/>
      </w:pPr>
      <w:r>
        <w:rPr>
          <w:rFonts w:ascii="Calibri" w:eastAsia="Calibri" w:hAnsi="Calibri" w:cs="Calibri"/>
          <w:b/>
        </w:rPr>
        <w:t xml:space="preserve">fortalecimiento del mérito y el esfuerzo como principios del sistema educativo. </w:t>
      </w:r>
    </w:p>
    <w:p w14:paraId="7C21BCB8" w14:textId="77777777" w:rsidR="00774942" w:rsidRDefault="00000000">
      <w:pPr>
        <w:numPr>
          <w:ilvl w:val="0"/>
          <w:numId w:val="33"/>
        </w:numPr>
        <w:spacing w:after="5" w:line="250" w:lineRule="auto"/>
        <w:ind w:right="50" w:hanging="360"/>
      </w:pPr>
      <w:r>
        <w:rPr>
          <w:rFonts w:ascii="Calibri" w:eastAsia="Calibri" w:hAnsi="Calibri" w:cs="Calibri"/>
        </w:rPr>
        <w:t xml:space="preserve">protección de la educación concertada y especial. </w:t>
      </w:r>
    </w:p>
    <w:p w14:paraId="3551E2A5" w14:textId="77777777" w:rsidR="00774942" w:rsidRDefault="00000000">
      <w:pPr>
        <w:numPr>
          <w:ilvl w:val="0"/>
          <w:numId w:val="33"/>
        </w:numPr>
        <w:spacing w:after="5" w:line="250" w:lineRule="auto"/>
        <w:ind w:right="50" w:hanging="360"/>
      </w:pPr>
      <w:r>
        <w:rPr>
          <w:rFonts w:ascii="Calibri" w:eastAsia="Calibri" w:hAnsi="Calibri" w:cs="Calibri"/>
        </w:rPr>
        <w:t xml:space="preserve">refuerzo del castellano como lengua común del sistema educativo. </w:t>
      </w:r>
    </w:p>
    <w:p w14:paraId="21709AE7" w14:textId="77777777" w:rsidR="00774942" w:rsidRDefault="00000000">
      <w:pPr>
        <w:numPr>
          <w:ilvl w:val="0"/>
          <w:numId w:val="33"/>
        </w:numPr>
        <w:spacing w:after="338" w:line="250" w:lineRule="auto"/>
        <w:ind w:right="50" w:hanging="360"/>
      </w:pPr>
      <w:r>
        <w:rPr>
          <w:rFonts w:ascii="Calibri" w:eastAsia="Calibri" w:hAnsi="Calibri" w:cs="Calibri"/>
        </w:rPr>
        <w:lastRenderedPageBreak/>
        <w:t xml:space="preserve">revisión de contenidos curriculares relacionados con igualdad y educación afectivo-sexual. </w:t>
      </w:r>
    </w:p>
    <w:p w14:paraId="77F343EA"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0D4CB660" wp14:editId="52FD3313">
                <wp:extent cx="2930524" cy="10795"/>
                <wp:effectExtent l="0" t="0" r="0" b="0"/>
                <wp:docPr id="51093" name="Group 51093"/>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24" name="Picture 55524"/>
                          <pic:cNvPicPr/>
                        </pic:nvPicPr>
                        <pic:blipFill>
                          <a:blip r:embed="rId59"/>
                          <a:stretch>
                            <a:fillRect/>
                          </a:stretch>
                        </pic:blipFill>
                        <pic:spPr>
                          <a:xfrm>
                            <a:off x="-6540" y="-3606"/>
                            <a:ext cx="2938272" cy="15240"/>
                          </a:xfrm>
                          <a:prstGeom prst="rect">
                            <a:avLst/>
                          </a:prstGeom>
                        </pic:spPr>
                      </pic:pic>
                    </wpg:wgp>
                  </a:graphicData>
                </a:graphic>
              </wp:inline>
            </w:drawing>
          </mc:Choice>
          <mc:Fallback xmlns:a="http://schemas.openxmlformats.org/drawingml/2006/main">
            <w:pict>
              <v:group id="Group 51093" style="width:230.75pt;height:0.850006pt;mso-position-horizontal-relative:char;mso-position-vertical-relative:line" coordsize="29305,107">
                <v:shape id="Picture 55524" style="position:absolute;width:29382;height:152;left:-65;top:-36;" filled="f">
                  <v:imagedata r:id="rId60"/>
                </v:shape>
              </v:group>
            </w:pict>
          </mc:Fallback>
        </mc:AlternateContent>
      </w:r>
      <w:r>
        <w:rPr>
          <w:rFonts w:ascii="Calibri" w:eastAsia="Calibri" w:hAnsi="Calibri" w:cs="Calibri"/>
        </w:rPr>
        <w:t xml:space="preserve"> </w:t>
      </w:r>
    </w:p>
    <w:p w14:paraId="4A816A75" w14:textId="77777777" w:rsidR="00774942" w:rsidRDefault="00000000">
      <w:pPr>
        <w:pStyle w:val="Ttulo2"/>
        <w:ind w:left="-5" w:right="50"/>
      </w:pPr>
      <w:r>
        <w:t xml:space="preserve">5.9 Discusión </w:t>
      </w:r>
    </w:p>
    <w:p w14:paraId="61DDED7C" w14:textId="77777777" w:rsidR="00774942" w:rsidRDefault="00000000">
      <w:pPr>
        <w:ind w:left="-5" w:right="51"/>
      </w:pPr>
      <w:r>
        <w:t xml:space="preserve">La educación constituye uno de los ámbitos donde las diferencias ideológicas entre los partidos son más visibles. </w:t>
      </w:r>
    </w:p>
    <w:p w14:paraId="19EC85DE" w14:textId="77777777" w:rsidR="00774942" w:rsidRDefault="00000000">
      <w:pPr>
        <w:ind w:left="-5" w:right="51"/>
      </w:pPr>
      <w:r>
        <w:t xml:space="preserve">Mientras los promotores de la LOMLOE priorizaron la inclusión, la equidad y la ampliación del papel de la educación pública, Vox defendió un modelo centrado en: </w:t>
      </w:r>
    </w:p>
    <w:p w14:paraId="21D844A1" w14:textId="77777777" w:rsidR="00774942" w:rsidRDefault="00000000">
      <w:pPr>
        <w:numPr>
          <w:ilvl w:val="0"/>
          <w:numId w:val="34"/>
        </w:numPr>
        <w:spacing w:after="5" w:line="250" w:lineRule="auto"/>
        <w:ind w:right="50" w:hanging="360"/>
      </w:pPr>
      <w:r>
        <w:rPr>
          <w:rFonts w:ascii="Calibri" w:eastAsia="Calibri" w:hAnsi="Calibri" w:cs="Calibri"/>
        </w:rPr>
        <w:t xml:space="preserve">la libertad de elección de las familias. </w:t>
      </w:r>
    </w:p>
    <w:p w14:paraId="00CDAA10" w14:textId="77777777" w:rsidR="00774942" w:rsidRDefault="00000000">
      <w:pPr>
        <w:numPr>
          <w:ilvl w:val="0"/>
          <w:numId w:val="34"/>
        </w:numPr>
        <w:spacing w:after="5" w:line="250" w:lineRule="auto"/>
        <w:ind w:right="50" w:hanging="360"/>
      </w:pPr>
      <w:r>
        <w:rPr>
          <w:rFonts w:ascii="Calibri" w:eastAsia="Calibri" w:hAnsi="Calibri" w:cs="Calibri"/>
        </w:rPr>
        <w:t xml:space="preserve">la pluralidad de redes educativas. </w:t>
      </w:r>
    </w:p>
    <w:p w14:paraId="6D01C58E" w14:textId="77777777" w:rsidR="00774942" w:rsidRDefault="00000000">
      <w:pPr>
        <w:numPr>
          <w:ilvl w:val="0"/>
          <w:numId w:val="34"/>
        </w:numPr>
        <w:spacing w:after="5" w:line="250" w:lineRule="auto"/>
        <w:ind w:right="50" w:hanging="360"/>
      </w:pPr>
      <w:r>
        <w:rPr>
          <w:rFonts w:ascii="Calibri" w:eastAsia="Calibri" w:hAnsi="Calibri" w:cs="Calibri"/>
        </w:rPr>
        <w:t xml:space="preserve">una mayor exigencia académica. </w:t>
      </w:r>
    </w:p>
    <w:p w14:paraId="7804DD0F" w14:textId="77777777" w:rsidR="00774942" w:rsidRDefault="00000000">
      <w:pPr>
        <w:numPr>
          <w:ilvl w:val="0"/>
          <w:numId w:val="34"/>
        </w:numPr>
        <w:spacing w:after="200" w:line="250" w:lineRule="auto"/>
        <w:ind w:right="50" w:hanging="360"/>
      </w:pPr>
      <w:r>
        <w:rPr>
          <w:rFonts w:ascii="Calibri" w:eastAsia="Calibri" w:hAnsi="Calibri" w:cs="Calibri"/>
        </w:rPr>
        <w:t xml:space="preserve">una menor presencia de contenidos que considera ideológicos. </w:t>
      </w:r>
    </w:p>
    <w:p w14:paraId="6DA17338" w14:textId="77777777" w:rsidR="00774942" w:rsidRDefault="00000000">
      <w:pPr>
        <w:ind w:left="-5" w:right="51"/>
      </w:pPr>
      <w:r>
        <w:t xml:space="preserve">Desde una perspectiva analítica, el sentido del voto no permite concluir por sí solo cuál de los modelos produce mejores resultados educativos. Esa evaluación requiere recurrir a indicadores como el abandono escolar, el rendimiento académico, la equidad del sistema y la movilidad social, que dependen de múltiples factores además de la legislación. </w:t>
      </w:r>
    </w:p>
    <w:p w14:paraId="65CE2566" w14:textId="77777777" w:rsidR="00774942" w:rsidRDefault="00000000">
      <w:pPr>
        <w:spacing w:after="466" w:line="259" w:lineRule="auto"/>
        <w:ind w:left="-8" w:firstLine="0"/>
        <w:jc w:val="right"/>
      </w:pPr>
      <w:r>
        <w:rPr>
          <w:rFonts w:ascii="Calibri" w:eastAsia="Calibri" w:hAnsi="Calibri" w:cs="Calibri"/>
          <w:noProof/>
          <w:sz w:val="22"/>
        </w:rPr>
        <mc:AlternateContent>
          <mc:Choice Requires="wpg">
            <w:drawing>
              <wp:inline distT="0" distB="0" distL="0" distR="0" wp14:anchorId="569D5491" wp14:editId="6CC21165">
                <wp:extent cx="5409565" cy="10795"/>
                <wp:effectExtent l="0" t="0" r="0" b="0"/>
                <wp:docPr id="51589" name="Group 51589"/>
                <wp:cNvGraphicFramePr/>
                <a:graphic xmlns:a="http://schemas.openxmlformats.org/drawingml/2006/main">
                  <a:graphicData uri="http://schemas.microsoft.com/office/word/2010/wordprocessingGroup">
                    <wpg:wgp>
                      <wpg:cNvGrpSpPr/>
                      <wpg:grpSpPr>
                        <a:xfrm>
                          <a:off x="0" y="0"/>
                          <a:ext cx="5409565" cy="10795"/>
                          <a:chOff x="0" y="0"/>
                          <a:chExt cx="5409565" cy="10795"/>
                        </a:xfrm>
                      </wpg:grpSpPr>
                      <pic:pic xmlns:pic="http://schemas.openxmlformats.org/drawingml/2006/picture">
                        <pic:nvPicPr>
                          <pic:cNvPr id="55525" name="Picture 55525"/>
                          <pic:cNvPicPr/>
                        </pic:nvPicPr>
                        <pic:blipFill>
                          <a:blip r:embed="rId67"/>
                          <a:stretch>
                            <a:fillRect/>
                          </a:stretch>
                        </pic:blipFill>
                        <pic:spPr>
                          <a:xfrm>
                            <a:off x="-6540" y="-5625"/>
                            <a:ext cx="5416296" cy="18288"/>
                          </a:xfrm>
                          <a:prstGeom prst="rect">
                            <a:avLst/>
                          </a:prstGeom>
                        </pic:spPr>
                      </pic:pic>
                    </wpg:wgp>
                  </a:graphicData>
                </a:graphic>
              </wp:inline>
            </w:drawing>
          </mc:Choice>
          <mc:Fallback xmlns:a="http://schemas.openxmlformats.org/drawingml/2006/main">
            <w:pict>
              <v:group id="Group 51589" style="width:425.95pt;height:0.849976pt;mso-position-horizontal-relative:char;mso-position-vertical-relative:line" coordsize="54095,107">
                <v:shape id="Picture 55525" style="position:absolute;width:54162;height:182;left:-65;top:-56;" filled="f">
                  <v:imagedata r:id="rId68"/>
                </v:shape>
              </v:group>
            </w:pict>
          </mc:Fallback>
        </mc:AlternateContent>
      </w:r>
      <w:r>
        <w:rPr>
          <w:rFonts w:ascii="Calibri" w:eastAsia="Calibri" w:hAnsi="Calibri" w:cs="Calibri"/>
        </w:rPr>
        <w:t xml:space="preserve"> </w:t>
      </w:r>
    </w:p>
    <w:p w14:paraId="307DB636" w14:textId="77777777" w:rsidR="00774942" w:rsidRDefault="00000000">
      <w:pPr>
        <w:pStyle w:val="Ttulo2"/>
        <w:ind w:left="-5" w:right="50"/>
      </w:pPr>
      <w:r>
        <w:t xml:space="preserve">5.10 Conclusiones del capítulo </w:t>
      </w:r>
    </w:p>
    <w:p w14:paraId="61C40EA1" w14:textId="77777777" w:rsidR="00774942" w:rsidRDefault="00000000">
      <w:pPr>
        <w:ind w:left="-5" w:right="51"/>
      </w:pPr>
      <w:r>
        <w:t xml:space="preserve">Del análisis realizado pueden extraerse varias conclusiones: </w:t>
      </w:r>
    </w:p>
    <w:p w14:paraId="39722E99" w14:textId="77777777" w:rsidR="00774942" w:rsidRDefault="00000000">
      <w:pPr>
        <w:numPr>
          <w:ilvl w:val="0"/>
          <w:numId w:val="35"/>
        </w:numPr>
        <w:spacing w:after="0" w:line="259" w:lineRule="auto"/>
        <w:ind w:right="51" w:hanging="360"/>
      </w:pPr>
      <w:r>
        <w:t xml:space="preserve">Vox votó en contra de la principal reforma educativa del periodo analizado, la </w:t>
      </w:r>
    </w:p>
    <w:p w14:paraId="6C7283F0" w14:textId="77777777" w:rsidR="00774942" w:rsidRDefault="00000000">
      <w:pPr>
        <w:spacing w:after="11"/>
        <w:ind w:left="730" w:right="51"/>
      </w:pPr>
      <w:r>
        <w:t xml:space="preserve">LOMLOE. </w:t>
      </w:r>
    </w:p>
    <w:p w14:paraId="003C7EA9" w14:textId="77777777" w:rsidR="00774942" w:rsidRDefault="00000000">
      <w:pPr>
        <w:numPr>
          <w:ilvl w:val="0"/>
          <w:numId w:val="35"/>
        </w:numPr>
        <w:spacing w:after="0"/>
        <w:ind w:right="51" w:hanging="360"/>
      </w:pPr>
      <w:r>
        <w:t xml:space="preserve">Su oposición se fundamentó en desacuerdos sobre el modelo educativo, la libertad de elección de centro, el tratamiento de la educación especial, la enseñanza concertada y determinados contenidos curriculares. </w:t>
      </w:r>
    </w:p>
    <w:p w14:paraId="2BD3BF3C" w14:textId="77777777" w:rsidR="00774942" w:rsidRDefault="00000000">
      <w:pPr>
        <w:numPr>
          <w:ilvl w:val="0"/>
          <w:numId w:val="35"/>
        </w:numPr>
        <w:spacing w:after="0"/>
        <w:ind w:right="51" w:hanging="360"/>
      </w:pPr>
      <w:r>
        <w:t xml:space="preserve">Los promotores de la ley defendieron que la reforma reforzaba la equidad, la inclusión y la modernización del sistema educativo. </w:t>
      </w:r>
    </w:p>
    <w:p w14:paraId="755C3038" w14:textId="77777777" w:rsidR="00774942" w:rsidRDefault="00000000">
      <w:pPr>
        <w:numPr>
          <w:ilvl w:val="0"/>
          <w:numId w:val="35"/>
        </w:numPr>
        <w:ind w:right="51" w:hanging="360"/>
      </w:pPr>
      <w:r>
        <w:t xml:space="preserve">La evidencia disponible no permite atribuir de forma automática mejoras o deterioros del sistema educativo únicamente a una ley concreta, por lo que la evaluación de sus efectos debe realizarse mediante indicadores de medio y largo plazo y estudios específicos. </w:t>
      </w:r>
    </w:p>
    <w:p w14:paraId="6CB2D13F" w14:textId="77777777" w:rsidR="00774942" w:rsidRDefault="00000000">
      <w:pPr>
        <w:spacing w:after="574"/>
        <w:ind w:left="-5" w:right="51"/>
      </w:pPr>
      <w:r>
        <w:t xml:space="preserve">En consecuencia, el desacuerdo parlamentario observado durante este periodo refleja dos concepciones distintas del sistema educativo español y de los instrumentos considerados más adecuados para mejorar su funcionamiento. </w:t>
      </w:r>
    </w:p>
    <w:p w14:paraId="2312564C" w14:textId="77777777" w:rsidR="00774942" w:rsidRDefault="00000000">
      <w:pPr>
        <w:pStyle w:val="Ttulo1"/>
        <w:spacing w:after="24"/>
        <w:ind w:left="-5" w:right="50"/>
      </w:pPr>
      <w:r>
        <w:lastRenderedPageBreak/>
        <w:t>CAPÍTULO VI</w:t>
      </w:r>
      <w:r>
        <w:rPr>
          <w:sz w:val="48"/>
        </w:rPr>
        <w:t xml:space="preserve"> </w:t>
      </w:r>
    </w:p>
    <w:p w14:paraId="1185778E" w14:textId="77777777" w:rsidR="00774942" w:rsidRDefault="00000000">
      <w:pPr>
        <w:pStyle w:val="Ttulo2"/>
        <w:spacing w:after="219"/>
        <w:ind w:left="-5" w:right="0"/>
        <w:jc w:val="left"/>
      </w:pPr>
      <w:r>
        <w:rPr>
          <w:sz w:val="32"/>
        </w:rPr>
        <w:t xml:space="preserve">Vivienda y acceso a la vivienda </w:t>
      </w:r>
    </w:p>
    <w:p w14:paraId="4848432D" w14:textId="77777777" w:rsidR="00774942" w:rsidRDefault="00000000">
      <w:pPr>
        <w:spacing w:after="335"/>
        <w:ind w:left="-5" w:right="51"/>
      </w:pPr>
      <w:r>
        <w:rPr>
          <w:b/>
        </w:rPr>
        <w:t>Autor:</w:t>
      </w:r>
      <w:r>
        <w:t xml:space="preserve"> Jacinto Ortega del Rosario </w:t>
      </w:r>
    </w:p>
    <w:p w14:paraId="1745DEDB"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C223DE9" wp14:editId="78ADF4F9">
                <wp:extent cx="2930524" cy="10795"/>
                <wp:effectExtent l="0" t="0" r="0" b="0"/>
                <wp:docPr id="51590" name="Group 5159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26" name="Picture 55526"/>
                          <pic:cNvPicPr/>
                        </pic:nvPicPr>
                        <pic:blipFill>
                          <a:blip r:embed="rId69"/>
                          <a:stretch>
                            <a:fillRect/>
                          </a:stretch>
                        </pic:blipFill>
                        <pic:spPr>
                          <a:xfrm>
                            <a:off x="-6540" y="-5269"/>
                            <a:ext cx="2938272" cy="15240"/>
                          </a:xfrm>
                          <a:prstGeom prst="rect">
                            <a:avLst/>
                          </a:prstGeom>
                        </pic:spPr>
                      </pic:pic>
                    </wpg:wgp>
                  </a:graphicData>
                </a:graphic>
              </wp:inline>
            </w:drawing>
          </mc:Choice>
          <mc:Fallback xmlns:a="http://schemas.openxmlformats.org/drawingml/2006/main">
            <w:pict>
              <v:group id="Group 51590" style="width:230.75pt;height:0.849976pt;mso-position-horizontal-relative:char;mso-position-vertical-relative:line" coordsize="29305,107">
                <v:shape id="Picture 55526" style="position:absolute;width:29382;height:152;left:-65;top:-52;" filled="f">
                  <v:imagedata r:id="rId70"/>
                </v:shape>
              </v:group>
            </w:pict>
          </mc:Fallback>
        </mc:AlternateContent>
      </w:r>
      <w:r>
        <w:rPr>
          <w:rFonts w:ascii="Calibri" w:eastAsia="Calibri" w:hAnsi="Calibri" w:cs="Calibri"/>
        </w:rPr>
        <w:t xml:space="preserve"> </w:t>
      </w:r>
    </w:p>
    <w:p w14:paraId="6E83324D" w14:textId="77777777" w:rsidR="00774942" w:rsidRDefault="00000000">
      <w:pPr>
        <w:pStyle w:val="Ttulo2"/>
        <w:ind w:left="-5" w:right="50"/>
      </w:pPr>
      <w:r>
        <w:t xml:space="preserve">6.1 Introducción </w:t>
      </w:r>
    </w:p>
    <w:p w14:paraId="3A2D9D66" w14:textId="77777777" w:rsidR="00774942" w:rsidRDefault="00000000">
      <w:pPr>
        <w:ind w:left="-5" w:right="51"/>
      </w:pPr>
      <w:r>
        <w:t xml:space="preserve">El acceso a una vivienda digna constituye un derecho reconocido en el artículo 47 de la Constitución Española. Durante las últimas décadas, el aumento del precio de la vivienda y del alquiler, la escasez de oferta en determinadas zonas y las dificultades de acceso para jóvenes y familias con rentas medias y bajas han situado esta cuestión entre las principales preocupaciones sociales. </w:t>
      </w:r>
    </w:p>
    <w:p w14:paraId="02FC1B6A" w14:textId="77777777" w:rsidR="00774942" w:rsidRDefault="00000000">
      <w:pPr>
        <w:spacing w:after="338"/>
        <w:ind w:left="-5" w:right="51"/>
      </w:pPr>
      <w:r>
        <w:t xml:space="preserve">Entre 2019 y 2026, el Congreso debatió diversas iniciativas destinadas a intervenir en el mercado de la vivienda. La más relevante fue la </w:t>
      </w:r>
      <w:r>
        <w:rPr>
          <w:b/>
        </w:rPr>
        <w:t>Ley 12/2023, por el Derecho a la Vivienda</w:t>
      </w:r>
      <w:r>
        <w:t xml:space="preserve">, primera ley estatal de carácter integral en esta materia. Vox votó en contra de esta norma y ha mantenido una posición crítica respecto a otras medidas de regulación del alquiler y protección de inquilinos. </w:t>
      </w:r>
    </w:p>
    <w:p w14:paraId="1CB45E51" w14:textId="77777777" w:rsidR="00774942" w:rsidRDefault="00000000">
      <w:pPr>
        <w:spacing w:after="0" w:line="259" w:lineRule="auto"/>
        <w:ind w:left="-8" w:firstLine="0"/>
        <w:jc w:val="right"/>
      </w:pPr>
      <w:r>
        <w:rPr>
          <w:rFonts w:ascii="Calibri" w:eastAsia="Calibri" w:hAnsi="Calibri" w:cs="Calibri"/>
          <w:noProof/>
          <w:sz w:val="22"/>
        </w:rPr>
        <mc:AlternateContent>
          <mc:Choice Requires="wpg">
            <w:drawing>
              <wp:inline distT="0" distB="0" distL="0" distR="0" wp14:anchorId="449BF2DC" wp14:editId="2DC0CC3F">
                <wp:extent cx="5409565" cy="10795"/>
                <wp:effectExtent l="0" t="0" r="0" b="0"/>
                <wp:docPr id="51591" name="Group 51591"/>
                <wp:cNvGraphicFramePr/>
                <a:graphic xmlns:a="http://schemas.openxmlformats.org/drawingml/2006/main">
                  <a:graphicData uri="http://schemas.microsoft.com/office/word/2010/wordprocessingGroup">
                    <wpg:wgp>
                      <wpg:cNvGrpSpPr/>
                      <wpg:grpSpPr>
                        <a:xfrm>
                          <a:off x="0" y="0"/>
                          <a:ext cx="5409565" cy="10795"/>
                          <a:chOff x="0" y="0"/>
                          <a:chExt cx="5409565" cy="10795"/>
                        </a:xfrm>
                      </wpg:grpSpPr>
                      <pic:pic xmlns:pic="http://schemas.openxmlformats.org/drawingml/2006/picture">
                        <pic:nvPicPr>
                          <pic:cNvPr id="55527" name="Picture 55527"/>
                          <pic:cNvPicPr/>
                        </pic:nvPicPr>
                        <pic:blipFill>
                          <a:blip r:embed="rId71"/>
                          <a:stretch>
                            <a:fillRect/>
                          </a:stretch>
                        </pic:blipFill>
                        <pic:spPr>
                          <a:xfrm>
                            <a:off x="-6540" y="-4711"/>
                            <a:ext cx="5416296" cy="18288"/>
                          </a:xfrm>
                          <a:prstGeom prst="rect">
                            <a:avLst/>
                          </a:prstGeom>
                        </pic:spPr>
                      </pic:pic>
                    </wpg:wgp>
                  </a:graphicData>
                </a:graphic>
              </wp:inline>
            </w:drawing>
          </mc:Choice>
          <mc:Fallback xmlns:a="http://schemas.openxmlformats.org/drawingml/2006/main">
            <w:pict>
              <v:group id="Group 51591" style="width:425.95pt;height:0.849976pt;mso-position-horizontal-relative:char;mso-position-vertical-relative:line" coordsize="54095,107">
                <v:shape id="Picture 55527" style="position:absolute;width:54162;height:182;left:-65;top:-47;" filled="f">
                  <v:imagedata r:id="rId72"/>
                </v:shape>
              </v:group>
            </w:pict>
          </mc:Fallback>
        </mc:AlternateContent>
      </w:r>
      <w:r>
        <w:rPr>
          <w:rFonts w:ascii="Calibri" w:eastAsia="Calibri" w:hAnsi="Calibri" w:cs="Calibri"/>
        </w:rPr>
        <w:t xml:space="preserve"> </w:t>
      </w:r>
    </w:p>
    <w:p w14:paraId="4E9314BB" w14:textId="77777777" w:rsidR="00774942" w:rsidRDefault="00000000">
      <w:pPr>
        <w:pStyle w:val="Ttulo2"/>
        <w:ind w:left="-5" w:right="50"/>
      </w:pPr>
      <w:r>
        <w:t xml:space="preserve">6.2 Contexto del mercado de la vivienda </w:t>
      </w:r>
    </w:p>
    <w:p w14:paraId="7B8F2977" w14:textId="77777777" w:rsidR="00774942" w:rsidRDefault="00000000">
      <w:pPr>
        <w:ind w:left="-5" w:right="51"/>
      </w:pPr>
      <w:r>
        <w:t xml:space="preserve">Los objetivos declarados por el Gobierno al impulsar la Ley de Vivienda incluían: </w:t>
      </w:r>
    </w:p>
    <w:p w14:paraId="3E36AAC6" w14:textId="77777777" w:rsidR="00774942" w:rsidRDefault="00000000">
      <w:pPr>
        <w:numPr>
          <w:ilvl w:val="0"/>
          <w:numId w:val="36"/>
        </w:numPr>
        <w:spacing w:after="5" w:line="250" w:lineRule="auto"/>
        <w:ind w:right="50" w:hanging="360"/>
      </w:pPr>
      <w:r>
        <w:rPr>
          <w:rFonts w:ascii="Calibri" w:eastAsia="Calibri" w:hAnsi="Calibri" w:cs="Calibri"/>
        </w:rPr>
        <w:t xml:space="preserve">facilitar el acceso a la vivienda. </w:t>
      </w:r>
    </w:p>
    <w:p w14:paraId="5242412D" w14:textId="77777777" w:rsidR="00774942" w:rsidRDefault="00000000">
      <w:pPr>
        <w:numPr>
          <w:ilvl w:val="0"/>
          <w:numId w:val="36"/>
        </w:numPr>
        <w:spacing w:after="5" w:line="250" w:lineRule="auto"/>
        <w:ind w:right="50" w:hanging="360"/>
      </w:pPr>
      <w:r>
        <w:rPr>
          <w:rFonts w:ascii="Calibri" w:eastAsia="Calibri" w:hAnsi="Calibri" w:cs="Calibri"/>
        </w:rPr>
        <w:t xml:space="preserve">contener el incremento de los alquileres en zonas de alta demanda. </w:t>
      </w:r>
    </w:p>
    <w:p w14:paraId="52CB2D9E" w14:textId="77777777" w:rsidR="00774942" w:rsidRDefault="00000000">
      <w:pPr>
        <w:numPr>
          <w:ilvl w:val="0"/>
          <w:numId w:val="36"/>
        </w:numPr>
        <w:spacing w:after="5" w:line="250" w:lineRule="auto"/>
        <w:ind w:right="50" w:hanging="360"/>
      </w:pPr>
      <w:r>
        <w:rPr>
          <w:rFonts w:ascii="Calibri" w:eastAsia="Calibri" w:hAnsi="Calibri" w:cs="Calibri"/>
        </w:rPr>
        <w:t xml:space="preserve">ampliar el parque de vivienda asequible. </w:t>
      </w:r>
    </w:p>
    <w:p w14:paraId="57A1F12C" w14:textId="77777777" w:rsidR="00774942" w:rsidRDefault="00000000">
      <w:pPr>
        <w:numPr>
          <w:ilvl w:val="0"/>
          <w:numId w:val="36"/>
        </w:numPr>
        <w:spacing w:after="5" w:line="250" w:lineRule="auto"/>
        <w:ind w:right="50" w:hanging="360"/>
      </w:pPr>
      <w:r>
        <w:rPr>
          <w:rFonts w:ascii="Calibri" w:eastAsia="Calibri" w:hAnsi="Calibri" w:cs="Calibri"/>
        </w:rPr>
        <w:t xml:space="preserve">reforzar la protección de determinados inquilinos. </w:t>
      </w:r>
    </w:p>
    <w:p w14:paraId="7AADF89A" w14:textId="77777777" w:rsidR="00774942" w:rsidRDefault="00000000">
      <w:pPr>
        <w:numPr>
          <w:ilvl w:val="0"/>
          <w:numId w:val="36"/>
        </w:numPr>
        <w:spacing w:after="200" w:line="250" w:lineRule="auto"/>
        <w:ind w:right="50" w:hanging="360"/>
      </w:pPr>
      <w:r>
        <w:rPr>
          <w:rFonts w:ascii="Calibri" w:eastAsia="Calibri" w:hAnsi="Calibri" w:cs="Calibri"/>
        </w:rPr>
        <w:t xml:space="preserve">ofrecer un marco jurídico común para las comunidades autónomas. </w:t>
      </w:r>
    </w:p>
    <w:p w14:paraId="7F27210E" w14:textId="77777777" w:rsidR="00774942" w:rsidRDefault="00000000">
      <w:pPr>
        <w:spacing w:after="338"/>
        <w:ind w:left="-5" w:right="51"/>
      </w:pPr>
      <w:r>
        <w:t xml:space="preserve">El debate se desarrolló en un contexto de incremento sostenido de los precios del alquiler en numerosas ciudades y de dificultades crecientes para el acceso a la vivienda por parte de jóvenes y hogares con menor capacidad económica. </w:t>
      </w:r>
    </w:p>
    <w:p w14:paraId="1B2C12B2" w14:textId="77777777" w:rsidR="00774942" w:rsidRDefault="00000000">
      <w:pPr>
        <w:spacing w:after="466" w:line="259" w:lineRule="auto"/>
        <w:ind w:left="-8" w:firstLine="0"/>
        <w:jc w:val="right"/>
      </w:pPr>
      <w:r>
        <w:rPr>
          <w:rFonts w:ascii="Calibri" w:eastAsia="Calibri" w:hAnsi="Calibri" w:cs="Calibri"/>
          <w:noProof/>
          <w:sz w:val="22"/>
        </w:rPr>
        <mc:AlternateContent>
          <mc:Choice Requires="wpg">
            <w:drawing>
              <wp:inline distT="0" distB="0" distL="0" distR="0" wp14:anchorId="58685D0F" wp14:editId="36C6EFED">
                <wp:extent cx="5409565" cy="10782"/>
                <wp:effectExtent l="0" t="0" r="0" b="0"/>
                <wp:docPr id="50208" name="Group 50208"/>
                <wp:cNvGraphicFramePr/>
                <a:graphic xmlns:a="http://schemas.openxmlformats.org/drawingml/2006/main">
                  <a:graphicData uri="http://schemas.microsoft.com/office/word/2010/wordprocessingGroup">
                    <wpg:wgp>
                      <wpg:cNvGrpSpPr/>
                      <wpg:grpSpPr>
                        <a:xfrm>
                          <a:off x="0" y="0"/>
                          <a:ext cx="5409565" cy="10782"/>
                          <a:chOff x="0" y="0"/>
                          <a:chExt cx="5409565" cy="10782"/>
                        </a:xfrm>
                      </wpg:grpSpPr>
                      <pic:pic xmlns:pic="http://schemas.openxmlformats.org/drawingml/2006/picture">
                        <pic:nvPicPr>
                          <pic:cNvPr id="55528" name="Picture 55528"/>
                          <pic:cNvPicPr/>
                        </pic:nvPicPr>
                        <pic:blipFill>
                          <a:blip r:embed="rId73"/>
                          <a:stretch>
                            <a:fillRect/>
                          </a:stretch>
                        </pic:blipFill>
                        <pic:spPr>
                          <a:xfrm>
                            <a:off x="-6540" y="-5600"/>
                            <a:ext cx="5416296" cy="18288"/>
                          </a:xfrm>
                          <a:prstGeom prst="rect">
                            <a:avLst/>
                          </a:prstGeom>
                        </pic:spPr>
                      </pic:pic>
                    </wpg:wgp>
                  </a:graphicData>
                </a:graphic>
              </wp:inline>
            </w:drawing>
          </mc:Choice>
          <mc:Fallback xmlns:a="http://schemas.openxmlformats.org/drawingml/2006/main">
            <w:pict>
              <v:group id="Group 50208" style="width:425.95pt;height:0.848999pt;mso-position-horizontal-relative:char;mso-position-vertical-relative:line" coordsize="54095,107">
                <v:shape id="Picture 55528" style="position:absolute;width:54162;height:182;left:-65;top:-56;" filled="f">
                  <v:imagedata r:id="rId74"/>
                </v:shape>
              </v:group>
            </w:pict>
          </mc:Fallback>
        </mc:AlternateContent>
      </w:r>
      <w:r>
        <w:rPr>
          <w:rFonts w:ascii="Calibri" w:eastAsia="Calibri" w:hAnsi="Calibri" w:cs="Calibri"/>
        </w:rPr>
        <w:t xml:space="preserve"> </w:t>
      </w:r>
    </w:p>
    <w:p w14:paraId="04D5ECD7" w14:textId="77777777" w:rsidR="00774942" w:rsidRDefault="00000000">
      <w:pPr>
        <w:pStyle w:val="Ttulo2"/>
        <w:spacing w:after="108"/>
        <w:ind w:left="-5" w:right="50"/>
      </w:pPr>
      <w:r>
        <w:t xml:space="preserve">6.3 La Ley por el Derecho a la Vivienda (2023) </w:t>
      </w:r>
    </w:p>
    <w:p w14:paraId="1DEBB419" w14:textId="77777777" w:rsidR="00774942" w:rsidRDefault="00000000">
      <w:pPr>
        <w:spacing w:after="219" w:line="269" w:lineRule="auto"/>
        <w:ind w:left="-5"/>
        <w:jc w:val="left"/>
      </w:pPr>
      <w:r>
        <w:rPr>
          <w:rFonts w:ascii="Calibri" w:eastAsia="Calibri" w:hAnsi="Calibri" w:cs="Calibri"/>
          <w:color w:val="0F4761"/>
          <w:sz w:val="32"/>
        </w:rPr>
        <w:t xml:space="preserve">Posición de Vox </w:t>
      </w:r>
    </w:p>
    <w:p w14:paraId="7668DB33" w14:textId="77777777" w:rsidR="00774942" w:rsidRDefault="00000000">
      <w:pPr>
        <w:spacing w:after="343"/>
        <w:ind w:left="-5" w:right="51"/>
      </w:pPr>
      <w:r>
        <w:rPr>
          <w:b/>
        </w:rPr>
        <w:t xml:space="preserve">Vox votó en contra de la aprobación de la ley. </w:t>
      </w:r>
    </w:p>
    <w:p w14:paraId="2FAE359B" w14:textId="77777777" w:rsidR="00774942" w:rsidRDefault="00000000">
      <w:pPr>
        <w:pStyle w:val="Ttulo3"/>
        <w:spacing w:after="221"/>
        <w:ind w:left="-5"/>
      </w:pPr>
      <w:r>
        <w:lastRenderedPageBreak/>
        <w:t xml:space="preserve">Argumentos de Vox </w:t>
      </w:r>
    </w:p>
    <w:p w14:paraId="494B3B5F" w14:textId="77777777" w:rsidR="00774942" w:rsidRDefault="00000000">
      <w:pPr>
        <w:spacing w:after="0" w:line="309" w:lineRule="auto"/>
        <w:ind w:left="-5" w:right="51"/>
      </w:pPr>
      <w:r>
        <w:t xml:space="preserve">Durante el debate parlamentario y en su documentación pública, el partido sostuvo que la norma: </w:t>
      </w: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Calibri" w:eastAsia="Calibri" w:hAnsi="Calibri" w:cs="Calibri"/>
        </w:rPr>
        <w:t xml:space="preserve">limitaba el derecho de propiedad. </w:t>
      </w:r>
    </w:p>
    <w:p w14:paraId="663190F6" w14:textId="77777777" w:rsidR="00774942" w:rsidRDefault="00000000">
      <w:pPr>
        <w:numPr>
          <w:ilvl w:val="0"/>
          <w:numId w:val="37"/>
        </w:numPr>
        <w:spacing w:after="5" w:line="250" w:lineRule="auto"/>
        <w:ind w:right="50" w:hanging="360"/>
      </w:pPr>
      <w:r>
        <w:rPr>
          <w:rFonts w:ascii="Calibri" w:eastAsia="Calibri" w:hAnsi="Calibri" w:cs="Calibri"/>
        </w:rPr>
        <w:t xml:space="preserve">introducía un elevado grado de intervención pública en el mercado del alquiler. </w:t>
      </w:r>
    </w:p>
    <w:p w14:paraId="16932B53" w14:textId="77777777" w:rsidR="00774942" w:rsidRDefault="00000000">
      <w:pPr>
        <w:numPr>
          <w:ilvl w:val="0"/>
          <w:numId w:val="37"/>
        </w:numPr>
        <w:spacing w:after="5" w:line="250" w:lineRule="auto"/>
        <w:ind w:right="50" w:hanging="360"/>
      </w:pPr>
      <w:r>
        <w:rPr>
          <w:rFonts w:ascii="Calibri" w:eastAsia="Calibri" w:hAnsi="Calibri" w:cs="Calibri"/>
        </w:rPr>
        <w:t xml:space="preserve">desincentivaba la oferta de vivienda. </w:t>
      </w:r>
    </w:p>
    <w:p w14:paraId="26F1CF98" w14:textId="77777777" w:rsidR="00774942" w:rsidRDefault="00000000">
      <w:pPr>
        <w:numPr>
          <w:ilvl w:val="0"/>
          <w:numId w:val="37"/>
        </w:numPr>
        <w:spacing w:after="5" w:line="250" w:lineRule="auto"/>
        <w:ind w:right="50" w:hanging="360"/>
      </w:pPr>
      <w:r>
        <w:rPr>
          <w:rFonts w:ascii="Calibri" w:eastAsia="Calibri" w:hAnsi="Calibri" w:cs="Calibri"/>
        </w:rPr>
        <w:t xml:space="preserve">podía generar inseguridad jurídica para propietarios. </w:t>
      </w:r>
    </w:p>
    <w:p w14:paraId="25B5B5CA" w14:textId="77777777" w:rsidR="00774942" w:rsidRDefault="00000000">
      <w:pPr>
        <w:numPr>
          <w:ilvl w:val="0"/>
          <w:numId w:val="37"/>
        </w:numPr>
        <w:spacing w:after="202" w:line="250" w:lineRule="auto"/>
        <w:ind w:right="50" w:hanging="360"/>
      </w:pPr>
      <w:r>
        <w:rPr>
          <w:rFonts w:ascii="Calibri" w:eastAsia="Calibri" w:hAnsi="Calibri" w:cs="Calibri"/>
        </w:rPr>
        <w:t xml:space="preserve">no resolvía las causas estructurales del problema de acceso a la vivienda. </w:t>
      </w:r>
    </w:p>
    <w:p w14:paraId="470BC95E" w14:textId="77777777" w:rsidR="00774942" w:rsidRDefault="00000000">
      <w:pPr>
        <w:spacing w:after="338"/>
        <w:ind w:left="-5" w:right="51"/>
      </w:pPr>
      <w:r>
        <w:t xml:space="preserve">Asimismo, </w:t>
      </w:r>
      <w:r>
        <w:rPr>
          <w:b/>
        </w:rPr>
        <w:t xml:space="preserve">Vox manifestó su rechazo a las limitaciones de rentas en determinadas zonas y a medidas que, a su juicio, podían afectar negativamente </w:t>
      </w:r>
      <w:r>
        <w:t xml:space="preserve">al </w:t>
      </w:r>
      <w:r>
        <w:rPr>
          <w:b/>
        </w:rPr>
        <w:t xml:space="preserve">mercado del alquiler. </w:t>
      </w:r>
    </w:p>
    <w:p w14:paraId="2A3903D3" w14:textId="77777777" w:rsidR="00774942" w:rsidRDefault="00000000">
      <w:pPr>
        <w:spacing w:after="467" w:line="259" w:lineRule="auto"/>
        <w:ind w:left="-8" w:right="3900" w:firstLine="0"/>
        <w:jc w:val="center"/>
      </w:pPr>
      <w:r>
        <w:rPr>
          <w:rFonts w:ascii="Calibri" w:eastAsia="Calibri" w:hAnsi="Calibri" w:cs="Calibri"/>
          <w:noProof/>
          <w:sz w:val="22"/>
        </w:rPr>
        <mc:AlternateContent>
          <mc:Choice Requires="wpg">
            <w:drawing>
              <wp:inline distT="0" distB="0" distL="0" distR="0" wp14:anchorId="08EF2B05" wp14:editId="5A522313">
                <wp:extent cx="2930524" cy="10795"/>
                <wp:effectExtent l="0" t="0" r="0" b="0"/>
                <wp:docPr id="50209" name="Group 5020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29" name="Picture 55529"/>
                          <pic:cNvPicPr/>
                        </pic:nvPicPr>
                        <pic:blipFill>
                          <a:blip r:embed="rId75"/>
                          <a:stretch>
                            <a:fillRect/>
                          </a:stretch>
                        </pic:blipFill>
                        <pic:spPr>
                          <a:xfrm>
                            <a:off x="-6540" y="-4304"/>
                            <a:ext cx="2938272" cy="18288"/>
                          </a:xfrm>
                          <a:prstGeom prst="rect">
                            <a:avLst/>
                          </a:prstGeom>
                        </pic:spPr>
                      </pic:pic>
                    </wpg:wgp>
                  </a:graphicData>
                </a:graphic>
              </wp:inline>
            </w:drawing>
          </mc:Choice>
          <mc:Fallback xmlns:a="http://schemas.openxmlformats.org/drawingml/2006/main">
            <w:pict>
              <v:group id="Group 50209" style="width:230.75pt;height:0.850037pt;mso-position-horizontal-relative:char;mso-position-vertical-relative:line" coordsize="29305,107">
                <v:shape id="Picture 55529" style="position:absolute;width:29382;height:182;left:-65;top:-43;" filled="f">
                  <v:imagedata r:id="rId76"/>
                </v:shape>
              </v:group>
            </w:pict>
          </mc:Fallback>
        </mc:AlternateContent>
      </w:r>
      <w:r>
        <w:rPr>
          <w:rFonts w:ascii="Calibri" w:eastAsia="Calibri" w:hAnsi="Calibri" w:cs="Calibri"/>
        </w:rPr>
        <w:t xml:space="preserve"> </w:t>
      </w:r>
    </w:p>
    <w:p w14:paraId="685485F9" w14:textId="77777777" w:rsidR="00774942" w:rsidRDefault="00000000">
      <w:pPr>
        <w:pStyle w:val="Ttulo2"/>
        <w:spacing w:after="149"/>
        <w:ind w:left="-5" w:right="0"/>
        <w:jc w:val="left"/>
      </w:pPr>
      <w:r>
        <w:t xml:space="preserve">6.4 Argumentos de los promotores de la ley </w:t>
      </w:r>
    </w:p>
    <w:p w14:paraId="0DA496E0" w14:textId="77777777" w:rsidR="00774942" w:rsidRDefault="00000000">
      <w:pPr>
        <w:spacing w:after="270"/>
        <w:ind w:left="-5" w:right="51"/>
      </w:pPr>
      <w:r>
        <w:rPr>
          <w:b/>
        </w:rPr>
        <w:t xml:space="preserve">Los grupos que impulsaron la reforma defendieron que: </w:t>
      </w:r>
    </w:p>
    <w:p w14:paraId="7E3CB4B0" w14:textId="77777777" w:rsidR="00774942" w:rsidRDefault="00000000">
      <w:pPr>
        <w:numPr>
          <w:ilvl w:val="0"/>
          <w:numId w:val="38"/>
        </w:numPr>
        <w:spacing w:after="5" w:line="250" w:lineRule="auto"/>
        <w:ind w:hanging="360"/>
        <w:jc w:val="left"/>
      </w:pPr>
      <w:r>
        <w:rPr>
          <w:rFonts w:ascii="Calibri" w:eastAsia="Calibri" w:hAnsi="Calibri" w:cs="Calibri"/>
          <w:b/>
        </w:rPr>
        <w:t xml:space="preserve">el acceso a la vivienda constituye un derecho constitucional que justifica determinadas medidas regulatorias. </w:t>
      </w:r>
    </w:p>
    <w:p w14:paraId="79ECAF4E" w14:textId="77777777" w:rsidR="00774942" w:rsidRDefault="00000000">
      <w:pPr>
        <w:numPr>
          <w:ilvl w:val="0"/>
          <w:numId w:val="38"/>
        </w:numPr>
        <w:spacing w:after="5" w:line="250" w:lineRule="auto"/>
        <w:ind w:hanging="360"/>
        <w:jc w:val="left"/>
      </w:pPr>
      <w:r>
        <w:rPr>
          <w:rFonts w:ascii="Calibri" w:eastAsia="Calibri" w:hAnsi="Calibri" w:cs="Calibri"/>
          <w:b/>
        </w:rPr>
        <w:t xml:space="preserve">era necesario proteger a los inquilinos frente a incrementos muy elevados de las rentas. </w:t>
      </w:r>
    </w:p>
    <w:p w14:paraId="080E4EC8" w14:textId="77777777" w:rsidR="00774942" w:rsidRDefault="00000000">
      <w:pPr>
        <w:numPr>
          <w:ilvl w:val="0"/>
          <w:numId w:val="38"/>
        </w:numPr>
        <w:spacing w:after="5" w:line="250" w:lineRule="auto"/>
        <w:ind w:hanging="360"/>
        <w:jc w:val="left"/>
      </w:pPr>
      <w:r>
        <w:rPr>
          <w:rFonts w:ascii="Calibri" w:eastAsia="Calibri" w:hAnsi="Calibri" w:cs="Calibri"/>
          <w:b/>
        </w:rPr>
        <w:t xml:space="preserve">la declaración de zonas tensionadas permitiría contener el aumento de precios. </w:t>
      </w:r>
    </w:p>
    <w:p w14:paraId="27F1037C" w14:textId="77777777" w:rsidR="00774942" w:rsidRDefault="00000000">
      <w:pPr>
        <w:numPr>
          <w:ilvl w:val="0"/>
          <w:numId w:val="38"/>
        </w:numPr>
        <w:spacing w:after="268" w:line="250" w:lineRule="auto"/>
        <w:ind w:hanging="360"/>
        <w:jc w:val="left"/>
      </w:pPr>
      <w:r>
        <w:rPr>
          <w:rFonts w:ascii="Calibri" w:eastAsia="Calibri" w:hAnsi="Calibri" w:cs="Calibri"/>
          <w:b/>
        </w:rPr>
        <w:t xml:space="preserve">la norma reforzaba la seguridad residencial de determinados colectivos vulnerables. </w:t>
      </w:r>
    </w:p>
    <w:p w14:paraId="641F61B2" w14:textId="77777777" w:rsidR="00774942" w:rsidRDefault="00000000">
      <w:pPr>
        <w:spacing w:after="339"/>
        <w:ind w:left="-5" w:right="51"/>
      </w:pPr>
      <w:r>
        <w:t xml:space="preserve">Desde esta perspectiva, la ley perseguía equilibrar el derecho de propiedad con el interés general y el acceso efectivo a la vivienda. </w:t>
      </w:r>
    </w:p>
    <w:p w14:paraId="22F3C59A"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C187BF4" wp14:editId="7257F044">
                <wp:extent cx="2930524" cy="10795"/>
                <wp:effectExtent l="0" t="0" r="0" b="0"/>
                <wp:docPr id="51529" name="Group 5152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30" name="Picture 55530"/>
                          <pic:cNvPicPr/>
                        </pic:nvPicPr>
                        <pic:blipFill>
                          <a:blip r:embed="rId29"/>
                          <a:stretch>
                            <a:fillRect/>
                          </a:stretch>
                        </pic:blipFill>
                        <pic:spPr>
                          <a:xfrm>
                            <a:off x="-6540" y="-3415"/>
                            <a:ext cx="2938272" cy="15240"/>
                          </a:xfrm>
                          <a:prstGeom prst="rect">
                            <a:avLst/>
                          </a:prstGeom>
                        </pic:spPr>
                      </pic:pic>
                    </wpg:wgp>
                  </a:graphicData>
                </a:graphic>
              </wp:inline>
            </w:drawing>
          </mc:Choice>
          <mc:Fallback xmlns:a="http://schemas.openxmlformats.org/drawingml/2006/main">
            <w:pict>
              <v:group id="Group 51529" style="width:230.75pt;height:0.849976pt;mso-position-horizontal-relative:char;mso-position-vertical-relative:line" coordsize="29305,107">
                <v:shape id="Picture 55530" style="position:absolute;width:29382;height:152;left:-65;top:-34;" filled="f">
                  <v:imagedata r:id="rId30"/>
                </v:shape>
              </v:group>
            </w:pict>
          </mc:Fallback>
        </mc:AlternateContent>
      </w:r>
      <w:r>
        <w:rPr>
          <w:rFonts w:ascii="Calibri" w:eastAsia="Calibri" w:hAnsi="Calibri" w:cs="Calibri"/>
        </w:rPr>
        <w:t xml:space="preserve"> </w:t>
      </w:r>
    </w:p>
    <w:p w14:paraId="7CF079E9" w14:textId="77777777" w:rsidR="00774942" w:rsidRDefault="00000000">
      <w:pPr>
        <w:pStyle w:val="Ttulo2"/>
        <w:spacing w:after="149"/>
        <w:ind w:left="-5" w:right="0"/>
        <w:jc w:val="left"/>
      </w:pPr>
      <w:r>
        <w:t xml:space="preserve">6.5 Regulación del alquiler </w:t>
      </w:r>
    </w:p>
    <w:p w14:paraId="3081DF19" w14:textId="77777777" w:rsidR="00774942" w:rsidRDefault="00000000">
      <w:pPr>
        <w:ind w:left="-5" w:right="51"/>
      </w:pPr>
      <w:r>
        <w:t xml:space="preserve">Uno de los aspectos centrales del debate fue la regulación del mercado del alquiler. </w:t>
      </w:r>
    </w:p>
    <w:p w14:paraId="01589AE0" w14:textId="77777777" w:rsidR="00774942" w:rsidRDefault="00000000">
      <w:pPr>
        <w:ind w:left="-5" w:right="51"/>
      </w:pPr>
      <w:r>
        <w:t xml:space="preserve">Los partidarios de la ley sostuvieron que determinados mecanismos de contención de rentas podían contribuir a moderar los precios en zonas especialmente tensionadas. </w:t>
      </w:r>
    </w:p>
    <w:p w14:paraId="3F3A4038" w14:textId="77777777" w:rsidR="00774942" w:rsidRDefault="00000000">
      <w:pPr>
        <w:ind w:left="-5" w:right="51"/>
      </w:pPr>
      <w:r>
        <w:t xml:space="preserve">Por el contrario, Vox argumentó que este tipo de medidas podía producir efectos contraproducentes, entre ellos: </w:t>
      </w:r>
    </w:p>
    <w:p w14:paraId="38BE6AB4" w14:textId="77777777" w:rsidR="00774942" w:rsidRDefault="00000000">
      <w:pPr>
        <w:numPr>
          <w:ilvl w:val="0"/>
          <w:numId w:val="39"/>
        </w:numPr>
        <w:spacing w:after="5" w:line="250" w:lineRule="auto"/>
        <w:ind w:right="50" w:hanging="360"/>
      </w:pPr>
      <w:r>
        <w:rPr>
          <w:rFonts w:ascii="Calibri" w:eastAsia="Calibri" w:hAnsi="Calibri" w:cs="Calibri"/>
        </w:rPr>
        <w:t xml:space="preserve">retirada de viviendas del mercado. </w:t>
      </w:r>
    </w:p>
    <w:p w14:paraId="7C104FD5" w14:textId="77777777" w:rsidR="00774942" w:rsidRDefault="00000000">
      <w:pPr>
        <w:numPr>
          <w:ilvl w:val="0"/>
          <w:numId w:val="39"/>
        </w:numPr>
        <w:spacing w:after="5" w:line="250" w:lineRule="auto"/>
        <w:ind w:right="50" w:hanging="360"/>
      </w:pPr>
      <w:r>
        <w:rPr>
          <w:rFonts w:ascii="Calibri" w:eastAsia="Calibri" w:hAnsi="Calibri" w:cs="Calibri"/>
        </w:rPr>
        <w:t xml:space="preserve">reducción de la oferta disponible. </w:t>
      </w:r>
    </w:p>
    <w:p w14:paraId="18D3936B" w14:textId="77777777" w:rsidR="00774942" w:rsidRDefault="00000000">
      <w:pPr>
        <w:numPr>
          <w:ilvl w:val="0"/>
          <w:numId w:val="39"/>
        </w:numPr>
        <w:spacing w:after="5" w:line="250" w:lineRule="auto"/>
        <w:ind w:right="50" w:hanging="360"/>
      </w:pPr>
      <w:r>
        <w:rPr>
          <w:rFonts w:ascii="Calibri" w:eastAsia="Calibri" w:hAnsi="Calibri" w:cs="Calibri"/>
        </w:rPr>
        <w:lastRenderedPageBreak/>
        <w:t xml:space="preserve">incremento de la inseguridad jurídica. </w:t>
      </w:r>
    </w:p>
    <w:p w14:paraId="07CB3F39" w14:textId="77777777" w:rsidR="00774942" w:rsidRDefault="00000000">
      <w:pPr>
        <w:numPr>
          <w:ilvl w:val="0"/>
          <w:numId w:val="39"/>
        </w:numPr>
        <w:spacing w:after="200" w:line="250" w:lineRule="auto"/>
        <w:ind w:right="50" w:hanging="360"/>
      </w:pPr>
      <w:r>
        <w:rPr>
          <w:rFonts w:ascii="Calibri" w:eastAsia="Calibri" w:hAnsi="Calibri" w:cs="Calibri"/>
        </w:rPr>
        <w:t xml:space="preserve">aumento de precios en el medio plazo debido a una menor oferta. </w:t>
      </w:r>
    </w:p>
    <w:p w14:paraId="1B452EE6" w14:textId="77777777" w:rsidR="00774942" w:rsidRDefault="00000000">
      <w:pPr>
        <w:spacing w:after="338"/>
        <w:ind w:left="-5" w:right="51"/>
      </w:pPr>
      <w:r>
        <w:rPr>
          <w:b/>
        </w:rPr>
        <w:t xml:space="preserve">Este desacuerdo refleja una diferencia clásica entre enfoques que priorizan la regulación del mercado y aquellos que consideran que la ampliación de la oferta constituye el principal mecanismo para mejorar el acceso a la vivienda. </w:t>
      </w:r>
    </w:p>
    <w:p w14:paraId="4824E214"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32A95C7C" wp14:editId="264DDD96">
                <wp:extent cx="2930524" cy="10795"/>
                <wp:effectExtent l="0" t="0" r="0" b="0"/>
                <wp:docPr id="51530" name="Group 5153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31" name="Picture 55531"/>
                          <pic:cNvPicPr/>
                        </pic:nvPicPr>
                        <pic:blipFill>
                          <a:blip r:embed="rId77"/>
                          <a:stretch>
                            <a:fillRect/>
                          </a:stretch>
                        </pic:blipFill>
                        <pic:spPr>
                          <a:xfrm>
                            <a:off x="-6540" y="-6349"/>
                            <a:ext cx="2938272" cy="18288"/>
                          </a:xfrm>
                          <a:prstGeom prst="rect">
                            <a:avLst/>
                          </a:prstGeom>
                        </pic:spPr>
                      </pic:pic>
                    </wpg:wgp>
                  </a:graphicData>
                </a:graphic>
              </wp:inline>
            </w:drawing>
          </mc:Choice>
          <mc:Fallback xmlns:a="http://schemas.openxmlformats.org/drawingml/2006/main">
            <w:pict>
              <v:group id="Group 51530" style="width:230.75pt;height:0.849976pt;mso-position-horizontal-relative:char;mso-position-vertical-relative:line" coordsize="29305,107">
                <v:shape id="Picture 55531" style="position:absolute;width:29382;height:182;left:-65;top:-63;" filled="f">
                  <v:imagedata r:id="rId78"/>
                </v:shape>
              </v:group>
            </w:pict>
          </mc:Fallback>
        </mc:AlternateContent>
      </w:r>
      <w:r>
        <w:rPr>
          <w:rFonts w:ascii="Calibri" w:eastAsia="Calibri" w:hAnsi="Calibri" w:cs="Calibri"/>
        </w:rPr>
        <w:t xml:space="preserve"> </w:t>
      </w:r>
    </w:p>
    <w:p w14:paraId="4A01FFC4" w14:textId="77777777" w:rsidR="00774942" w:rsidRDefault="00000000">
      <w:pPr>
        <w:pStyle w:val="Ttulo2"/>
        <w:ind w:left="-5" w:right="50"/>
      </w:pPr>
      <w:r>
        <w:t xml:space="preserve">6.6 Protección frente a los desahucios </w:t>
      </w:r>
    </w:p>
    <w:p w14:paraId="49BDEEA0" w14:textId="77777777" w:rsidR="00774942" w:rsidRDefault="00000000">
      <w:pPr>
        <w:ind w:left="-5" w:right="51"/>
      </w:pPr>
      <w:r>
        <w:t xml:space="preserve">Durante el periodo analizado también se debatieron diversas medidas temporales dirigidas a proteger a hogares vulnerables frente a determinados procedimientos de desahucio. </w:t>
      </w:r>
    </w:p>
    <w:p w14:paraId="16784399" w14:textId="77777777" w:rsidR="00774942" w:rsidRDefault="00000000">
      <w:pPr>
        <w:ind w:left="-5" w:right="51"/>
      </w:pPr>
      <w:r>
        <w:t xml:space="preserve">Estas iniciativas fueron incorporadas en varios decretos de medidas económicas y sociales. </w:t>
      </w:r>
    </w:p>
    <w:p w14:paraId="1EC60566" w14:textId="77777777" w:rsidR="00774942" w:rsidRDefault="00000000">
      <w:pPr>
        <w:pStyle w:val="Ttulo3"/>
        <w:ind w:left="-5"/>
      </w:pPr>
      <w:r>
        <w:t xml:space="preserve">Posición de Vox </w:t>
      </w:r>
    </w:p>
    <w:p w14:paraId="2DC9D21A" w14:textId="77777777" w:rsidR="00774942" w:rsidRDefault="00000000">
      <w:pPr>
        <w:spacing w:after="270"/>
        <w:ind w:left="-5" w:right="51"/>
      </w:pPr>
      <w:r>
        <w:rPr>
          <w:b/>
        </w:rPr>
        <w:t xml:space="preserve">Vox votó en contra de algunos de estos decretos. </w:t>
      </w:r>
    </w:p>
    <w:p w14:paraId="328E0431" w14:textId="77777777" w:rsidR="00774942" w:rsidRDefault="00000000">
      <w:pPr>
        <w:spacing w:after="346"/>
        <w:ind w:left="-5" w:right="51"/>
      </w:pPr>
      <w:r>
        <w:t xml:space="preserve">El partido explicó que su rechazo obedecía al contenido global de las normas y manifestó que determinadas medidas podían afectar al derecho de propiedad o favorecer situaciones de ocupación ilegal. </w:t>
      </w:r>
    </w:p>
    <w:p w14:paraId="0D438FFD" w14:textId="77777777" w:rsidR="00774942" w:rsidRDefault="00000000">
      <w:pPr>
        <w:pStyle w:val="Ttulo3"/>
        <w:spacing w:after="221"/>
        <w:ind w:left="-5"/>
      </w:pPr>
      <w:r>
        <w:t xml:space="preserve">Argumentos de los promotores </w:t>
      </w:r>
    </w:p>
    <w:p w14:paraId="73F79B9F" w14:textId="77777777" w:rsidR="00774942" w:rsidRDefault="00000000">
      <w:pPr>
        <w:spacing w:after="338"/>
        <w:ind w:left="-5" w:right="51"/>
      </w:pPr>
      <w:r>
        <w:t xml:space="preserve">Los grupos favorables defendieron que las medidas pretendían evitar situaciones de especial vulnerabilidad social y garantizar soluciones habitacionales temporales para familias con dificultades económicas. </w:t>
      </w:r>
    </w:p>
    <w:p w14:paraId="7D1A243C" w14:textId="77777777" w:rsidR="00774942" w:rsidRDefault="00000000">
      <w:pPr>
        <w:spacing w:after="467" w:line="259" w:lineRule="auto"/>
        <w:ind w:left="-8" w:right="3900" w:firstLine="0"/>
        <w:jc w:val="center"/>
      </w:pPr>
      <w:r>
        <w:rPr>
          <w:rFonts w:ascii="Calibri" w:eastAsia="Calibri" w:hAnsi="Calibri" w:cs="Calibri"/>
          <w:noProof/>
          <w:sz w:val="22"/>
        </w:rPr>
        <mc:AlternateContent>
          <mc:Choice Requires="wpg">
            <w:drawing>
              <wp:inline distT="0" distB="0" distL="0" distR="0" wp14:anchorId="143A837C" wp14:editId="23D2E42C">
                <wp:extent cx="2930524" cy="10795"/>
                <wp:effectExtent l="0" t="0" r="0" b="0"/>
                <wp:docPr id="49281" name="Group 49281"/>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32" name="Picture 55532"/>
                          <pic:cNvPicPr/>
                        </pic:nvPicPr>
                        <pic:blipFill>
                          <a:blip r:embed="rId79"/>
                          <a:stretch>
                            <a:fillRect/>
                          </a:stretch>
                        </pic:blipFill>
                        <pic:spPr>
                          <a:xfrm>
                            <a:off x="-6540" y="-7657"/>
                            <a:ext cx="2938272" cy="18288"/>
                          </a:xfrm>
                          <a:prstGeom prst="rect">
                            <a:avLst/>
                          </a:prstGeom>
                        </pic:spPr>
                      </pic:pic>
                    </wpg:wgp>
                  </a:graphicData>
                </a:graphic>
              </wp:inline>
            </w:drawing>
          </mc:Choice>
          <mc:Fallback xmlns:a="http://schemas.openxmlformats.org/drawingml/2006/main">
            <w:pict>
              <v:group id="Group 49281" style="width:230.75pt;height:0.849976pt;mso-position-horizontal-relative:char;mso-position-vertical-relative:line" coordsize="29305,107">
                <v:shape id="Picture 55532" style="position:absolute;width:29382;height:182;left:-65;top:-76;" filled="f">
                  <v:imagedata r:id="rId80"/>
                </v:shape>
              </v:group>
            </w:pict>
          </mc:Fallback>
        </mc:AlternateContent>
      </w:r>
      <w:r>
        <w:rPr>
          <w:rFonts w:ascii="Calibri" w:eastAsia="Calibri" w:hAnsi="Calibri" w:cs="Calibri"/>
        </w:rPr>
        <w:t xml:space="preserve"> </w:t>
      </w:r>
    </w:p>
    <w:p w14:paraId="6EED0D34" w14:textId="77777777" w:rsidR="00774942" w:rsidRDefault="00000000">
      <w:pPr>
        <w:pStyle w:val="Ttulo2"/>
        <w:ind w:left="-5" w:right="50"/>
      </w:pPr>
      <w:r>
        <w:t xml:space="preserve">6.7 Modelo alternativo defendido por Vox </w:t>
      </w:r>
    </w:p>
    <w:p w14:paraId="17206407" w14:textId="77777777" w:rsidR="00774942" w:rsidRDefault="00000000">
      <w:pPr>
        <w:spacing w:after="270"/>
        <w:ind w:left="-5" w:right="51"/>
      </w:pPr>
      <w:r>
        <w:rPr>
          <w:b/>
        </w:rPr>
        <w:t xml:space="preserve">En lugar de una mayor regulación del mercado del alquiler, Vox ha defendido un conjunto de propuestas orientadas principalmente a incrementar la oferta de vivienda. </w:t>
      </w:r>
    </w:p>
    <w:p w14:paraId="50AA15D1" w14:textId="77777777" w:rsidR="00774942" w:rsidRDefault="00000000">
      <w:pPr>
        <w:ind w:left="-5" w:right="51"/>
      </w:pPr>
      <w:r>
        <w:t xml:space="preserve">Entre ellas destacan: </w:t>
      </w:r>
    </w:p>
    <w:p w14:paraId="2813D263" w14:textId="77777777" w:rsidR="00774942" w:rsidRDefault="00000000">
      <w:pPr>
        <w:numPr>
          <w:ilvl w:val="0"/>
          <w:numId w:val="40"/>
        </w:numPr>
        <w:spacing w:after="5" w:line="250" w:lineRule="auto"/>
        <w:ind w:right="50" w:hanging="360"/>
      </w:pPr>
      <w:r>
        <w:rPr>
          <w:rFonts w:ascii="Calibri" w:eastAsia="Calibri" w:hAnsi="Calibri" w:cs="Calibri"/>
        </w:rPr>
        <w:t xml:space="preserve">simplificación de la normativa urbanística. </w:t>
      </w:r>
    </w:p>
    <w:p w14:paraId="1B7AE32E" w14:textId="77777777" w:rsidR="00774942" w:rsidRDefault="00000000">
      <w:pPr>
        <w:numPr>
          <w:ilvl w:val="0"/>
          <w:numId w:val="40"/>
        </w:numPr>
        <w:spacing w:after="5" w:line="250" w:lineRule="auto"/>
        <w:ind w:right="50" w:hanging="360"/>
      </w:pPr>
      <w:r>
        <w:rPr>
          <w:rFonts w:ascii="Calibri" w:eastAsia="Calibri" w:hAnsi="Calibri" w:cs="Calibri"/>
        </w:rPr>
        <w:t xml:space="preserve">reducción de cargas administrativas para la construcción. </w:t>
      </w:r>
    </w:p>
    <w:p w14:paraId="546A0C90" w14:textId="77777777" w:rsidR="00774942" w:rsidRDefault="00000000">
      <w:pPr>
        <w:numPr>
          <w:ilvl w:val="0"/>
          <w:numId w:val="40"/>
        </w:numPr>
        <w:spacing w:after="5" w:line="250" w:lineRule="auto"/>
        <w:ind w:right="50" w:hanging="360"/>
      </w:pPr>
      <w:r>
        <w:rPr>
          <w:rFonts w:ascii="Calibri" w:eastAsia="Calibri" w:hAnsi="Calibri" w:cs="Calibri"/>
        </w:rPr>
        <w:t xml:space="preserve">incentivos fiscales relacionados con la vivienda. </w:t>
      </w:r>
    </w:p>
    <w:p w14:paraId="0370DAA4" w14:textId="77777777" w:rsidR="00774942" w:rsidRDefault="00000000">
      <w:pPr>
        <w:numPr>
          <w:ilvl w:val="0"/>
          <w:numId w:val="40"/>
        </w:numPr>
        <w:spacing w:after="5" w:line="250" w:lineRule="auto"/>
        <w:ind w:right="50" w:hanging="360"/>
      </w:pPr>
      <w:r>
        <w:rPr>
          <w:rFonts w:ascii="Calibri" w:eastAsia="Calibri" w:hAnsi="Calibri" w:cs="Calibri"/>
        </w:rPr>
        <w:t xml:space="preserve">protección reforzada del derecho de propiedad; </w:t>
      </w:r>
    </w:p>
    <w:p w14:paraId="1B806F64" w14:textId="77777777" w:rsidR="00774942" w:rsidRDefault="00000000">
      <w:pPr>
        <w:numPr>
          <w:ilvl w:val="0"/>
          <w:numId w:val="40"/>
        </w:numPr>
        <w:spacing w:after="200" w:line="250" w:lineRule="auto"/>
        <w:ind w:right="50" w:hanging="360"/>
      </w:pPr>
      <w:r>
        <w:rPr>
          <w:rFonts w:ascii="Calibri" w:eastAsia="Calibri" w:hAnsi="Calibri" w:cs="Calibri"/>
        </w:rPr>
        <w:t xml:space="preserve">endurecimiento de las medidas frente a la ocupación ilegal. </w:t>
      </w:r>
    </w:p>
    <w:p w14:paraId="293E1071" w14:textId="77777777" w:rsidR="00774942" w:rsidRDefault="00000000">
      <w:pPr>
        <w:spacing w:after="338"/>
        <w:ind w:left="-5" w:right="51"/>
      </w:pPr>
      <w:r>
        <w:lastRenderedPageBreak/>
        <w:t xml:space="preserve">El partido sostiene que estas medidas favorecerían un aumento de la oferta y contribuirían a moderar los precios mediante mecanismos de mercado. </w:t>
      </w:r>
    </w:p>
    <w:p w14:paraId="4D0992F8"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C882155" wp14:editId="3D73A04E">
                <wp:extent cx="2930524" cy="10795"/>
                <wp:effectExtent l="0" t="0" r="0" b="0"/>
                <wp:docPr id="49282" name="Group 4928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33" name="Picture 55533"/>
                          <pic:cNvPicPr/>
                        </pic:nvPicPr>
                        <pic:blipFill>
                          <a:blip r:embed="rId81"/>
                          <a:stretch>
                            <a:fillRect/>
                          </a:stretch>
                        </pic:blipFill>
                        <pic:spPr>
                          <a:xfrm>
                            <a:off x="-6540" y="-4634"/>
                            <a:ext cx="2938272" cy="18288"/>
                          </a:xfrm>
                          <a:prstGeom prst="rect">
                            <a:avLst/>
                          </a:prstGeom>
                        </pic:spPr>
                      </pic:pic>
                    </wpg:wgp>
                  </a:graphicData>
                </a:graphic>
              </wp:inline>
            </w:drawing>
          </mc:Choice>
          <mc:Fallback xmlns:a="http://schemas.openxmlformats.org/drawingml/2006/main">
            <w:pict>
              <v:group id="Group 49282" style="width:230.75pt;height:0.849976pt;mso-position-horizontal-relative:char;mso-position-vertical-relative:line" coordsize="29305,107">
                <v:shape id="Picture 55533" style="position:absolute;width:29382;height:182;left:-65;top:-46;" filled="f">
                  <v:imagedata r:id="rId82"/>
                </v:shape>
              </v:group>
            </w:pict>
          </mc:Fallback>
        </mc:AlternateContent>
      </w:r>
      <w:r>
        <w:rPr>
          <w:rFonts w:ascii="Calibri" w:eastAsia="Calibri" w:hAnsi="Calibri" w:cs="Calibri"/>
        </w:rPr>
        <w:t xml:space="preserve"> </w:t>
      </w:r>
    </w:p>
    <w:p w14:paraId="03581EB9" w14:textId="77777777" w:rsidR="00774942" w:rsidRDefault="00000000">
      <w:pPr>
        <w:pStyle w:val="Ttulo2"/>
        <w:ind w:left="-5" w:right="50"/>
      </w:pPr>
      <w:r>
        <w:t xml:space="preserve">6.8 Evidencia y debate académico </w:t>
      </w:r>
    </w:p>
    <w:p w14:paraId="669F3E86" w14:textId="77777777" w:rsidR="00774942" w:rsidRDefault="00000000">
      <w:pPr>
        <w:ind w:left="-5" w:right="51"/>
      </w:pPr>
      <w:r>
        <w:t xml:space="preserve">La investigación económica sobre la regulación del alquiler presenta resultados diversos. </w:t>
      </w:r>
    </w:p>
    <w:p w14:paraId="062E980A" w14:textId="77777777" w:rsidR="00774942" w:rsidRDefault="00000000">
      <w:pPr>
        <w:spacing w:after="270"/>
        <w:ind w:left="-5" w:right="51"/>
      </w:pPr>
      <w:r>
        <w:rPr>
          <w:b/>
        </w:rPr>
        <w:t xml:space="preserve">Algunos estudios internacionales concluyen que determinados controles de rentas pueden mejorar la estabilidad residencial de quienes ya ocupan una vivienda, especialmente a corto plazo. </w:t>
      </w:r>
    </w:p>
    <w:p w14:paraId="448B66B0" w14:textId="77777777" w:rsidR="00774942" w:rsidRDefault="00000000">
      <w:pPr>
        <w:ind w:left="-5" w:right="51"/>
      </w:pPr>
      <w:r>
        <w:t xml:space="preserve">Otros trabajos advierten que, dependiendo de su diseño, pueden reducir la oferta disponible, afectar a la inversión en vivienda o trasladar parte de la presión sobre los precios a otros segmentos del mercado. </w:t>
      </w:r>
    </w:p>
    <w:p w14:paraId="32EF4A7A" w14:textId="77777777" w:rsidR="00774942" w:rsidRDefault="00000000">
      <w:pPr>
        <w:spacing w:after="338"/>
        <w:ind w:left="-5" w:right="51"/>
      </w:pPr>
      <w:r>
        <w:t xml:space="preserve">Del mismo modo, existe un amplio consenso en que el incremento de la oferta residencial constituye un elemento relevante para mejorar el acceso a la vivienda, aunque persiste el debate sobre la combinación más eficaz entre regulación, construcción de vivienda asequible e incentivos económicos. </w:t>
      </w:r>
    </w:p>
    <w:p w14:paraId="2108EA50"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7D9B5DE" wp14:editId="1622BDD9">
                <wp:extent cx="2930524" cy="10795"/>
                <wp:effectExtent l="0" t="0" r="0" b="0"/>
                <wp:docPr id="47959" name="Group 4795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34" name="Picture 55534"/>
                          <pic:cNvPicPr/>
                        </pic:nvPicPr>
                        <pic:blipFill>
                          <a:blip r:embed="rId43"/>
                          <a:stretch>
                            <a:fillRect/>
                          </a:stretch>
                        </pic:blipFill>
                        <pic:spPr>
                          <a:xfrm>
                            <a:off x="-6540" y="-4000"/>
                            <a:ext cx="2938272" cy="15240"/>
                          </a:xfrm>
                          <a:prstGeom prst="rect">
                            <a:avLst/>
                          </a:prstGeom>
                        </pic:spPr>
                      </pic:pic>
                    </wpg:wgp>
                  </a:graphicData>
                </a:graphic>
              </wp:inline>
            </w:drawing>
          </mc:Choice>
          <mc:Fallback xmlns:a="http://schemas.openxmlformats.org/drawingml/2006/main">
            <w:pict>
              <v:group id="Group 47959" style="width:230.75pt;height:0.849976pt;mso-position-horizontal-relative:char;mso-position-vertical-relative:line" coordsize="29305,107">
                <v:shape id="Picture 55534" style="position:absolute;width:29382;height:152;left:-65;top:-40;" filled="f">
                  <v:imagedata r:id="rId44"/>
                </v:shape>
              </v:group>
            </w:pict>
          </mc:Fallback>
        </mc:AlternateContent>
      </w:r>
      <w:r>
        <w:rPr>
          <w:rFonts w:ascii="Calibri" w:eastAsia="Calibri" w:hAnsi="Calibri" w:cs="Calibri"/>
        </w:rPr>
        <w:t xml:space="preserve"> </w:t>
      </w:r>
    </w:p>
    <w:p w14:paraId="6E11B72E" w14:textId="77777777" w:rsidR="00774942" w:rsidRDefault="00000000">
      <w:pPr>
        <w:pStyle w:val="Ttulo2"/>
        <w:ind w:left="-5" w:right="50"/>
      </w:pPr>
      <w:r>
        <w:t xml:space="preserve">6.9 Discusión </w:t>
      </w:r>
    </w:p>
    <w:p w14:paraId="38AD61CA" w14:textId="77777777" w:rsidR="00774942" w:rsidRDefault="00000000">
      <w:pPr>
        <w:ind w:left="-5" w:right="51"/>
      </w:pPr>
      <w:r>
        <w:t xml:space="preserve">El análisis de las votaciones parlamentarias permite observar dos modelos de política de vivienda claramente diferenciados. </w:t>
      </w:r>
    </w:p>
    <w:p w14:paraId="6E8D4272" w14:textId="77777777" w:rsidR="00774942" w:rsidRDefault="00000000">
      <w:pPr>
        <w:ind w:left="-5" w:right="51"/>
      </w:pPr>
      <w:r>
        <w:t xml:space="preserve">Por una parte, los grupos favorables a la Ley por el Derecho a la Vivienda defendieron una mayor intervención pública para proteger a los inquilinos y contener los precios. </w:t>
      </w:r>
    </w:p>
    <w:p w14:paraId="3C3AF4DE" w14:textId="77777777" w:rsidR="00774942" w:rsidRDefault="00000000">
      <w:pPr>
        <w:ind w:left="-5" w:right="51"/>
      </w:pPr>
      <w:r>
        <w:t xml:space="preserve">Por otra, Vox defendió un enfoque basado principalmente en: </w:t>
      </w:r>
    </w:p>
    <w:p w14:paraId="3CD0C064" w14:textId="77777777" w:rsidR="00774942" w:rsidRDefault="00000000">
      <w:pPr>
        <w:numPr>
          <w:ilvl w:val="0"/>
          <w:numId w:val="41"/>
        </w:numPr>
        <w:spacing w:after="5" w:line="250" w:lineRule="auto"/>
        <w:ind w:right="50" w:hanging="360"/>
      </w:pPr>
      <w:r>
        <w:rPr>
          <w:rFonts w:ascii="Calibri" w:eastAsia="Calibri" w:hAnsi="Calibri" w:cs="Calibri"/>
        </w:rPr>
        <w:t xml:space="preserve">incremento de la oferta. </w:t>
      </w:r>
    </w:p>
    <w:p w14:paraId="2F718AB4" w14:textId="77777777" w:rsidR="00774942" w:rsidRDefault="00000000">
      <w:pPr>
        <w:numPr>
          <w:ilvl w:val="0"/>
          <w:numId w:val="41"/>
        </w:numPr>
        <w:spacing w:after="5" w:line="250" w:lineRule="auto"/>
        <w:ind w:right="50" w:hanging="360"/>
      </w:pPr>
      <w:r>
        <w:rPr>
          <w:rFonts w:ascii="Calibri" w:eastAsia="Calibri" w:hAnsi="Calibri" w:cs="Calibri"/>
        </w:rPr>
        <w:t xml:space="preserve">protección del derecho de propiedad. </w:t>
      </w:r>
    </w:p>
    <w:p w14:paraId="31E2F515" w14:textId="77777777" w:rsidR="00774942" w:rsidRDefault="00000000">
      <w:pPr>
        <w:numPr>
          <w:ilvl w:val="0"/>
          <w:numId w:val="41"/>
        </w:numPr>
        <w:spacing w:after="5" w:line="250" w:lineRule="auto"/>
        <w:ind w:right="50" w:hanging="360"/>
      </w:pPr>
      <w:r>
        <w:rPr>
          <w:rFonts w:ascii="Calibri" w:eastAsia="Calibri" w:hAnsi="Calibri" w:cs="Calibri"/>
        </w:rPr>
        <w:t xml:space="preserve">reducción de regulación. </w:t>
      </w:r>
    </w:p>
    <w:p w14:paraId="6AE0EA5D" w14:textId="77777777" w:rsidR="00774942" w:rsidRDefault="00000000">
      <w:pPr>
        <w:numPr>
          <w:ilvl w:val="0"/>
          <w:numId w:val="41"/>
        </w:numPr>
        <w:spacing w:after="200" w:line="250" w:lineRule="auto"/>
        <w:ind w:right="50" w:hanging="360"/>
      </w:pPr>
      <w:r>
        <w:rPr>
          <w:rFonts w:ascii="Calibri" w:eastAsia="Calibri" w:hAnsi="Calibri" w:cs="Calibri"/>
        </w:rPr>
        <w:t xml:space="preserve">utilización de incentivos económicos. </w:t>
      </w:r>
    </w:p>
    <w:p w14:paraId="518BD36A" w14:textId="77777777" w:rsidR="00774942" w:rsidRDefault="00000000">
      <w:pPr>
        <w:spacing w:after="338"/>
        <w:ind w:left="-5" w:right="51"/>
      </w:pPr>
      <w:r>
        <w:t xml:space="preserve">Ambos modelos persiguen mejorar el acceso a la vivienda, aunque difieren en los instrumentos considerados más adecuados para lograrlo. </w:t>
      </w:r>
    </w:p>
    <w:p w14:paraId="7C3A7D6B"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4DD9EA26" wp14:editId="3BF8961C">
                <wp:extent cx="2930524" cy="10795"/>
                <wp:effectExtent l="0" t="0" r="0" b="0"/>
                <wp:docPr id="47960" name="Group 4796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35" name="Picture 55535"/>
                          <pic:cNvPicPr/>
                        </pic:nvPicPr>
                        <pic:blipFill>
                          <a:blip r:embed="rId83"/>
                          <a:stretch>
                            <a:fillRect/>
                          </a:stretch>
                        </pic:blipFill>
                        <pic:spPr>
                          <a:xfrm>
                            <a:off x="-6540" y="-6450"/>
                            <a:ext cx="2938272" cy="18288"/>
                          </a:xfrm>
                          <a:prstGeom prst="rect">
                            <a:avLst/>
                          </a:prstGeom>
                        </pic:spPr>
                      </pic:pic>
                    </wpg:wgp>
                  </a:graphicData>
                </a:graphic>
              </wp:inline>
            </w:drawing>
          </mc:Choice>
          <mc:Fallback xmlns:a="http://schemas.openxmlformats.org/drawingml/2006/main">
            <w:pict>
              <v:group id="Group 47960" style="width:230.75pt;height:0.850006pt;mso-position-horizontal-relative:char;mso-position-vertical-relative:line" coordsize="29305,107">
                <v:shape id="Picture 55535" style="position:absolute;width:29382;height:182;left:-65;top:-64;" filled="f">
                  <v:imagedata r:id="rId84"/>
                </v:shape>
              </v:group>
            </w:pict>
          </mc:Fallback>
        </mc:AlternateContent>
      </w:r>
      <w:r>
        <w:rPr>
          <w:rFonts w:ascii="Calibri" w:eastAsia="Calibri" w:hAnsi="Calibri" w:cs="Calibri"/>
        </w:rPr>
        <w:t xml:space="preserve"> </w:t>
      </w:r>
    </w:p>
    <w:p w14:paraId="6AEA71FF" w14:textId="77777777" w:rsidR="00774942" w:rsidRDefault="00000000">
      <w:pPr>
        <w:pStyle w:val="Ttulo2"/>
        <w:ind w:left="-5" w:right="50"/>
      </w:pPr>
      <w:r>
        <w:lastRenderedPageBreak/>
        <w:t xml:space="preserve">6.10 Conclusiones del capítulo </w:t>
      </w:r>
    </w:p>
    <w:p w14:paraId="3F2434DB" w14:textId="77777777" w:rsidR="00774942" w:rsidRDefault="00000000">
      <w:pPr>
        <w:ind w:left="-5" w:right="51"/>
      </w:pPr>
      <w:r>
        <w:t xml:space="preserve">Del análisis realizado pueden extraerse las siguientes conclusiones: </w:t>
      </w:r>
    </w:p>
    <w:p w14:paraId="6B0C7AB7" w14:textId="77777777" w:rsidR="00774942" w:rsidRDefault="00000000">
      <w:pPr>
        <w:numPr>
          <w:ilvl w:val="0"/>
          <w:numId w:val="42"/>
        </w:numPr>
        <w:spacing w:after="2"/>
        <w:ind w:right="51" w:hanging="360"/>
      </w:pPr>
      <w:r>
        <w:rPr>
          <w:b/>
        </w:rPr>
        <w:t xml:space="preserve">Vox votó en contra de la Ley por el Derecho a la Vivienda y de otras iniciativas que incrementaban la regulación del mercado del alquiler. </w:t>
      </w:r>
    </w:p>
    <w:p w14:paraId="58CCB16B" w14:textId="77777777" w:rsidR="00774942" w:rsidRDefault="00000000">
      <w:pPr>
        <w:numPr>
          <w:ilvl w:val="0"/>
          <w:numId w:val="42"/>
        </w:numPr>
        <w:spacing w:after="2"/>
        <w:ind w:right="51" w:hanging="360"/>
      </w:pPr>
      <w:r>
        <w:rPr>
          <w:b/>
        </w:rPr>
        <w:t xml:space="preserve">El partido justificó su posición argumentando que dichas medidas podían reducir la oferta de vivienda, afectar al derecho de propiedad y generar inseguridad jurídica. </w:t>
      </w:r>
    </w:p>
    <w:p w14:paraId="3FBF4849" w14:textId="77777777" w:rsidR="00774942" w:rsidRDefault="00000000">
      <w:pPr>
        <w:numPr>
          <w:ilvl w:val="0"/>
          <w:numId w:val="42"/>
        </w:numPr>
        <w:spacing w:after="0"/>
        <w:ind w:right="51" w:hanging="360"/>
      </w:pPr>
      <w:r>
        <w:rPr>
          <w:b/>
        </w:rPr>
        <w:t xml:space="preserve">Los promotores de la ley defendieron que era necesario reforzar la protección de los inquilinos y facilitar el acceso a la vivienda mediante mecanismos regulatorios. </w:t>
      </w:r>
    </w:p>
    <w:p w14:paraId="2845005F" w14:textId="77777777" w:rsidR="00774942" w:rsidRDefault="00000000">
      <w:pPr>
        <w:numPr>
          <w:ilvl w:val="0"/>
          <w:numId w:val="42"/>
        </w:numPr>
        <w:ind w:right="51" w:hanging="360"/>
      </w:pPr>
      <w:r>
        <w:t xml:space="preserve">La evidencia académica disponible muestra que los efectos de las políticas de control del alquiler dependen de su diseño y del contexto en que se aplican, por lo que no existe un consenso absoluto sobre cuál es el modelo óptimo. </w:t>
      </w:r>
    </w:p>
    <w:p w14:paraId="7A2C0CE8" w14:textId="77777777" w:rsidR="00774942" w:rsidRDefault="00000000">
      <w:pPr>
        <w:spacing w:after="574"/>
        <w:ind w:left="-5" w:right="51"/>
      </w:pPr>
      <w:r>
        <w:t xml:space="preserve">En consecuencia, </w:t>
      </w:r>
      <w:r>
        <w:rPr>
          <w:b/>
        </w:rPr>
        <w:t xml:space="preserve">las diferencias observadas en las votaciones parlamentarias responden a dos enfoques distintos sobre el funcionamiento del mercado de la vivienda y el papel que debe desempeñar el Estado para garantizar el acceso a este derecho constitucional. </w:t>
      </w:r>
    </w:p>
    <w:p w14:paraId="06F81CAB" w14:textId="77777777" w:rsidR="00774942" w:rsidRDefault="00000000">
      <w:pPr>
        <w:pStyle w:val="Ttulo1"/>
        <w:spacing w:after="24"/>
        <w:ind w:left="-5" w:right="50"/>
      </w:pPr>
      <w:r>
        <w:t>CAPÍTULO VII</w:t>
      </w:r>
      <w:r>
        <w:rPr>
          <w:sz w:val="48"/>
        </w:rPr>
        <w:t xml:space="preserve"> </w:t>
      </w:r>
    </w:p>
    <w:p w14:paraId="77706D50" w14:textId="77777777" w:rsidR="00774942" w:rsidRDefault="00000000">
      <w:pPr>
        <w:pStyle w:val="Ttulo2"/>
        <w:spacing w:after="221"/>
        <w:ind w:left="-5" w:right="0"/>
        <w:jc w:val="left"/>
      </w:pPr>
      <w:r>
        <w:rPr>
          <w:sz w:val="32"/>
        </w:rPr>
        <w:t xml:space="preserve">Dependencia, discapacidad y cuidados de larga duración </w:t>
      </w:r>
    </w:p>
    <w:p w14:paraId="2F1E81D0" w14:textId="77777777" w:rsidR="00774942" w:rsidRDefault="00000000">
      <w:pPr>
        <w:spacing w:after="335"/>
        <w:ind w:left="-5" w:right="51"/>
      </w:pPr>
      <w:r>
        <w:rPr>
          <w:b/>
        </w:rPr>
        <w:t>Autor:</w:t>
      </w:r>
      <w:r>
        <w:t xml:space="preserve"> Jacinto Ortega del Rosario </w:t>
      </w:r>
    </w:p>
    <w:p w14:paraId="4066C3D5"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4AA39600" wp14:editId="00BE5213">
                <wp:extent cx="2930524" cy="10795"/>
                <wp:effectExtent l="0" t="0" r="0" b="0"/>
                <wp:docPr id="47962" name="Group 4796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36" name="Picture 55536"/>
                          <pic:cNvPicPr/>
                        </pic:nvPicPr>
                        <pic:blipFill>
                          <a:blip r:embed="rId24"/>
                          <a:stretch>
                            <a:fillRect/>
                          </a:stretch>
                        </pic:blipFill>
                        <pic:spPr>
                          <a:xfrm>
                            <a:off x="-6540" y="-5346"/>
                            <a:ext cx="2938272" cy="15240"/>
                          </a:xfrm>
                          <a:prstGeom prst="rect">
                            <a:avLst/>
                          </a:prstGeom>
                        </pic:spPr>
                      </pic:pic>
                    </wpg:wgp>
                  </a:graphicData>
                </a:graphic>
              </wp:inline>
            </w:drawing>
          </mc:Choice>
          <mc:Fallback xmlns:a="http://schemas.openxmlformats.org/drawingml/2006/main">
            <w:pict>
              <v:group id="Group 47962" style="width:230.75pt;height:0.849976pt;mso-position-horizontal-relative:char;mso-position-vertical-relative:line" coordsize="29305,107">
                <v:shape id="Picture 55536" style="position:absolute;width:29382;height:152;left:-65;top:-53;" filled="f">
                  <v:imagedata r:id="rId22"/>
                </v:shape>
              </v:group>
            </w:pict>
          </mc:Fallback>
        </mc:AlternateContent>
      </w:r>
      <w:r>
        <w:rPr>
          <w:rFonts w:ascii="Calibri" w:eastAsia="Calibri" w:hAnsi="Calibri" w:cs="Calibri"/>
        </w:rPr>
        <w:t xml:space="preserve"> </w:t>
      </w:r>
    </w:p>
    <w:p w14:paraId="41738FDB" w14:textId="77777777" w:rsidR="00774942" w:rsidRDefault="00000000">
      <w:pPr>
        <w:pStyle w:val="Ttulo2"/>
        <w:ind w:left="-5" w:right="50"/>
      </w:pPr>
      <w:r>
        <w:t xml:space="preserve">7.1 Introducción </w:t>
      </w:r>
    </w:p>
    <w:p w14:paraId="0962975C" w14:textId="77777777" w:rsidR="00774942" w:rsidRDefault="00000000">
      <w:pPr>
        <w:ind w:left="-5" w:right="51"/>
      </w:pPr>
      <w:r>
        <w:t xml:space="preserve">La atención a las personas en situación de dependencia constituye uno de los pilares del Estado del bienestar en España desde la aprobación de la </w:t>
      </w:r>
      <w:r>
        <w:rPr>
          <w:b/>
        </w:rPr>
        <w:t>Ley 39/2006, de Promoción de la Autonomía Personal y Atención a las Personas en Situación de Dependencia</w:t>
      </w:r>
      <w:r>
        <w:t xml:space="preserve">. Su finalidad es garantizar apoyos públicos a personas que, por razones de edad, enfermedad o discapacidad, necesitan ayuda para realizar actividades esenciales de la vida diaria. </w:t>
      </w:r>
    </w:p>
    <w:p w14:paraId="26554CE3" w14:textId="77777777" w:rsidR="00774942" w:rsidRDefault="00000000">
      <w:pPr>
        <w:spacing w:after="338"/>
        <w:ind w:left="-5" w:right="51"/>
      </w:pPr>
      <w:r>
        <w:t xml:space="preserve">Entre 2019 y 2026, el Congreso debatió diversas reformas destinadas a reducir las listas de espera, ampliar derechos, reforzar la financiación del sistema y mejorar las condiciones laborales de quienes prestan cuidados. Este capítulo analiza la posición parlamentaria de Vox respecto a dichas iniciativas. </w:t>
      </w:r>
    </w:p>
    <w:p w14:paraId="3173573D"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05F4EBD" wp14:editId="035C661B">
                <wp:extent cx="2930524" cy="10795"/>
                <wp:effectExtent l="0" t="0" r="0" b="0"/>
                <wp:docPr id="47963" name="Group 47963"/>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37" name="Picture 55537"/>
                          <pic:cNvPicPr/>
                        </pic:nvPicPr>
                        <pic:blipFill>
                          <a:blip r:embed="rId85"/>
                          <a:stretch>
                            <a:fillRect/>
                          </a:stretch>
                        </pic:blipFill>
                        <pic:spPr>
                          <a:xfrm>
                            <a:off x="-6540" y="-7339"/>
                            <a:ext cx="2938272" cy="18288"/>
                          </a:xfrm>
                          <a:prstGeom prst="rect">
                            <a:avLst/>
                          </a:prstGeom>
                        </pic:spPr>
                      </pic:pic>
                    </wpg:wgp>
                  </a:graphicData>
                </a:graphic>
              </wp:inline>
            </w:drawing>
          </mc:Choice>
          <mc:Fallback xmlns:a="http://schemas.openxmlformats.org/drawingml/2006/main">
            <w:pict>
              <v:group id="Group 47963" style="width:230.75pt;height:0.850006pt;mso-position-horizontal-relative:char;mso-position-vertical-relative:line" coordsize="29305,107">
                <v:shape id="Picture 55537" style="position:absolute;width:29382;height:182;left:-65;top:-73;" filled="f">
                  <v:imagedata r:id="rId86"/>
                </v:shape>
              </v:group>
            </w:pict>
          </mc:Fallback>
        </mc:AlternateContent>
      </w:r>
      <w:r>
        <w:rPr>
          <w:rFonts w:ascii="Calibri" w:eastAsia="Calibri" w:hAnsi="Calibri" w:cs="Calibri"/>
        </w:rPr>
        <w:t xml:space="preserve"> </w:t>
      </w:r>
    </w:p>
    <w:p w14:paraId="30E69089" w14:textId="77777777" w:rsidR="00774942" w:rsidRDefault="00000000">
      <w:pPr>
        <w:pStyle w:val="Ttulo2"/>
        <w:ind w:left="-5" w:right="50"/>
      </w:pPr>
      <w:r>
        <w:lastRenderedPageBreak/>
        <w:t xml:space="preserve">7.2 Situación del sistema de dependencia </w:t>
      </w:r>
    </w:p>
    <w:p w14:paraId="1843954A" w14:textId="77777777" w:rsidR="00774942" w:rsidRDefault="00000000">
      <w:pPr>
        <w:ind w:left="-5" w:right="51"/>
      </w:pPr>
      <w:r>
        <w:t xml:space="preserve">Al inicio del periodo analizado, el sistema presentaba diversos desafíos ampliamente reconocidos por administraciones públicas y organizaciones sociales: </w:t>
      </w:r>
    </w:p>
    <w:p w14:paraId="73C2F03A" w14:textId="77777777" w:rsidR="00774942" w:rsidRDefault="00000000">
      <w:pPr>
        <w:numPr>
          <w:ilvl w:val="0"/>
          <w:numId w:val="43"/>
        </w:numPr>
        <w:spacing w:after="5" w:line="250" w:lineRule="auto"/>
        <w:ind w:right="50" w:hanging="360"/>
      </w:pPr>
      <w:r>
        <w:rPr>
          <w:rFonts w:ascii="Calibri" w:eastAsia="Calibri" w:hAnsi="Calibri" w:cs="Calibri"/>
        </w:rPr>
        <w:t xml:space="preserve">listas de espera prolongadas; </w:t>
      </w:r>
    </w:p>
    <w:p w14:paraId="1886D1B1" w14:textId="77777777" w:rsidR="00774942" w:rsidRDefault="00000000">
      <w:pPr>
        <w:numPr>
          <w:ilvl w:val="0"/>
          <w:numId w:val="43"/>
        </w:numPr>
        <w:spacing w:after="5" w:line="250" w:lineRule="auto"/>
        <w:ind w:right="50" w:hanging="360"/>
      </w:pPr>
      <w:r>
        <w:rPr>
          <w:rFonts w:ascii="Calibri" w:eastAsia="Calibri" w:hAnsi="Calibri" w:cs="Calibri"/>
        </w:rPr>
        <w:t xml:space="preserve">diferencias territoriales entre comunidades autónomas. </w:t>
      </w:r>
    </w:p>
    <w:p w14:paraId="07272714" w14:textId="77777777" w:rsidR="00774942" w:rsidRDefault="00000000">
      <w:pPr>
        <w:numPr>
          <w:ilvl w:val="0"/>
          <w:numId w:val="43"/>
        </w:numPr>
        <w:spacing w:after="5" w:line="250" w:lineRule="auto"/>
        <w:ind w:right="50" w:hanging="360"/>
      </w:pPr>
      <w:r>
        <w:rPr>
          <w:rFonts w:ascii="Calibri" w:eastAsia="Calibri" w:hAnsi="Calibri" w:cs="Calibri"/>
        </w:rPr>
        <w:t xml:space="preserve">insuficiencia de profesionales especializados. </w:t>
      </w:r>
    </w:p>
    <w:p w14:paraId="0412F174" w14:textId="77777777" w:rsidR="00774942" w:rsidRDefault="00000000">
      <w:pPr>
        <w:numPr>
          <w:ilvl w:val="0"/>
          <w:numId w:val="43"/>
        </w:numPr>
        <w:spacing w:after="5" w:line="250" w:lineRule="auto"/>
        <w:ind w:right="50" w:hanging="360"/>
      </w:pPr>
      <w:r>
        <w:rPr>
          <w:rFonts w:ascii="Calibri" w:eastAsia="Calibri" w:hAnsi="Calibri" w:cs="Calibri"/>
        </w:rPr>
        <w:t xml:space="preserve">elevada carga administrativa. </w:t>
      </w:r>
    </w:p>
    <w:p w14:paraId="65C591AE" w14:textId="77777777" w:rsidR="00774942" w:rsidRDefault="00000000">
      <w:pPr>
        <w:numPr>
          <w:ilvl w:val="0"/>
          <w:numId w:val="43"/>
        </w:numPr>
        <w:spacing w:after="268" w:line="250" w:lineRule="auto"/>
        <w:ind w:right="50" w:hanging="360"/>
      </w:pPr>
      <w:r>
        <w:rPr>
          <w:rFonts w:ascii="Calibri" w:eastAsia="Calibri" w:hAnsi="Calibri" w:cs="Calibri"/>
        </w:rPr>
        <w:t xml:space="preserve">crecimiento del número de personas mayores con necesidades de cuidados. </w:t>
      </w:r>
    </w:p>
    <w:p w14:paraId="6772B64C" w14:textId="77777777" w:rsidR="00774942" w:rsidRDefault="00000000">
      <w:pPr>
        <w:spacing w:after="338"/>
        <w:ind w:left="-5" w:right="51"/>
      </w:pPr>
      <w:r>
        <w:t xml:space="preserve">Estos problemas fueron compartidos por la mayoría de </w:t>
      </w:r>
      <w:proofErr w:type="gramStart"/>
      <w:r>
        <w:t>fuerzas</w:t>
      </w:r>
      <w:proofErr w:type="gramEnd"/>
      <w:r>
        <w:t xml:space="preserve"> políticas, aunque las soluciones propuestas diferían significativamente. </w:t>
      </w:r>
    </w:p>
    <w:p w14:paraId="36C865A4" w14:textId="77777777" w:rsidR="00774942" w:rsidRDefault="00000000">
      <w:pPr>
        <w:spacing w:after="0" w:line="259" w:lineRule="auto"/>
        <w:ind w:left="-8" w:right="3900" w:firstLine="0"/>
        <w:jc w:val="center"/>
      </w:pPr>
      <w:r>
        <w:rPr>
          <w:rFonts w:ascii="Calibri" w:eastAsia="Calibri" w:hAnsi="Calibri" w:cs="Calibri"/>
          <w:noProof/>
          <w:sz w:val="22"/>
        </w:rPr>
        <mc:AlternateContent>
          <mc:Choice Requires="wpg">
            <w:drawing>
              <wp:inline distT="0" distB="0" distL="0" distR="0" wp14:anchorId="0AC5D6B1" wp14:editId="62C9FAF6">
                <wp:extent cx="2930524" cy="10795"/>
                <wp:effectExtent l="0" t="0" r="0" b="0"/>
                <wp:docPr id="47964" name="Group 47964"/>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38" name="Picture 55538"/>
                          <pic:cNvPicPr/>
                        </pic:nvPicPr>
                        <pic:blipFill>
                          <a:blip r:embed="rId87"/>
                          <a:stretch>
                            <a:fillRect/>
                          </a:stretch>
                        </pic:blipFill>
                        <pic:spPr>
                          <a:xfrm>
                            <a:off x="-6540" y="-5473"/>
                            <a:ext cx="2938272" cy="15240"/>
                          </a:xfrm>
                          <a:prstGeom prst="rect">
                            <a:avLst/>
                          </a:prstGeom>
                        </pic:spPr>
                      </pic:pic>
                    </wpg:wgp>
                  </a:graphicData>
                </a:graphic>
              </wp:inline>
            </w:drawing>
          </mc:Choice>
          <mc:Fallback xmlns:a="http://schemas.openxmlformats.org/drawingml/2006/main">
            <w:pict>
              <v:group id="Group 47964" style="width:230.75pt;height:0.849976pt;mso-position-horizontal-relative:char;mso-position-vertical-relative:line" coordsize="29305,107">
                <v:shape id="Picture 55538" style="position:absolute;width:29382;height:152;left:-65;top:-54;" filled="f">
                  <v:imagedata r:id="rId88"/>
                </v:shape>
              </v:group>
            </w:pict>
          </mc:Fallback>
        </mc:AlternateContent>
      </w:r>
      <w:r>
        <w:rPr>
          <w:rFonts w:ascii="Calibri" w:eastAsia="Calibri" w:hAnsi="Calibri" w:cs="Calibri"/>
        </w:rPr>
        <w:t xml:space="preserve"> </w:t>
      </w:r>
    </w:p>
    <w:p w14:paraId="40F00ADC" w14:textId="77777777" w:rsidR="00774942" w:rsidRDefault="00000000">
      <w:pPr>
        <w:pStyle w:val="Ttulo2"/>
        <w:ind w:left="-5" w:right="50"/>
      </w:pPr>
      <w:r>
        <w:t xml:space="preserve">7.3 Reformas debatidas entre 2020 y 2026 </w:t>
      </w:r>
    </w:p>
    <w:p w14:paraId="53DD824C" w14:textId="77777777" w:rsidR="00774942" w:rsidRDefault="00000000">
      <w:pPr>
        <w:ind w:left="-5" w:right="51"/>
      </w:pPr>
      <w:r>
        <w:t xml:space="preserve">Durante el periodo estudiado se impulsaron diversas medidas dirigidas a: </w:t>
      </w:r>
    </w:p>
    <w:p w14:paraId="73DC786B" w14:textId="77777777" w:rsidR="00774942" w:rsidRDefault="00000000">
      <w:pPr>
        <w:numPr>
          <w:ilvl w:val="0"/>
          <w:numId w:val="44"/>
        </w:numPr>
        <w:spacing w:after="5" w:line="250" w:lineRule="auto"/>
        <w:ind w:right="50" w:hanging="360"/>
      </w:pPr>
      <w:r>
        <w:rPr>
          <w:rFonts w:ascii="Calibri" w:eastAsia="Calibri" w:hAnsi="Calibri" w:cs="Calibri"/>
        </w:rPr>
        <w:t xml:space="preserve">agilizar los procedimientos administrativos. </w:t>
      </w:r>
    </w:p>
    <w:p w14:paraId="6C04A6C4" w14:textId="77777777" w:rsidR="00774942" w:rsidRDefault="00000000">
      <w:pPr>
        <w:numPr>
          <w:ilvl w:val="0"/>
          <w:numId w:val="44"/>
        </w:numPr>
        <w:spacing w:after="5" w:line="250" w:lineRule="auto"/>
        <w:ind w:right="50" w:hanging="360"/>
      </w:pPr>
      <w:r>
        <w:rPr>
          <w:rFonts w:ascii="Calibri" w:eastAsia="Calibri" w:hAnsi="Calibri" w:cs="Calibri"/>
        </w:rPr>
        <w:t xml:space="preserve">ampliar servicios de ayuda a domicilio. </w:t>
      </w:r>
    </w:p>
    <w:p w14:paraId="097E9DD3" w14:textId="77777777" w:rsidR="00774942" w:rsidRDefault="00000000">
      <w:pPr>
        <w:numPr>
          <w:ilvl w:val="0"/>
          <w:numId w:val="44"/>
        </w:numPr>
        <w:spacing w:after="5" w:line="250" w:lineRule="auto"/>
        <w:ind w:right="50" w:hanging="360"/>
      </w:pPr>
      <w:r>
        <w:rPr>
          <w:rFonts w:ascii="Calibri" w:eastAsia="Calibri" w:hAnsi="Calibri" w:cs="Calibri"/>
        </w:rPr>
        <w:t xml:space="preserve">incrementar la financiación estatal. </w:t>
      </w:r>
    </w:p>
    <w:p w14:paraId="59795B6D" w14:textId="77777777" w:rsidR="00774942" w:rsidRDefault="00000000">
      <w:pPr>
        <w:numPr>
          <w:ilvl w:val="0"/>
          <w:numId w:val="44"/>
        </w:numPr>
        <w:spacing w:after="5" w:line="250" w:lineRule="auto"/>
        <w:ind w:right="50" w:hanging="360"/>
      </w:pPr>
      <w:r>
        <w:rPr>
          <w:rFonts w:ascii="Calibri" w:eastAsia="Calibri" w:hAnsi="Calibri" w:cs="Calibri"/>
        </w:rPr>
        <w:t xml:space="preserve">reconocer nuevos derechos de las personas cuidadoras. </w:t>
      </w:r>
    </w:p>
    <w:p w14:paraId="1FB55225" w14:textId="77777777" w:rsidR="00774942" w:rsidRDefault="00000000">
      <w:pPr>
        <w:numPr>
          <w:ilvl w:val="0"/>
          <w:numId w:val="44"/>
        </w:numPr>
        <w:spacing w:after="200" w:line="250" w:lineRule="auto"/>
        <w:ind w:right="50" w:hanging="360"/>
      </w:pPr>
      <w:r>
        <w:rPr>
          <w:rFonts w:ascii="Calibri" w:eastAsia="Calibri" w:hAnsi="Calibri" w:cs="Calibri"/>
        </w:rPr>
        <w:t xml:space="preserve">mejorar la coordinación entre servicios sociales y sanitarios. </w:t>
      </w:r>
    </w:p>
    <w:p w14:paraId="0A1D1E5A" w14:textId="77777777" w:rsidR="00774942" w:rsidRDefault="00000000">
      <w:pPr>
        <w:spacing w:after="338"/>
        <w:ind w:left="-5" w:right="51"/>
      </w:pPr>
      <w:r>
        <w:t xml:space="preserve">En 2026 el Congreso aprobó una reforma de amplio alcance destinada a modernizar el sistema y aumentar progresivamente su financiación. </w:t>
      </w:r>
    </w:p>
    <w:p w14:paraId="1A220C0F"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79AD8977" wp14:editId="117F9784">
                <wp:extent cx="2930524" cy="10782"/>
                <wp:effectExtent l="0" t="0" r="0" b="0"/>
                <wp:docPr id="49537" name="Group 49537"/>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39" name="Picture 55539"/>
                          <pic:cNvPicPr/>
                        </pic:nvPicPr>
                        <pic:blipFill>
                          <a:blip r:embed="rId89"/>
                          <a:stretch>
                            <a:fillRect/>
                          </a:stretch>
                        </pic:blipFill>
                        <pic:spPr>
                          <a:xfrm>
                            <a:off x="-6540" y="-5104"/>
                            <a:ext cx="2938272" cy="18288"/>
                          </a:xfrm>
                          <a:prstGeom prst="rect">
                            <a:avLst/>
                          </a:prstGeom>
                        </pic:spPr>
                      </pic:pic>
                    </wpg:wgp>
                  </a:graphicData>
                </a:graphic>
              </wp:inline>
            </w:drawing>
          </mc:Choice>
          <mc:Fallback xmlns:a="http://schemas.openxmlformats.org/drawingml/2006/main">
            <w:pict>
              <v:group id="Group 49537" style="width:230.75pt;height:0.848999pt;mso-position-horizontal-relative:char;mso-position-vertical-relative:line" coordsize="29305,107">
                <v:shape id="Picture 55539" style="position:absolute;width:29382;height:182;left:-65;top:-51;" filled="f">
                  <v:imagedata r:id="rId90"/>
                </v:shape>
              </v:group>
            </w:pict>
          </mc:Fallback>
        </mc:AlternateContent>
      </w:r>
      <w:r>
        <w:rPr>
          <w:rFonts w:ascii="Calibri" w:eastAsia="Calibri" w:hAnsi="Calibri" w:cs="Calibri"/>
        </w:rPr>
        <w:t xml:space="preserve"> </w:t>
      </w:r>
    </w:p>
    <w:p w14:paraId="2735591E" w14:textId="77777777" w:rsidR="00774942" w:rsidRDefault="00000000">
      <w:pPr>
        <w:pStyle w:val="Ttulo2"/>
        <w:ind w:left="-5" w:right="50"/>
      </w:pPr>
      <w:r>
        <w:t xml:space="preserve">7.4 Posición parlamentaria de Vox </w:t>
      </w:r>
    </w:p>
    <w:p w14:paraId="44A89A2E" w14:textId="77777777" w:rsidR="00774942" w:rsidRDefault="00000000">
      <w:pPr>
        <w:spacing w:after="338"/>
        <w:ind w:left="-5" w:right="51"/>
      </w:pPr>
      <w:r>
        <w:rPr>
          <w:b/>
        </w:rPr>
        <w:t xml:space="preserve">Vox votó en contra de la reforma aprobada en 2026 </w:t>
      </w:r>
      <w:r>
        <w:t xml:space="preserve">y mostró reservas respecto a </w:t>
      </w:r>
      <w:proofErr w:type="gramStart"/>
      <w:r>
        <w:t xml:space="preserve">varias  </w:t>
      </w:r>
      <w:proofErr w:type="spellStart"/>
      <w:r>
        <w:t>niciativas</w:t>
      </w:r>
      <w:proofErr w:type="spellEnd"/>
      <w:proofErr w:type="gramEnd"/>
      <w:r>
        <w:t xml:space="preserve"> sobre la materia. Su posición se ha centrado en cuestionar el diseño de determinadas reformas y la forma en que se financiaban o gestionaban. </w:t>
      </w:r>
    </w:p>
    <w:p w14:paraId="132FBF17"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6E44B0A" wp14:editId="5F1F9F4A">
                <wp:extent cx="2930524" cy="10782"/>
                <wp:effectExtent l="0" t="0" r="0" b="0"/>
                <wp:docPr id="49538" name="Group 49538"/>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40" name="Picture 55540"/>
                          <pic:cNvPicPr/>
                        </pic:nvPicPr>
                        <pic:blipFill>
                          <a:blip r:embed="rId47"/>
                          <a:stretch>
                            <a:fillRect/>
                          </a:stretch>
                        </pic:blipFill>
                        <pic:spPr>
                          <a:xfrm>
                            <a:off x="-6540" y="-7187"/>
                            <a:ext cx="2938272" cy="18288"/>
                          </a:xfrm>
                          <a:prstGeom prst="rect">
                            <a:avLst/>
                          </a:prstGeom>
                        </pic:spPr>
                      </pic:pic>
                    </wpg:wgp>
                  </a:graphicData>
                </a:graphic>
              </wp:inline>
            </w:drawing>
          </mc:Choice>
          <mc:Fallback xmlns:a="http://schemas.openxmlformats.org/drawingml/2006/main">
            <w:pict>
              <v:group id="Group 49538" style="width:230.75pt;height:0.848999pt;mso-position-horizontal-relative:char;mso-position-vertical-relative:line" coordsize="29305,107">
                <v:shape id="Picture 55540" style="position:absolute;width:29382;height:182;left:-65;top:-71;" filled="f">
                  <v:imagedata r:id="rId48"/>
                </v:shape>
              </v:group>
            </w:pict>
          </mc:Fallback>
        </mc:AlternateContent>
      </w:r>
      <w:r>
        <w:rPr>
          <w:rFonts w:ascii="Calibri" w:eastAsia="Calibri" w:hAnsi="Calibri" w:cs="Calibri"/>
        </w:rPr>
        <w:t xml:space="preserve"> </w:t>
      </w:r>
    </w:p>
    <w:p w14:paraId="29C289CF" w14:textId="77777777" w:rsidR="00774942" w:rsidRDefault="00000000">
      <w:pPr>
        <w:pStyle w:val="Ttulo2"/>
        <w:spacing w:after="149"/>
        <w:ind w:left="-5" w:right="0"/>
        <w:jc w:val="left"/>
      </w:pPr>
      <w:r>
        <w:t xml:space="preserve">7.5 Argumentos expuestos por Vox </w:t>
      </w:r>
    </w:p>
    <w:p w14:paraId="272D835F" w14:textId="77777777" w:rsidR="00774942" w:rsidRDefault="00000000">
      <w:pPr>
        <w:ind w:left="-5" w:right="51"/>
      </w:pPr>
      <w:r>
        <w:t xml:space="preserve">Durante el debate parlamentario, Vox sostuvo principalmente que: </w:t>
      </w:r>
    </w:p>
    <w:p w14:paraId="18159DB2" w14:textId="77777777" w:rsidR="00774942" w:rsidRDefault="00000000">
      <w:pPr>
        <w:numPr>
          <w:ilvl w:val="0"/>
          <w:numId w:val="45"/>
        </w:numPr>
        <w:spacing w:after="5" w:line="250" w:lineRule="auto"/>
        <w:ind w:right="50" w:hanging="360"/>
      </w:pPr>
      <w:r>
        <w:rPr>
          <w:rFonts w:ascii="Calibri" w:eastAsia="Calibri" w:hAnsi="Calibri" w:cs="Calibri"/>
        </w:rPr>
        <w:t xml:space="preserve">la reforma incrementaba el gasto público sin resolver problemas estructurales. </w:t>
      </w:r>
    </w:p>
    <w:p w14:paraId="104F6266" w14:textId="77777777" w:rsidR="00774942" w:rsidRDefault="00000000">
      <w:pPr>
        <w:numPr>
          <w:ilvl w:val="0"/>
          <w:numId w:val="45"/>
        </w:numPr>
        <w:spacing w:after="5" w:line="250" w:lineRule="auto"/>
        <w:ind w:right="50" w:hanging="360"/>
      </w:pPr>
      <w:r>
        <w:rPr>
          <w:rFonts w:ascii="Calibri" w:eastAsia="Calibri" w:hAnsi="Calibri" w:cs="Calibri"/>
        </w:rPr>
        <w:t xml:space="preserve">persistían importantes ineficiencias administrativas. </w:t>
      </w:r>
    </w:p>
    <w:p w14:paraId="507EA763" w14:textId="77777777" w:rsidR="00774942" w:rsidRDefault="00000000">
      <w:pPr>
        <w:numPr>
          <w:ilvl w:val="0"/>
          <w:numId w:val="45"/>
        </w:numPr>
        <w:spacing w:after="5" w:line="250" w:lineRule="auto"/>
        <w:ind w:right="50" w:hanging="360"/>
      </w:pPr>
      <w:r>
        <w:rPr>
          <w:rFonts w:ascii="Calibri" w:eastAsia="Calibri" w:hAnsi="Calibri" w:cs="Calibri"/>
        </w:rPr>
        <w:t xml:space="preserve">era necesario mejorar primero la gestión antes de ampliar nuevas prestaciones. </w:t>
      </w:r>
    </w:p>
    <w:p w14:paraId="25E873FB" w14:textId="77777777" w:rsidR="00774942" w:rsidRDefault="00000000">
      <w:pPr>
        <w:numPr>
          <w:ilvl w:val="0"/>
          <w:numId w:val="45"/>
        </w:numPr>
        <w:spacing w:after="270" w:line="250" w:lineRule="auto"/>
        <w:ind w:right="50" w:hanging="360"/>
      </w:pPr>
      <w:r>
        <w:rPr>
          <w:rFonts w:ascii="Calibri" w:eastAsia="Calibri" w:hAnsi="Calibri" w:cs="Calibri"/>
        </w:rPr>
        <w:lastRenderedPageBreak/>
        <w:t xml:space="preserve">el sistema debía priorizar la atención efectiva frente a la creación de nuevas obligaciones presupuestarias. </w:t>
      </w:r>
    </w:p>
    <w:p w14:paraId="61B6370D" w14:textId="77777777" w:rsidR="00774942" w:rsidRDefault="00000000">
      <w:pPr>
        <w:spacing w:after="338"/>
        <w:ind w:left="-5" w:right="51"/>
      </w:pPr>
      <w:r>
        <w:t xml:space="preserve">Asimismo, el partido defendió que muchas competencias deberían ejercerse con mayor coordinación entre administraciones para evitar duplicidades. </w:t>
      </w:r>
    </w:p>
    <w:p w14:paraId="266AE9E1"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5B2EBFDC" wp14:editId="2B833CEE">
                <wp:extent cx="2930524" cy="10783"/>
                <wp:effectExtent l="0" t="0" r="0" b="0"/>
                <wp:docPr id="49539" name="Group 49539"/>
                <wp:cNvGraphicFramePr/>
                <a:graphic xmlns:a="http://schemas.openxmlformats.org/drawingml/2006/main">
                  <a:graphicData uri="http://schemas.microsoft.com/office/word/2010/wordprocessingGroup">
                    <wpg:wgp>
                      <wpg:cNvGrpSpPr/>
                      <wpg:grpSpPr>
                        <a:xfrm>
                          <a:off x="0" y="0"/>
                          <a:ext cx="2930524" cy="10783"/>
                          <a:chOff x="0" y="0"/>
                          <a:chExt cx="2930524" cy="10783"/>
                        </a:xfrm>
                      </wpg:grpSpPr>
                      <pic:pic xmlns:pic="http://schemas.openxmlformats.org/drawingml/2006/picture">
                        <pic:nvPicPr>
                          <pic:cNvPr id="55541" name="Picture 55541"/>
                          <pic:cNvPicPr/>
                        </pic:nvPicPr>
                        <pic:blipFill>
                          <a:blip r:embed="rId91"/>
                          <a:stretch>
                            <a:fillRect/>
                          </a:stretch>
                        </pic:blipFill>
                        <pic:spPr>
                          <a:xfrm>
                            <a:off x="-6540" y="-5954"/>
                            <a:ext cx="2938272" cy="18288"/>
                          </a:xfrm>
                          <a:prstGeom prst="rect">
                            <a:avLst/>
                          </a:prstGeom>
                        </pic:spPr>
                      </pic:pic>
                    </wpg:wgp>
                  </a:graphicData>
                </a:graphic>
              </wp:inline>
            </w:drawing>
          </mc:Choice>
          <mc:Fallback xmlns:a="http://schemas.openxmlformats.org/drawingml/2006/main">
            <w:pict>
              <v:group id="Group 49539" style="width:230.75pt;height:0.84906pt;mso-position-horizontal-relative:char;mso-position-vertical-relative:line" coordsize="29305,107">
                <v:shape id="Picture 55541" style="position:absolute;width:29382;height:182;left:-65;top:-59;" filled="f">
                  <v:imagedata r:id="rId92"/>
                </v:shape>
              </v:group>
            </w:pict>
          </mc:Fallback>
        </mc:AlternateContent>
      </w:r>
      <w:r>
        <w:rPr>
          <w:rFonts w:ascii="Calibri" w:eastAsia="Calibri" w:hAnsi="Calibri" w:cs="Calibri"/>
        </w:rPr>
        <w:t xml:space="preserve"> </w:t>
      </w:r>
    </w:p>
    <w:p w14:paraId="6E9B35C0" w14:textId="77777777" w:rsidR="00774942" w:rsidRDefault="00000000">
      <w:pPr>
        <w:pStyle w:val="Ttulo2"/>
        <w:spacing w:after="149"/>
        <w:ind w:left="-5" w:right="0"/>
        <w:jc w:val="left"/>
      </w:pPr>
      <w:r>
        <w:t xml:space="preserve">7.6 Argumentos de los grupos favorables </w:t>
      </w:r>
    </w:p>
    <w:p w14:paraId="5369FEDC" w14:textId="77777777" w:rsidR="00774942" w:rsidRDefault="00000000">
      <w:pPr>
        <w:spacing w:after="270"/>
        <w:ind w:left="-5" w:right="51"/>
      </w:pPr>
      <w:r>
        <w:rPr>
          <w:b/>
        </w:rPr>
        <w:t xml:space="preserve">Los grupos que apoyaron la reforma defendieron que esta permitiría: </w:t>
      </w:r>
    </w:p>
    <w:p w14:paraId="24631E5B" w14:textId="77777777" w:rsidR="00774942" w:rsidRDefault="00000000">
      <w:pPr>
        <w:numPr>
          <w:ilvl w:val="0"/>
          <w:numId w:val="46"/>
        </w:numPr>
        <w:spacing w:after="5" w:line="250" w:lineRule="auto"/>
        <w:ind w:hanging="360"/>
        <w:jc w:val="left"/>
      </w:pPr>
      <w:r>
        <w:rPr>
          <w:rFonts w:ascii="Calibri" w:eastAsia="Calibri" w:hAnsi="Calibri" w:cs="Calibri"/>
          <w:b/>
        </w:rPr>
        <w:t xml:space="preserve">reducir significativamente las listas de espera. </w:t>
      </w:r>
    </w:p>
    <w:p w14:paraId="09905A22" w14:textId="77777777" w:rsidR="00774942" w:rsidRDefault="00000000">
      <w:pPr>
        <w:numPr>
          <w:ilvl w:val="0"/>
          <w:numId w:val="46"/>
        </w:numPr>
        <w:spacing w:after="5" w:line="250" w:lineRule="auto"/>
        <w:ind w:hanging="360"/>
        <w:jc w:val="left"/>
      </w:pPr>
      <w:r>
        <w:rPr>
          <w:rFonts w:ascii="Calibri" w:eastAsia="Calibri" w:hAnsi="Calibri" w:cs="Calibri"/>
          <w:b/>
        </w:rPr>
        <w:t xml:space="preserve">aumentar la intensidad de los servicios prestados. </w:t>
      </w:r>
    </w:p>
    <w:p w14:paraId="01DE925D" w14:textId="77777777" w:rsidR="00774942" w:rsidRDefault="00000000">
      <w:pPr>
        <w:numPr>
          <w:ilvl w:val="0"/>
          <w:numId w:val="46"/>
        </w:numPr>
        <w:spacing w:after="5" w:line="250" w:lineRule="auto"/>
        <w:ind w:hanging="360"/>
        <w:jc w:val="left"/>
      </w:pPr>
      <w:r>
        <w:rPr>
          <w:rFonts w:ascii="Calibri" w:eastAsia="Calibri" w:hAnsi="Calibri" w:cs="Calibri"/>
          <w:b/>
        </w:rPr>
        <w:t xml:space="preserve">reforzar la atención domiciliaria. </w:t>
      </w:r>
    </w:p>
    <w:p w14:paraId="52A19C40" w14:textId="77777777" w:rsidR="00774942" w:rsidRDefault="00000000">
      <w:pPr>
        <w:numPr>
          <w:ilvl w:val="0"/>
          <w:numId w:val="46"/>
        </w:numPr>
        <w:spacing w:after="5" w:line="250" w:lineRule="auto"/>
        <w:ind w:hanging="360"/>
        <w:jc w:val="left"/>
      </w:pPr>
      <w:r>
        <w:rPr>
          <w:rFonts w:ascii="Calibri" w:eastAsia="Calibri" w:hAnsi="Calibri" w:cs="Calibri"/>
          <w:b/>
        </w:rPr>
        <w:t xml:space="preserve">mejorar las condiciones laborales del sector de los cuidados. </w:t>
      </w:r>
    </w:p>
    <w:p w14:paraId="1CF43260" w14:textId="77777777" w:rsidR="00774942" w:rsidRDefault="00000000">
      <w:pPr>
        <w:numPr>
          <w:ilvl w:val="0"/>
          <w:numId w:val="46"/>
        </w:numPr>
        <w:spacing w:after="199" w:line="250" w:lineRule="auto"/>
        <w:ind w:hanging="360"/>
        <w:jc w:val="left"/>
      </w:pPr>
      <w:r>
        <w:rPr>
          <w:rFonts w:ascii="Calibri" w:eastAsia="Calibri" w:hAnsi="Calibri" w:cs="Calibri"/>
          <w:b/>
        </w:rPr>
        <w:t xml:space="preserve">reconocer nuevos derechos para personas cuidadoras y dependientes. </w:t>
      </w:r>
    </w:p>
    <w:p w14:paraId="5F3D3F4D" w14:textId="77777777" w:rsidR="00774942" w:rsidRDefault="00000000">
      <w:pPr>
        <w:spacing w:after="338"/>
        <w:ind w:left="-5" w:right="51"/>
      </w:pPr>
      <w:r>
        <w:t xml:space="preserve">Según sus promotores, el envejecimiento de la población hacía imprescindible una ampliación progresiva del sistema público de cuidados. </w:t>
      </w:r>
    </w:p>
    <w:p w14:paraId="4BB2502D"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4C5406A" wp14:editId="7E45070F">
                <wp:extent cx="2930524" cy="10795"/>
                <wp:effectExtent l="0" t="0" r="0" b="0"/>
                <wp:docPr id="48382" name="Group 4838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42" name="Picture 55542"/>
                          <pic:cNvPicPr/>
                        </pic:nvPicPr>
                        <pic:blipFill>
                          <a:blip r:embed="rId93"/>
                          <a:stretch>
                            <a:fillRect/>
                          </a:stretch>
                        </pic:blipFill>
                        <pic:spPr>
                          <a:xfrm>
                            <a:off x="-6540" y="-4101"/>
                            <a:ext cx="2938272" cy="18288"/>
                          </a:xfrm>
                          <a:prstGeom prst="rect">
                            <a:avLst/>
                          </a:prstGeom>
                        </pic:spPr>
                      </pic:pic>
                    </wpg:wgp>
                  </a:graphicData>
                </a:graphic>
              </wp:inline>
            </w:drawing>
          </mc:Choice>
          <mc:Fallback xmlns:a="http://schemas.openxmlformats.org/drawingml/2006/main">
            <w:pict>
              <v:group id="Group 48382" style="width:230.75pt;height:0.849976pt;mso-position-horizontal-relative:char;mso-position-vertical-relative:line" coordsize="29305,107">
                <v:shape id="Picture 55542" style="position:absolute;width:29382;height:182;left:-65;top:-41;" filled="f">
                  <v:imagedata r:id="rId94"/>
                </v:shape>
              </v:group>
            </w:pict>
          </mc:Fallback>
        </mc:AlternateContent>
      </w:r>
      <w:r>
        <w:rPr>
          <w:rFonts w:ascii="Calibri" w:eastAsia="Calibri" w:hAnsi="Calibri" w:cs="Calibri"/>
        </w:rPr>
        <w:t xml:space="preserve"> </w:t>
      </w:r>
    </w:p>
    <w:p w14:paraId="12BABB12" w14:textId="77777777" w:rsidR="00774942" w:rsidRDefault="00000000">
      <w:pPr>
        <w:pStyle w:val="Ttulo2"/>
        <w:ind w:left="-5" w:right="50"/>
      </w:pPr>
      <w:r>
        <w:t xml:space="preserve">7.7 Personas con discapacidad </w:t>
      </w:r>
    </w:p>
    <w:p w14:paraId="20A76A85" w14:textId="77777777" w:rsidR="00774942" w:rsidRDefault="00000000">
      <w:pPr>
        <w:ind w:left="-5" w:right="51"/>
      </w:pPr>
      <w:r>
        <w:t xml:space="preserve">Durante la legislatura también se debatieron diversas iniciativas relacionadas con: </w:t>
      </w:r>
    </w:p>
    <w:p w14:paraId="51AE4702" w14:textId="77777777" w:rsidR="00774942" w:rsidRDefault="00000000">
      <w:pPr>
        <w:numPr>
          <w:ilvl w:val="0"/>
          <w:numId w:val="47"/>
        </w:numPr>
        <w:spacing w:after="5" w:line="250" w:lineRule="auto"/>
        <w:ind w:right="50" w:hanging="360"/>
      </w:pPr>
      <w:r>
        <w:rPr>
          <w:rFonts w:ascii="Calibri" w:eastAsia="Calibri" w:hAnsi="Calibri" w:cs="Calibri"/>
        </w:rPr>
        <w:t xml:space="preserve">accesibilidad universal. </w:t>
      </w:r>
    </w:p>
    <w:p w14:paraId="25E6F7A3" w14:textId="77777777" w:rsidR="00774942" w:rsidRDefault="00000000">
      <w:pPr>
        <w:numPr>
          <w:ilvl w:val="0"/>
          <w:numId w:val="47"/>
        </w:numPr>
        <w:spacing w:after="5" w:line="250" w:lineRule="auto"/>
        <w:ind w:right="50" w:hanging="360"/>
      </w:pPr>
      <w:r>
        <w:rPr>
          <w:rFonts w:ascii="Calibri" w:eastAsia="Calibri" w:hAnsi="Calibri" w:cs="Calibri"/>
        </w:rPr>
        <w:t xml:space="preserve">inclusión social. </w:t>
      </w:r>
    </w:p>
    <w:p w14:paraId="28B6EEE0" w14:textId="77777777" w:rsidR="00774942" w:rsidRDefault="00000000">
      <w:pPr>
        <w:numPr>
          <w:ilvl w:val="0"/>
          <w:numId w:val="47"/>
        </w:numPr>
        <w:spacing w:after="5" w:line="250" w:lineRule="auto"/>
        <w:ind w:right="50" w:hanging="360"/>
      </w:pPr>
      <w:r>
        <w:rPr>
          <w:rFonts w:ascii="Calibri" w:eastAsia="Calibri" w:hAnsi="Calibri" w:cs="Calibri"/>
        </w:rPr>
        <w:t xml:space="preserve">eliminación de barreras administrativas. </w:t>
      </w:r>
    </w:p>
    <w:p w14:paraId="0CF6C5DE" w14:textId="77777777" w:rsidR="00774942" w:rsidRDefault="00000000">
      <w:pPr>
        <w:numPr>
          <w:ilvl w:val="0"/>
          <w:numId w:val="47"/>
        </w:numPr>
        <w:spacing w:after="203" w:line="250" w:lineRule="auto"/>
        <w:ind w:right="50" w:hanging="360"/>
      </w:pPr>
      <w:r>
        <w:rPr>
          <w:rFonts w:ascii="Calibri" w:eastAsia="Calibri" w:hAnsi="Calibri" w:cs="Calibri"/>
        </w:rPr>
        <w:t xml:space="preserve">reconocimiento de derechos. </w:t>
      </w:r>
    </w:p>
    <w:p w14:paraId="72119BDB" w14:textId="77777777" w:rsidR="00774942" w:rsidRDefault="00000000">
      <w:pPr>
        <w:spacing w:after="338"/>
        <w:ind w:left="-5" w:right="51"/>
      </w:pPr>
      <w:r>
        <w:t xml:space="preserve">En términos generales, </w:t>
      </w:r>
      <w:proofErr w:type="gramStart"/>
      <w:r>
        <w:rPr>
          <w:b/>
        </w:rPr>
        <w:t>Vox  mostró</w:t>
      </w:r>
      <w:proofErr w:type="gramEnd"/>
      <w:r>
        <w:rPr>
          <w:b/>
        </w:rPr>
        <w:t xml:space="preserve"> desacuerdo con algunas reformas que incorporaban cambios organizativos o incrementos presupuestarios que el partido consideraba insuficientemente justificados. </w:t>
      </w:r>
    </w:p>
    <w:p w14:paraId="289501F8"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392CC183" wp14:editId="05088A32">
                <wp:extent cx="2930524" cy="10795"/>
                <wp:effectExtent l="0" t="0" r="0" b="0"/>
                <wp:docPr id="48383" name="Group 48383"/>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43" name="Picture 55543"/>
                          <pic:cNvPicPr/>
                        </pic:nvPicPr>
                        <pic:blipFill>
                          <a:blip r:embed="rId95"/>
                          <a:stretch>
                            <a:fillRect/>
                          </a:stretch>
                        </pic:blipFill>
                        <pic:spPr>
                          <a:xfrm>
                            <a:off x="-6540" y="-8127"/>
                            <a:ext cx="2938272" cy="18288"/>
                          </a:xfrm>
                          <a:prstGeom prst="rect">
                            <a:avLst/>
                          </a:prstGeom>
                        </pic:spPr>
                      </pic:pic>
                    </wpg:wgp>
                  </a:graphicData>
                </a:graphic>
              </wp:inline>
            </w:drawing>
          </mc:Choice>
          <mc:Fallback xmlns:a="http://schemas.openxmlformats.org/drawingml/2006/main">
            <w:pict>
              <v:group id="Group 48383" style="width:230.75pt;height:0.850006pt;mso-position-horizontal-relative:char;mso-position-vertical-relative:line" coordsize="29305,107">
                <v:shape id="Picture 55543" style="position:absolute;width:29382;height:182;left:-65;top:-81;" filled="f">
                  <v:imagedata r:id="rId96"/>
                </v:shape>
              </v:group>
            </w:pict>
          </mc:Fallback>
        </mc:AlternateContent>
      </w:r>
      <w:r>
        <w:rPr>
          <w:rFonts w:ascii="Calibri" w:eastAsia="Calibri" w:hAnsi="Calibri" w:cs="Calibri"/>
        </w:rPr>
        <w:t xml:space="preserve"> </w:t>
      </w:r>
    </w:p>
    <w:p w14:paraId="77793FA9" w14:textId="77777777" w:rsidR="00774942" w:rsidRDefault="00000000">
      <w:pPr>
        <w:pStyle w:val="Ttulo2"/>
        <w:spacing w:after="149"/>
        <w:ind w:left="-5" w:right="0"/>
        <w:jc w:val="left"/>
      </w:pPr>
      <w:r>
        <w:t xml:space="preserve">7.8 El debate sobre la financiación </w:t>
      </w:r>
    </w:p>
    <w:p w14:paraId="018C3BEC" w14:textId="77777777" w:rsidR="00774942" w:rsidRDefault="00000000">
      <w:pPr>
        <w:ind w:left="-5" w:right="51"/>
      </w:pPr>
      <w:r>
        <w:t xml:space="preserve">Uno de los principales puntos de desacuerdo fue el nivel de financiación pública. </w:t>
      </w:r>
    </w:p>
    <w:p w14:paraId="7BE37438" w14:textId="77777777" w:rsidR="00774942" w:rsidRDefault="00000000">
      <w:pPr>
        <w:ind w:left="-5" w:right="51"/>
      </w:pPr>
      <w:r>
        <w:t xml:space="preserve">Los defensores de las reformas argumentaron que: </w:t>
      </w:r>
    </w:p>
    <w:p w14:paraId="5FEE7DFB" w14:textId="77777777" w:rsidR="00774942" w:rsidRDefault="00000000">
      <w:pPr>
        <w:numPr>
          <w:ilvl w:val="0"/>
          <w:numId w:val="48"/>
        </w:numPr>
        <w:spacing w:after="5" w:line="250" w:lineRule="auto"/>
        <w:ind w:right="50" w:hanging="360"/>
      </w:pPr>
      <w:r>
        <w:rPr>
          <w:rFonts w:ascii="Calibri" w:eastAsia="Calibri" w:hAnsi="Calibri" w:cs="Calibri"/>
        </w:rPr>
        <w:lastRenderedPageBreak/>
        <w:t xml:space="preserve">el aumento de recursos era imprescindible para atender el crecimiento de la demanda. </w:t>
      </w:r>
    </w:p>
    <w:p w14:paraId="5B63F24E" w14:textId="77777777" w:rsidR="00774942" w:rsidRDefault="00000000">
      <w:pPr>
        <w:numPr>
          <w:ilvl w:val="0"/>
          <w:numId w:val="48"/>
        </w:numPr>
        <w:spacing w:after="5" w:line="250" w:lineRule="auto"/>
        <w:ind w:right="50" w:hanging="360"/>
      </w:pPr>
      <w:r>
        <w:rPr>
          <w:rFonts w:ascii="Calibri" w:eastAsia="Calibri" w:hAnsi="Calibri" w:cs="Calibri"/>
        </w:rPr>
        <w:t xml:space="preserve">sin financiación adicional sería imposible reducir listas de espera. </w:t>
      </w:r>
    </w:p>
    <w:p w14:paraId="2453784C" w14:textId="77777777" w:rsidR="00774942" w:rsidRDefault="00000000">
      <w:pPr>
        <w:numPr>
          <w:ilvl w:val="0"/>
          <w:numId w:val="48"/>
        </w:numPr>
        <w:spacing w:after="269" w:line="250" w:lineRule="auto"/>
        <w:ind w:right="50" w:hanging="360"/>
      </w:pPr>
      <w:r>
        <w:rPr>
          <w:rFonts w:ascii="Calibri" w:eastAsia="Calibri" w:hAnsi="Calibri" w:cs="Calibri"/>
        </w:rPr>
        <w:t xml:space="preserve">la inversión en dependencia genera además empleo en el sector de los cuidados. </w:t>
      </w:r>
    </w:p>
    <w:p w14:paraId="313ACCE8" w14:textId="77777777" w:rsidR="00774942" w:rsidRDefault="00000000">
      <w:pPr>
        <w:ind w:left="-5" w:right="51"/>
      </w:pPr>
      <w:r>
        <w:t xml:space="preserve">Por el contrario, Vox sostuvo que: </w:t>
      </w:r>
    </w:p>
    <w:p w14:paraId="37D3BD31" w14:textId="77777777" w:rsidR="00774942" w:rsidRDefault="00000000">
      <w:pPr>
        <w:numPr>
          <w:ilvl w:val="0"/>
          <w:numId w:val="48"/>
        </w:numPr>
        <w:spacing w:after="5" w:line="250" w:lineRule="auto"/>
        <w:ind w:right="50" w:hanging="360"/>
      </w:pPr>
      <w:r>
        <w:rPr>
          <w:rFonts w:ascii="Calibri" w:eastAsia="Calibri" w:hAnsi="Calibri" w:cs="Calibri"/>
        </w:rPr>
        <w:t xml:space="preserve">aumentar el presupuesto no garantiza por sí solo mejores resultados. </w:t>
      </w:r>
    </w:p>
    <w:p w14:paraId="510DE3A1" w14:textId="77777777" w:rsidR="00774942" w:rsidRDefault="00000000">
      <w:pPr>
        <w:numPr>
          <w:ilvl w:val="0"/>
          <w:numId w:val="48"/>
        </w:numPr>
        <w:spacing w:after="5" w:line="250" w:lineRule="auto"/>
        <w:ind w:right="50" w:hanging="360"/>
      </w:pPr>
      <w:r>
        <w:rPr>
          <w:rFonts w:ascii="Calibri" w:eastAsia="Calibri" w:hAnsi="Calibri" w:cs="Calibri"/>
        </w:rPr>
        <w:t xml:space="preserve">era prioritario mejorar la eficiencia administrativa. </w:t>
      </w:r>
    </w:p>
    <w:p w14:paraId="1CE287BC" w14:textId="77777777" w:rsidR="00774942" w:rsidRDefault="00000000">
      <w:pPr>
        <w:numPr>
          <w:ilvl w:val="0"/>
          <w:numId w:val="48"/>
        </w:numPr>
        <w:spacing w:after="267" w:line="250" w:lineRule="auto"/>
        <w:ind w:right="50" w:hanging="360"/>
      </w:pPr>
      <w:r>
        <w:rPr>
          <w:rFonts w:ascii="Calibri" w:eastAsia="Calibri" w:hAnsi="Calibri" w:cs="Calibri"/>
        </w:rPr>
        <w:t xml:space="preserve">debían revisarse previamente los mecanismos de gestión del sistema. </w:t>
      </w:r>
    </w:p>
    <w:p w14:paraId="397DEE85" w14:textId="77777777" w:rsidR="00774942" w:rsidRDefault="00000000">
      <w:pPr>
        <w:spacing w:after="0" w:line="259" w:lineRule="auto"/>
        <w:ind w:left="-8" w:right="3900" w:firstLine="0"/>
        <w:jc w:val="center"/>
      </w:pPr>
      <w:r>
        <w:rPr>
          <w:rFonts w:ascii="Calibri" w:eastAsia="Calibri" w:hAnsi="Calibri" w:cs="Calibri"/>
          <w:noProof/>
          <w:sz w:val="22"/>
        </w:rPr>
        <mc:AlternateContent>
          <mc:Choice Requires="wpg">
            <w:drawing>
              <wp:inline distT="0" distB="0" distL="0" distR="0" wp14:anchorId="33AA5E35" wp14:editId="29ECDA04">
                <wp:extent cx="2930524" cy="10794"/>
                <wp:effectExtent l="0" t="0" r="0" b="0"/>
                <wp:docPr id="48384" name="Group 48384"/>
                <wp:cNvGraphicFramePr/>
                <a:graphic xmlns:a="http://schemas.openxmlformats.org/drawingml/2006/main">
                  <a:graphicData uri="http://schemas.microsoft.com/office/word/2010/wordprocessingGroup">
                    <wpg:wgp>
                      <wpg:cNvGrpSpPr/>
                      <wpg:grpSpPr>
                        <a:xfrm>
                          <a:off x="0" y="0"/>
                          <a:ext cx="2930524" cy="10794"/>
                          <a:chOff x="0" y="0"/>
                          <a:chExt cx="2930524" cy="10794"/>
                        </a:xfrm>
                      </wpg:grpSpPr>
                      <pic:pic xmlns:pic="http://schemas.openxmlformats.org/drawingml/2006/picture">
                        <pic:nvPicPr>
                          <pic:cNvPr id="55544" name="Picture 55544"/>
                          <pic:cNvPicPr/>
                        </pic:nvPicPr>
                        <pic:blipFill>
                          <a:blip r:embed="rId91"/>
                          <a:stretch>
                            <a:fillRect/>
                          </a:stretch>
                        </pic:blipFill>
                        <pic:spPr>
                          <a:xfrm>
                            <a:off x="-6540" y="-5982"/>
                            <a:ext cx="2938272" cy="18288"/>
                          </a:xfrm>
                          <a:prstGeom prst="rect">
                            <a:avLst/>
                          </a:prstGeom>
                        </pic:spPr>
                      </pic:pic>
                    </wpg:wgp>
                  </a:graphicData>
                </a:graphic>
              </wp:inline>
            </w:drawing>
          </mc:Choice>
          <mc:Fallback xmlns:a="http://schemas.openxmlformats.org/drawingml/2006/main">
            <w:pict>
              <v:group id="Group 48384" style="width:230.75pt;height:0.849915pt;mso-position-horizontal-relative:char;mso-position-vertical-relative:line" coordsize="29305,107">
                <v:shape id="Picture 55544" style="position:absolute;width:29382;height:182;left:-65;top:-59;" filled="f">
                  <v:imagedata r:id="rId92"/>
                </v:shape>
              </v:group>
            </w:pict>
          </mc:Fallback>
        </mc:AlternateContent>
      </w:r>
      <w:r>
        <w:rPr>
          <w:rFonts w:ascii="Calibri" w:eastAsia="Calibri" w:hAnsi="Calibri" w:cs="Calibri"/>
        </w:rPr>
        <w:t xml:space="preserve"> </w:t>
      </w:r>
    </w:p>
    <w:p w14:paraId="2F343923" w14:textId="77777777" w:rsidR="00774942" w:rsidRDefault="00000000">
      <w:pPr>
        <w:pStyle w:val="Ttulo2"/>
        <w:ind w:left="-5" w:right="50"/>
      </w:pPr>
      <w:r>
        <w:t xml:space="preserve">7.9 Impacto potencial sobre la ciudadanía </w:t>
      </w:r>
    </w:p>
    <w:p w14:paraId="0180BEDF" w14:textId="77777777" w:rsidR="00774942" w:rsidRDefault="00000000">
      <w:pPr>
        <w:spacing w:after="270"/>
        <w:ind w:left="-5" w:right="51"/>
      </w:pPr>
      <w:r>
        <w:rPr>
          <w:b/>
        </w:rPr>
        <w:t xml:space="preserve">Las políticas de dependencia afectan de forma transversal a la sociedad. </w:t>
      </w:r>
    </w:p>
    <w:p w14:paraId="43272B9B" w14:textId="77777777" w:rsidR="00774942" w:rsidRDefault="00000000">
      <w:pPr>
        <w:spacing w:after="270"/>
        <w:ind w:left="-5" w:right="51"/>
      </w:pPr>
      <w:r>
        <w:rPr>
          <w:b/>
        </w:rPr>
        <w:t xml:space="preserve">Entre los principales colectivos implicados se encuentran: </w:t>
      </w:r>
    </w:p>
    <w:p w14:paraId="50C0B4CC" w14:textId="77777777" w:rsidR="00774942" w:rsidRDefault="00000000">
      <w:pPr>
        <w:numPr>
          <w:ilvl w:val="0"/>
          <w:numId w:val="49"/>
        </w:numPr>
        <w:spacing w:after="5" w:line="250" w:lineRule="auto"/>
        <w:ind w:hanging="360"/>
        <w:jc w:val="left"/>
      </w:pPr>
      <w:r>
        <w:rPr>
          <w:rFonts w:ascii="Calibri" w:eastAsia="Calibri" w:hAnsi="Calibri" w:cs="Calibri"/>
          <w:b/>
        </w:rPr>
        <w:t xml:space="preserve">personas mayores. </w:t>
      </w:r>
    </w:p>
    <w:p w14:paraId="0BE4D319" w14:textId="77777777" w:rsidR="00774942" w:rsidRDefault="00000000">
      <w:pPr>
        <w:numPr>
          <w:ilvl w:val="0"/>
          <w:numId w:val="49"/>
        </w:numPr>
        <w:spacing w:after="5" w:line="250" w:lineRule="auto"/>
        <w:ind w:hanging="360"/>
        <w:jc w:val="left"/>
      </w:pPr>
      <w:r>
        <w:rPr>
          <w:rFonts w:ascii="Calibri" w:eastAsia="Calibri" w:hAnsi="Calibri" w:cs="Calibri"/>
          <w:b/>
        </w:rPr>
        <w:t xml:space="preserve">personas con discapacidad. </w:t>
      </w:r>
    </w:p>
    <w:p w14:paraId="64832984" w14:textId="77777777" w:rsidR="00774942" w:rsidRDefault="00000000">
      <w:pPr>
        <w:numPr>
          <w:ilvl w:val="0"/>
          <w:numId w:val="49"/>
        </w:numPr>
        <w:spacing w:after="5" w:line="250" w:lineRule="auto"/>
        <w:ind w:hanging="360"/>
        <w:jc w:val="left"/>
      </w:pPr>
      <w:r>
        <w:rPr>
          <w:rFonts w:ascii="Calibri" w:eastAsia="Calibri" w:hAnsi="Calibri" w:cs="Calibri"/>
          <w:b/>
        </w:rPr>
        <w:t xml:space="preserve">familias cuidadoras. </w:t>
      </w:r>
    </w:p>
    <w:p w14:paraId="16DC9914" w14:textId="77777777" w:rsidR="00774942" w:rsidRDefault="00000000">
      <w:pPr>
        <w:numPr>
          <w:ilvl w:val="0"/>
          <w:numId w:val="49"/>
        </w:numPr>
        <w:spacing w:after="5" w:line="250" w:lineRule="auto"/>
        <w:ind w:hanging="360"/>
        <w:jc w:val="left"/>
      </w:pPr>
      <w:r>
        <w:rPr>
          <w:rFonts w:ascii="Calibri" w:eastAsia="Calibri" w:hAnsi="Calibri" w:cs="Calibri"/>
          <w:b/>
        </w:rPr>
        <w:t xml:space="preserve">trabajadores del sector sociosanitario. </w:t>
      </w:r>
    </w:p>
    <w:p w14:paraId="27E94BDD" w14:textId="77777777" w:rsidR="00774942" w:rsidRDefault="00000000">
      <w:pPr>
        <w:numPr>
          <w:ilvl w:val="0"/>
          <w:numId w:val="49"/>
        </w:numPr>
        <w:spacing w:after="199" w:line="250" w:lineRule="auto"/>
        <w:ind w:hanging="360"/>
        <w:jc w:val="left"/>
      </w:pPr>
      <w:r>
        <w:rPr>
          <w:rFonts w:ascii="Calibri" w:eastAsia="Calibri" w:hAnsi="Calibri" w:cs="Calibri"/>
          <w:b/>
        </w:rPr>
        <w:t xml:space="preserve">administraciones públicas. </w:t>
      </w:r>
    </w:p>
    <w:p w14:paraId="3C102E95" w14:textId="77777777" w:rsidR="00774942" w:rsidRDefault="00000000">
      <w:pPr>
        <w:ind w:left="-5" w:right="51"/>
      </w:pPr>
      <w:r>
        <w:t xml:space="preserve">Por ello, las decisiones parlamentarias en esta materia pueden tener efectos que trascienden las preferencias políticas individuales. Una persona puede apoyar a un determinado partido y, al mismo tiempo, ser </w:t>
      </w:r>
      <w:proofErr w:type="gramStart"/>
      <w:r>
        <w:t>potencial beneficiaria</w:t>
      </w:r>
      <w:proofErr w:type="gramEnd"/>
      <w:r>
        <w:t xml:space="preserve"> de servicios de dependencia en algún momento de su vida o a través de un familiar. </w:t>
      </w:r>
    </w:p>
    <w:p w14:paraId="53D7E70A" w14:textId="77777777" w:rsidR="00774942" w:rsidRDefault="00000000">
      <w:pPr>
        <w:spacing w:after="339"/>
        <w:ind w:left="-5" w:right="51"/>
      </w:pPr>
      <w:r>
        <w:t xml:space="preserve">No obstante, determinar el impacto concreto de una votación requiere analizar no solo el sentido del voto, sino también la eficacia real de la medida finalmente aprobada y su implementación. </w:t>
      </w:r>
    </w:p>
    <w:p w14:paraId="1CC74D77"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7E749F38" wp14:editId="5B0D2A64">
                <wp:extent cx="2930524" cy="10795"/>
                <wp:effectExtent l="0" t="0" r="0" b="0"/>
                <wp:docPr id="48477" name="Group 48477"/>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45" name="Picture 55545"/>
                          <pic:cNvPicPr/>
                        </pic:nvPicPr>
                        <pic:blipFill>
                          <a:blip r:embed="rId64"/>
                          <a:stretch>
                            <a:fillRect/>
                          </a:stretch>
                        </pic:blipFill>
                        <pic:spPr>
                          <a:xfrm>
                            <a:off x="-6540" y="-6032"/>
                            <a:ext cx="2938272" cy="18288"/>
                          </a:xfrm>
                          <a:prstGeom prst="rect">
                            <a:avLst/>
                          </a:prstGeom>
                        </pic:spPr>
                      </pic:pic>
                    </wpg:wgp>
                  </a:graphicData>
                </a:graphic>
              </wp:inline>
            </w:drawing>
          </mc:Choice>
          <mc:Fallback xmlns:a="http://schemas.openxmlformats.org/drawingml/2006/main">
            <w:pict>
              <v:group id="Group 48477" style="width:230.75pt;height:0.850006pt;mso-position-horizontal-relative:char;mso-position-vertical-relative:line" coordsize="29305,107">
                <v:shape id="Picture 55545" style="position:absolute;width:29382;height:182;left:-65;top:-60;" filled="f">
                  <v:imagedata r:id="rId62"/>
                </v:shape>
              </v:group>
            </w:pict>
          </mc:Fallback>
        </mc:AlternateContent>
      </w:r>
      <w:r>
        <w:rPr>
          <w:rFonts w:ascii="Calibri" w:eastAsia="Calibri" w:hAnsi="Calibri" w:cs="Calibri"/>
        </w:rPr>
        <w:t xml:space="preserve"> </w:t>
      </w:r>
    </w:p>
    <w:p w14:paraId="24F3981D" w14:textId="77777777" w:rsidR="00774942" w:rsidRDefault="00000000">
      <w:pPr>
        <w:pStyle w:val="Ttulo2"/>
        <w:ind w:left="-5" w:right="50"/>
      </w:pPr>
      <w:r>
        <w:t xml:space="preserve">7.10 Discusión </w:t>
      </w:r>
    </w:p>
    <w:p w14:paraId="301F47C2" w14:textId="77777777" w:rsidR="00774942" w:rsidRDefault="00000000">
      <w:pPr>
        <w:ind w:left="-5" w:right="51"/>
      </w:pPr>
      <w:r>
        <w:t xml:space="preserve">El análisis realizado muestra dos aproximaciones diferentes al sistema de dependencia. </w:t>
      </w:r>
    </w:p>
    <w:p w14:paraId="3B10B24C" w14:textId="77777777" w:rsidR="00774942" w:rsidRDefault="00000000">
      <w:pPr>
        <w:ind w:left="-5" w:right="51"/>
      </w:pPr>
      <w:r>
        <w:t xml:space="preserve">Los partidos que impulsaron las reformas defendieron la ampliación progresiva de derechos, servicios y financiación pública. </w:t>
      </w:r>
    </w:p>
    <w:p w14:paraId="0A94D8C4" w14:textId="77777777" w:rsidR="00774942" w:rsidRDefault="00000000">
      <w:pPr>
        <w:ind w:left="-5" w:right="51"/>
      </w:pPr>
      <w:r>
        <w:t xml:space="preserve">Vox compartió el diagnóstico de que existen problemas importantes en el sistema, pero cuestionó que las reformas planteadas constituyeran la mejor solución y puso el énfasis en la eficiencia administrativa y la sostenibilidad económica. </w:t>
      </w:r>
    </w:p>
    <w:p w14:paraId="0B4C91CD" w14:textId="77777777" w:rsidR="00774942" w:rsidRDefault="00000000">
      <w:pPr>
        <w:spacing w:after="338"/>
        <w:ind w:left="-5" w:right="51"/>
      </w:pPr>
      <w:r>
        <w:lastRenderedPageBreak/>
        <w:t xml:space="preserve">Desde una perspectiva de investigación, ambas posiciones reflejan prioridades distintas: una centrada en la expansión del sistema y otra en la reorganización de su funcionamiento. </w:t>
      </w:r>
    </w:p>
    <w:p w14:paraId="13821A9A"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32032B2" wp14:editId="25458D83">
                <wp:extent cx="2930524" cy="10795"/>
                <wp:effectExtent l="0" t="0" r="0" b="0"/>
                <wp:docPr id="48478" name="Group 48478"/>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46" name="Picture 55546"/>
                          <pic:cNvPicPr/>
                        </pic:nvPicPr>
                        <pic:blipFill>
                          <a:blip r:embed="rId97"/>
                          <a:stretch>
                            <a:fillRect/>
                          </a:stretch>
                        </pic:blipFill>
                        <pic:spPr>
                          <a:xfrm>
                            <a:off x="-6540" y="-7530"/>
                            <a:ext cx="2938272" cy="18288"/>
                          </a:xfrm>
                          <a:prstGeom prst="rect">
                            <a:avLst/>
                          </a:prstGeom>
                        </pic:spPr>
                      </pic:pic>
                    </wpg:wgp>
                  </a:graphicData>
                </a:graphic>
              </wp:inline>
            </w:drawing>
          </mc:Choice>
          <mc:Fallback xmlns:a="http://schemas.openxmlformats.org/drawingml/2006/main">
            <w:pict>
              <v:group id="Group 48478" style="width:230.75pt;height:0.850037pt;mso-position-horizontal-relative:char;mso-position-vertical-relative:line" coordsize="29305,107">
                <v:shape id="Picture 55546" style="position:absolute;width:29382;height:182;left:-65;top:-75;" filled="f">
                  <v:imagedata r:id="rId98"/>
                </v:shape>
              </v:group>
            </w:pict>
          </mc:Fallback>
        </mc:AlternateContent>
      </w:r>
      <w:r>
        <w:rPr>
          <w:rFonts w:ascii="Calibri" w:eastAsia="Calibri" w:hAnsi="Calibri" w:cs="Calibri"/>
        </w:rPr>
        <w:t xml:space="preserve"> </w:t>
      </w:r>
    </w:p>
    <w:p w14:paraId="0143311C" w14:textId="77777777" w:rsidR="00774942" w:rsidRDefault="00000000">
      <w:pPr>
        <w:pStyle w:val="Ttulo2"/>
        <w:ind w:left="-5" w:right="50"/>
      </w:pPr>
      <w:r>
        <w:t xml:space="preserve">7.11 Conclusiones del capítulo </w:t>
      </w:r>
    </w:p>
    <w:p w14:paraId="09BFA444" w14:textId="77777777" w:rsidR="00774942" w:rsidRDefault="00000000">
      <w:pPr>
        <w:ind w:left="-5" w:right="51"/>
      </w:pPr>
      <w:r>
        <w:t xml:space="preserve">Del análisis de las iniciativas parlamentarias pueden extraerse las siguientes conclusiones: </w:t>
      </w:r>
    </w:p>
    <w:p w14:paraId="180D74D0" w14:textId="77777777" w:rsidR="00774942" w:rsidRDefault="00000000">
      <w:pPr>
        <w:numPr>
          <w:ilvl w:val="0"/>
          <w:numId w:val="50"/>
        </w:numPr>
        <w:spacing w:after="270"/>
        <w:ind w:right="51" w:hanging="360"/>
      </w:pPr>
      <w:r>
        <w:rPr>
          <w:b/>
        </w:rPr>
        <w:t xml:space="preserve">Vox votó en contra de algunas de las principales reformas destinadas a ampliar el sistema público de dependencia. </w:t>
      </w:r>
    </w:p>
    <w:p w14:paraId="5746FFB4" w14:textId="77777777" w:rsidR="00774942" w:rsidRDefault="00000000">
      <w:pPr>
        <w:numPr>
          <w:ilvl w:val="0"/>
          <w:numId w:val="50"/>
        </w:numPr>
        <w:spacing w:after="0"/>
        <w:ind w:right="51" w:hanging="360"/>
      </w:pPr>
      <w:r>
        <w:t xml:space="preserve">El partido justificó su posición por razones relacionadas con la gestión, la eficiencia administrativa y la sostenibilidad financiera. </w:t>
      </w:r>
    </w:p>
    <w:p w14:paraId="59CC7E0F" w14:textId="77777777" w:rsidR="00774942" w:rsidRDefault="00000000">
      <w:pPr>
        <w:numPr>
          <w:ilvl w:val="0"/>
          <w:numId w:val="50"/>
        </w:numPr>
        <w:spacing w:after="0"/>
        <w:ind w:right="51" w:hanging="360"/>
      </w:pPr>
      <w:r>
        <w:t xml:space="preserve">Los promotores de las reformas defendieron que estas ampliarían la protección de personas dependientes, reducirían listas de espera y reforzarían los cuidados de larga duración. </w:t>
      </w:r>
    </w:p>
    <w:p w14:paraId="150CE98E" w14:textId="77777777" w:rsidR="00774942" w:rsidRDefault="00000000">
      <w:pPr>
        <w:numPr>
          <w:ilvl w:val="0"/>
          <w:numId w:val="50"/>
        </w:numPr>
        <w:ind w:right="51" w:hanging="360"/>
      </w:pPr>
      <w:r>
        <w:t xml:space="preserve">El impacto real de estas decisiones depende tanto del contenido de las normas como de su aplicación práctica, por lo que el análisis de sus efectos requiere recurrir a evaluaciones posteriores y no únicamente al resultado de las votaciones parlamentarias. </w:t>
      </w:r>
    </w:p>
    <w:p w14:paraId="2B68B9D7" w14:textId="77777777" w:rsidR="00774942" w:rsidRDefault="00000000">
      <w:pPr>
        <w:spacing w:after="574"/>
        <w:ind w:left="-5" w:right="51"/>
      </w:pPr>
      <w:r>
        <w:t xml:space="preserve">En conjunto, este capítulo pone de manifiesto que la dependencia constituye uno de los ámbitos donde las diferencias políticas se centran menos en la existencia del derecho y más en el modo de organizar, financiar y gestionar el sistema público de cuidados. </w:t>
      </w:r>
    </w:p>
    <w:p w14:paraId="6BAE2AFE" w14:textId="77777777" w:rsidR="00774942" w:rsidRDefault="00000000">
      <w:pPr>
        <w:pStyle w:val="Ttulo1"/>
        <w:spacing w:after="24"/>
        <w:ind w:left="-5" w:right="50"/>
      </w:pPr>
      <w:r>
        <w:t>CAPÍTULO VIII</w:t>
      </w:r>
      <w:r>
        <w:rPr>
          <w:sz w:val="48"/>
        </w:rPr>
        <w:t xml:space="preserve"> </w:t>
      </w:r>
    </w:p>
    <w:p w14:paraId="13B453D4" w14:textId="77777777" w:rsidR="00774942" w:rsidRDefault="00000000">
      <w:pPr>
        <w:pStyle w:val="Ttulo2"/>
        <w:spacing w:after="221"/>
        <w:ind w:left="-5" w:right="0"/>
        <w:jc w:val="left"/>
      </w:pPr>
      <w:r>
        <w:rPr>
          <w:sz w:val="32"/>
        </w:rPr>
        <w:t xml:space="preserve">Igualdad, derechos civiles y políticas de no discriminación </w:t>
      </w:r>
    </w:p>
    <w:p w14:paraId="0800A1BE" w14:textId="77777777" w:rsidR="00774942" w:rsidRDefault="00000000">
      <w:pPr>
        <w:spacing w:after="335"/>
        <w:ind w:left="-5" w:right="51"/>
      </w:pPr>
      <w:r>
        <w:rPr>
          <w:b/>
        </w:rPr>
        <w:t>Autor:</w:t>
      </w:r>
      <w:r>
        <w:t xml:space="preserve"> Jacinto Ortega del Rosario </w:t>
      </w:r>
    </w:p>
    <w:p w14:paraId="1B49B291"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7852B2ED" wp14:editId="17A73439">
                <wp:extent cx="2930524" cy="10782"/>
                <wp:effectExtent l="0" t="0" r="0" b="0"/>
                <wp:docPr id="48759" name="Group 48759"/>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47" name="Picture 55547"/>
                          <pic:cNvPicPr/>
                        </pic:nvPicPr>
                        <pic:blipFill>
                          <a:blip r:embed="rId99"/>
                          <a:stretch>
                            <a:fillRect/>
                          </a:stretch>
                        </pic:blipFill>
                        <pic:spPr>
                          <a:xfrm>
                            <a:off x="-6540" y="-3199"/>
                            <a:ext cx="2938272" cy="15240"/>
                          </a:xfrm>
                          <a:prstGeom prst="rect">
                            <a:avLst/>
                          </a:prstGeom>
                        </pic:spPr>
                      </pic:pic>
                    </wpg:wgp>
                  </a:graphicData>
                </a:graphic>
              </wp:inline>
            </w:drawing>
          </mc:Choice>
          <mc:Fallback xmlns:a="http://schemas.openxmlformats.org/drawingml/2006/main">
            <w:pict>
              <v:group id="Group 48759" style="width:230.75pt;height:0.848999pt;mso-position-horizontal-relative:char;mso-position-vertical-relative:line" coordsize="29305,107">
                <v:shape id="Picture 55547" style="position:absolute;width:29382;height:152;left:-65;top:-31;" filled="f">
                  <v:imagedata r:id="rId100"/>
                </v:shape>
              </v:group>
            </w:pict>
          </mc:Fallback>
        </mc:AlternateContent>
      </w:r>
      <w:r>
        <w:rPr>
          <w:rFonts w:ascii="Calibri" w:eastAsia="Calibri" w:hAnsi="Calibri" w:cs="Calibri"/>
        </w:rPr>
        <w:t xml:space="preserve"> </w:t>
      </w:r>
    </w:p>
    <w:p w14:paraId="75543585" w14:textId="77777777" w:rsidR="00774942" w:rsidRDefault="00000000">
      <w:pPr>
        <w:pStyle w:val="Ttulo2"/>
        <w:ind w:left="-5" w:right="50"/>
      </w:pPr>
      <w:r>
        <w:t xml:space="preserve">8.1 Introducción </w:t>
      </w:r>
    </w:p>
    <w:p w14:paraId="3A962F25" w14:textId="77777777" w:rsidR="00774942" w:rsidRDefault="00000000">
      <w:pPr>
        <w:ind w:left="-5" w:right="51"/>
      </w:pPr>
      <w:r>
        <w:t xml:space="preserve">Las políticas de igualdad han ocupado un lugar central en el debate parlamentario español durante el periodo 2019–2026. En estos años se aprobaron o modificaron diversas normas relacionadas con la igualdad entre mujeres y hombres, la protección frente a la violencia de género, los derechos de las personas LGTBI y las medidas contra la discriminación. </w:t>
      </w:r>
    </w:p>
    <w:p w14:paraId="2E9B73C9" w14:textId="77777777" w:rsidR="00774942" w:rsidRDefault="00000000">
      <w:pPr>
        <w:spacing w:after="338"/>
        <w:ind w:left="-5" w:right="51"/>
      </w:pPr>
      <w:r>
        <w:t xml:space="preserve">Vox ha mantenido una posición claramente diferenciada de la mayoría del Congreso en estas materias. Este capítulo analiza esa actividad parlamentaria distinguiendo entre los hechos verificables (el sentido del voto), los argumentos ofrecidos por el partido y los objetivos de las leyes debatidas. </w:t>
      </w:r>
    </w:p>
    <w:p w14:paraId="1CB5BB97" w14:textId="77777777" w:rsidR="00774942" w:rsidRDefault="00000000">
      <w:pPr>
        <w:spacing w:after="466" w:line="259" w:lineRule="auto"/>
        <w:ind w:left="-8" w:right="3900" w:firstLine="0"/>
        <w:jc w:val="center"/>
      </w:pPr>
      <w:r>
        <w:rPr>
          <w:rFonts w:ascii="Calibri" w:eastAsia="Calibri" w:hAnsi="Calibri" w:cs="Calibri"/>
          <w:noProof/>
          <w:sz w:val="22"/>
        </w:rPr>
        <w:lastRenderedPageBreak/>
        <mc:AlternateContent>
          <mc:Choice Requires="wpg">
            <w:drawing>
              <wp:inline distT="0" distB="0" distL="0" distR="0" wp14:anchorId="048B2795" wp14:editId="697A2D6F">
                <wp:extent cx="2930524" cy="10782"/>
                <wp:effectExtent l="0" t="0" r="0" b="0"/>
                <wp:docPr id="48760" name="Group 48760"/>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48" name="Picture 55548"/>
                          <pic:cNvPicPr/>
                        </pic:nvPicPr>
                        <pic:blipFill>
                          <a:blip r:embed="rId101"/>
                          <a:stretch>
                            <a:fillRect/>
                          </a:stretch>
                        </pic:blipFill>
                        <pic:spPr>
                          <a:xfrm>
                            <a:off x="-6540" y="-4698"/>
                            <a:ext cx="2938272" cy="15240"/>
                          </a:xfrm>
                          <a:prstGeom prst="rect">
                            <a:avLst/>
                          </a:prstGeom>
                        </pic:spPr>
                      </pic:pic>
                    </wpg:wgp>
                  </a:graphicData>
                </a:graphic>
              </wp:inline>
            </w:drawing>
          </mc:Choice>
          <mc:Fallback xmlns:a="http://schemas.openxmlformats.org/drawingml/2006/main">
            <w:pict>
              <v:group id="Group 48760" style="width:230.75pt;height:0.848999pt;mso-position-horizontal-relative:char;mso-position-vertical-relative:line" coordsize="29305,107">
                <v:shape id="Picture 55548" style="position:absolute;width:29382;height:152;left:-65;top:-46;" filled="f">
                  <v:imagedata r:id="rId102"/>
                </v:shape>
              </v:group>
            </w:pict>
          </mc:Fallback>
        </mc:AlternateContent>
      </w:r>
      <w:r>
        <w:rPr>
          <w:rFonts w:ascii="Calibri" w:eastAsia="Calibri" w:hAnsi="Calibri" w:cs="Calibri"/>
        </w:rPr>
        <w:t xml:space="preserve"> </w:t>
      </w:r>
    </w:p>
    <w:p w14:paraId="02EA53F8" w14:textId="77777777" w:rsidR="00774942" w:rsidRDefault="00000000">
      <w:pPr>
        <w:pStyle w:val="Ttulo2"/>
        <w:ind w:left="-5" w:right="50"/>
      </w:pPr>
      <w:r>
        <w:t xml:space="preserve">8.2 Marco constitucional </w:t>
      </w:r>
    </w:p>
    <w:p w14:paraId="72A408D6" w14:textId="77777777" w:rsidR="00774942" w:rsidRDefault="00000000">
      <w:pPr>
        <w:spacing w:after="5" w:line="379" w:lineRule="auto"/>
        <w:ind w:left="360" w:right="4260" w:hanging="360"/>
      </w:pPr>
      <w:r>
        <w:t xml:space="preserve">La Constitución Española establece: </w:t>
      </w: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Calibri" w:eastAsia="Calibri" w:hAnsi="Calibri" w:cs="Calibri"/>
        </w:rPr>
        <w:t xml:space="preserve">la igualdad ante la ley (artículo 14). </w:t>
      </w:r>
    </w:p>
    <w:p w14:paraId="19F3FF58" w14:textId="77777777" w:rsidR="00774942" w:rsidRDefault="00000000">
      <w:pPr>
        <w:numPr>
          <w:ilvl w:val="0"/>
          <w:numId w:val="51"/>
        </w:numPr>
        <w:spacing w:after="5" w:line="250" w:lineRule="auto"/>
        <w:ind w:right="50" w:hanging="360"/>
      </w:pPr>
      <w:r>
        <w:rPr>
          <w:rFonts w:ascii="Calibri" w:eastAsia="Calibri" w:hAnsi="Calibri" w:cs="Calibri"/>
        </w:rPr>
        <w:t xml:space="preserve">la obligación de los poderes públicos de promover la igualdad efectiva </w:t>
      </w:r>
    </w:p>
    <w:p w14:paraId="40979847" w14:textId="77777777" w:rsidR="00774942" w:rsidRDefault="00000000">
      <w:pPr>
        <w:spacing w:after="5" w:line="250" w:lineRule="auto"/>
        <w:ind w:left="730" w:right="50"/>
      </w:pPr>
      <w:r>
        <w:rPr>
          <w:rFonts w:ascii="Calibri" w:eastAsia="Calibri" w:hAnsi="Calibri" w:cs="Calibri"/>
        </w:rPr>
        <w:t xml:space="preserve">(artículo 9.2). </w:t>
      </w:r>
    </w:p>
    <w:p w14:paraId="12B9B64F" w14:textId="77777777" w:rsidR="00774942" w:rsidRDefault="00000000">
      <w:pPr>
        <w:numPr>
          <w:ilvl w:val="0"/>
          <w:numId w:val="51"/>
        </w:numPr>
        <w:spacing w:after="5" w:line="250" w:lineRule="auto"/>
        <w:ind w:right="50" w:hanging="360"/>
      </w:pPr>
      <w:r>
        <w:rPr>
          <w:rFonts w:ascii="Calibri" w:eastAsia="Calibri" w:hAnsi="Calibri" w:cs="Calibri"/>
        </w:rPr>
        <w:t xml:space="preserve">la protección de la dignidad de la persona como fundamento del orden político (artículo 10). </w:t>
      </w:r>
    </w:p>
    <w:p w14:paraId="7993B85B" w14:textId="77777777" w:rsidR="00774942" w:rsidRDefault="00000000">
      <w:pPr>
        <w:spacing w:after="338"/>
        <w:ind w:left="-5" w:right="51"/>
      </w:pPr>
      <w:r>
        <w:t xml:space="preserve">Las diferencias parlamentarias no suelen referirse a estos principios constitucionales, sino a las políticas concretas utilizadas para desarrollarlos. </w:t>
      </w:r>
    </w:p>
    <w:p w14:paraId="33147C16"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0F2DDEE8" wp14:editId="6DCD2D1D">
                <wp:extent cx="2930524" cy="10795"/>
                <wp:effectExtent l="0" t="0" r="0" b="0"/>
                <wp:docPr id="51770" name="Group 5177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49" name="Picture 55549"/>
                          <pic:cNvPicPr/>
                        </pic:nvPicPr>
                        <pic:blipFill>
                          <a:blip r:embed="rId39"/>
                          <a:stretch>
                            <a:fillRect/>
                          </a:stretch>
                        </pic:blipFill>
                        <pic:spPr>
                          <a:xfrm>
                            <a:off x="-6540" y="-4584"/>
                            <a:ext cx="2938272" cy="15240"/>
                          </a:xfrm>
                          <a:prstGeom prst="rect">
                            <a:avLst/>
                          </a:prstGeom>
                        </pic:spPr>
                      </pic:pic>
                    </wpg:wgp>
                  </a:graphicData>
                </a:graphic>
              </wp:inline>
            </w:drawing>
          </mc:Choice>
          <mc:Fallback xmlns:a="http://schemas.openxmlformats.org/drawingml/2006/main">
            <w:pict>
              <v:group id="Group 51770" style="width:230.75pt;height:0.849976pt;mso-position-horizontal-relative:char;mso-position-vertical-relative:line" coordsize="29305,107">
                <v:shape id="Picture 55549" style="position:absolute;width:29382;height:152;left:-65;top:-45;" filled="f">
                  <v:imagedata r:id="rId40"/>
                </v:shape>
              </v:group>
            </w:pict>
          </mc:Fallback>
        </mc:AlternateContent>
      </w:r>
      <w:r>
        <w:rPr>
          <w:rFonts w:ascii="Calibri" w:eastAsia="Calibri" w:hAnsi="Calibri" w:cs="Calibri"/>
        </w:rPr>
        <w:t xml:space="preserve"> </w:t>
      </w:r>
    </w:p>
    <w:p w14:paraId="33E929BD" w14:textId="77777777" w:rsidR="00774942" w:rsidRDefault="00000000">
      <w:pPr>
        <w:pStyle w:val="Ttulo2"/>
        <w:spacing w:after="101"/>
        <w:ind w:left="-5" w:right="0"/>
        <w:jc w:val="left"/>
      </w:pPr>
      <w:r>
        <w:t xml:space="preserve">8.3 Ley para la igualdad real y efectiva de las personas trans y para la garantía de los derechos LGTBI (2023) </w:t>
      </w:r>
    </w:p>
    <w:p w14:paraId="12F31805" w14:textId="77777777" w:rsidR="00774942" w:rsidRDefault="00000000">
      <w:pPr>
        <w:pStyle w:val="Ttulo3"/>
        <w:ind w:left="-5"/>
      </w:pPr>
      <w:r>
        <w:t xml:space="preserve">Objetivos de la ley </w:t>
      </w:r>
    </w:p>
    <w:p w14:paraId="12ED41EC" w14:textId="77777777" w:rsidR="00774942" w:rsidRDefault="00000000">
      <w:pPr>
        <w:spacing w:after="5" w:line="379" w:lineRule="auto"/>
        <w:ind w:left="360" w:right="2912" w:hanging="360"/>
      </w:pPr>
      <w:r>
        <w:t xml:space="preserve">La norma pretendía: </w:t>
      </w: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Calibri" w:eastAsia="Calibri" w:hAnsi="Calibri" w:cs="Calibri"/>
        </w:rPr>
        <w:t xml:space="preserve">reforzar la protección frente a la discriminación. </w:t>
      </w:r>
    </w:p>
    <w:p w14:paraId="3306C6DD" w14:textId="77777777" w:rsidR="00774942" w:rsidRDefault="00000000">
      <w:pPr>
        <w:numPr>
          <w:ilvl w:val="0"/>
          <w:numId w:val="52"/>
        </w:numPr>
        <w:spacing w:after="5" w:line="250" w:lineRule="auto"/>
        <w:ind w:right="50" w:hanging="360"/>
      </w:pPr>
      <w:r>
        <w:rPr>
          <w:rFonts w:ascii="Calibri" w:eastAsia="Calibri" w:hAnsi="Calibri" w:cs="Calibri"/>
        </w:rPr>
        <w:t xml:space="preserve">reconocer el derecho a la rectificación registral del sexo sin necesidad de informes médicos en determinados supuestos. </w:t>
      </w:r>
    </w:p>
    <w:p w14:paraId="2607D4BE" w14:textId="77777777" w:rsidR="00774942" w:rsidRDefault="00000000">
      <w:pPr>
        <w:numPr>
          <w:ilvl w:val="0"/>
          <w:numId w:val="52"/>
        </w:numPr>
        <w:spacing w:after="5" w:line="250" w:lineRule="auto"/>
        <w:ind w:right="50" w:hanging="360"/>
      </w:pPr>
      <w:r>
        <w:rPr>
          <w:rFonts w:ascii="Calibri" w:eastAsia="Calibri" w:hAnsi="Calibri" w:cs="Calibri"/>
        </w:rPr>
        <w:t xml:space="preserve">ampliar medidas de protección para personas LGTBI. </w:t>
      </w:r>
    </w:p>
    <w:p w14:paraId="1579494E" w14:textId="77777777" w:rsidR="00774942" w:rsidRDefault="00000000">
      <w:pPr>
        <w:numPr>
          <w:ilvl w:val="0"/>
          <w:numId w:val="52"/>
        </w:numPr>
        <w:spacing w:after="136" w:line="319" w:lineRule="auto"/>
        <w:ind w:right="50" w:hanging="360"/>
      </w:pPr>
      <w:r>
        <w:rPr>
          <w:rFonts w:ascii="Calibri" w:eastAsia="Calibri" w:hAnsi="Calibri" w:cs="Calibri"/>
        </w:rPr>
        <w:t xml:space="preserve">incorporar actuaciones educativas y administrativas contra la discriminación. </w:t>
      </w:r>
      <w:r>
        <w:rPr>
          <w:rFonts w:ascii="Calibri" w:eastAsia="Calibri" w:hAnsi="Calibri" w:cs="Calibri"/>
          <w:color w:val="0F4761"/>
          <w:sz w:val="32"/>
        </w:rPr>
        <w:t xml:space="preserve">Posición de Vox </w:t>
      </w:r>
    </w:p>
    <w:p w14:paraId="68FDE55D" w14:textId="77777777" w:rsidR="00774942" w:rsidRDefault="00000000">
      <w:pPr>
        <w:spacing w:after="343"/>
        <w:ind w:left="-5" w:right="51"/>
      </w:pPr>
      <w:r>
        <w:rPr>
          <w:b/>
        </w:rPr>
        <w:t xml:space="preserve">Vox votó en contra del proyecto de ley. </w:t>
      </w:r>
    </w:p>
    <w:p w14:paraId="6F550B2E" w14:textId="77777777" w:rsidR="00774942" w:rsidRDefault="00000000">
      <w:pPr>
        <w:pStyle w:val="Ttulo3"/>
        <w:spacing w:after="221"/>
        <w:ind w:left="-5"/>
      </w:pPr>
      <w:r>
        <w:t xml:space="preserve">Argumentos de Vox </w:t>
      </w:r>
    </w:p>
    <w:p w14:paraId="2C9AE138" w14:textId="77777777" w:rsidR="00774942" w:rsidRDefault="00000000">
      <w:pPr>
        <w:spacing w:after="0" w:line="379" w:lineRule="auto"/>
        <w:ind w:left="345" w:right="3032" w:hanging="360"/>
      </w:pPr>
      <w:r>
        <w:t xml:space="preserve">Durante el debate parlamentario, el partido sostuvo que: </w:t>
      </w: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Calibri" w:eastAsia="Calibri" w:hAnsi="Calibri" w:cs="Calibri"/>
        </w:rPr>
        <w:t xml:space="preserve">la norma generaba inseguridad jurídica. </w:t>
      </w:r>
    </w:p>
    <w:p w14:paraId="4CBEDE69" w14:textId="77777777" w:rsidR="00774942" w:rsidRDefault="00000000">
      <w:pPr>
        <w:numPr>
          <w:ilvl w:val="0"/>
          <w:numId w:val="53"/>
        </w:numPr>
        <w:spacing w:after="5" w:line="250" w:lineRule="auto"/>
        <w:ind w:right="50" w:hanging="360"/>
      </w:pPr>
      <w:r>
        <w:rPr>
          <w:rFonts w:ascii="Calibri" w:eastAsia="Calibri" w:hAnsi="Calibri" w:cs="Calibri"/>
        </w:rPr>
        <w:t xml:space="preserve">introducía el concepto de autodeterminación de género de manera inadecuada. </w:t>
      </w:r>
    </w:p>
    <w:p w14:paraId="51673D68" w14:textId="77777777" w:rsidR="00774942" w:rsidRDefault="00000000">
      <w:pPr>
        <w:numPr>
          <w:ilvl w:val="0"/>
          <w:numId w:val="53"/>
        </w:numPr>
        <w:spacing w:after="5" w:line="250" w:lineRule="auto"/>
        <w:ind w:right="50" w:hanging="360"/>
      </w:pPr>
      <w:r>
        <w:rPr>
          <w:rFonts w:ascii="Calibri" w:eastAsia="Calibri" w:hAnsi="Calibri" w:cs="Calibri"/>
        </w:rPr>
        <w:t xml:space="preserve">podía afectar a espacios diferenciados por sexo en determinados ámbitos. </w:t>
      </w:r>
    </w:p>
    <w:p w14:paraId="00ABA1C4" w14:textId="77777777" w:rsidR="00774942" w:rsidRDefault="00000000">
      <w:pPr>
        <w:numPr>
          <w:ilvl w:val="0"/>
          <w:numId w:val="53"/>
        </w:numPr>
        <w:spacing w:after="275" w:line="250" w:lineRule="auto"/>
        <w:ind w:right="50" w:hanging="360"/>
      </w:pPr>
      <w:r>
        <w:rPr>
          <w:rFonts w:ascii="Calibri" w:eastAsia="Calibri" w:hAnsi="Calibri" w:cs="Calibri"/>
        </w:rPr>
        <w:t xml:space="preserve">incorporaba contenidos ideológicos en las políticas públicas. </w:t>
      </w:r>
    </w:p>
    <w:p w14:paraId="53698DA8" w14:textId="77777777" w:rsidR="00774942" w:rsidRDefault="00000000">
      <w:pPr>
        <w:pStyle w:val="Ttulo3"/>
        <w:spacing w:after="221"/>
        <w:ind w:left="-5"/>
      </w:pPr>
      <w:r>
        <w:lastRenderedPageBreak/>
        <w:t xml:space="preserve">Argumentos de los promotores </w:t>
      </w:r>
    </w:p>
    <w:p w14:paraId="136C3B61" w14:textId="77777777" w:rsidR="00774942" w:rsidRDefault="00000000">
      <w:pPr>
        <w:ind w:left="-5" w:right="51"/>
      </w:pPr>
      <w:r>
        <w:t xml:space="preserve">Los grupos favorables defendieron que la ley: </w:t>
      </w:r>
    </w:p>
    <w:p w14:paraId="3A2EB2E8" w14:textId="77777777" w:rsidR="00774942" w:rsidRDefault="00000000">
      <w:pPr>
        <w:numPr>
          <w:ilvl w:val="0"/>
          <w:numId w:val="54"/>
        </w:numPr>
        <w:spacing w:after="5" w:line="250" w:lineRule="auto"/>
        <w:ind w:hanging="360"/>
        <w:jc w:val="left"/>
      </w:pPr>
      <w:r>
        <w:rPr>
          <w:rFonts w:ascii="Calibri" w:eastAsia="Calibri" w:hAnsi="Calibri" w:cs="Calibri"/>
          <w:b/>
        </w:rPr>
        <w:t xml:space="preserve">ampliaba derechos fundamentales. </w:t>
      </w:r>
    </w:p>
    <w:p w14:paraId="2C9250BD" w14:textId="77777777" w:rsidR="00774942" w:rsidRDefault="00000000">
      <w:pPr>
        <w:numPr>
          <w:ilvl w:val="0"/>
          <w:numId w:val="54"/>
        </w:numPr>
        <w:spacing w:after="5" w:line="250" w:lineRule="auto"/>
        <w:ind w:hanging="360"/>
        <w:jc w:val="left"/>
      </w:pPr>
      <w:r>
        <w:rPr>
          <w:rFonts w:ascii="Calibri" w:eastAsia="Calibri" w:hAnsi="Calibri" w:cs="Calibri"/>
          <w:b/>
        </w:rPr>
        <w:t xml:space="preserve">eliminaba situaciones de discriminación. </w:t>
      </w:r>
    </w:p>
    <w:p w14:paraId="04303011" w14:textId="77777777" w:rsidR="00774942" w:rsidRDefault="00000000">
      <w:pPr>
        <w:numPr>
          <w:ilvl w:val="0"/>
          <w:numId w:val="54"/>
        </w:numPr>
        <w:spacing w:after="5" w:line="250" w:lineRule="auto"/>
        <w:ind w:hanging="360"/>
        <w:jc w:val="left"/>
      </w:pPr>
      <w:r>
        <w:rPr>
          <w:rFonts w:ascii="Calibri" w:eastAsia="Calibri" w:hAnsi="Calibri" w:cs="Calibri"/>
          <w:b/>
        </w:rPr>
        <w:t xml:space="preserve">adaptaba el ordenamiento jurídico a estándares internacionales de protección de los derechos humanos. </w:t>
      </w:r>
    </w:p>
    <w:p w14:paraId="47B0A1A4" w14:textId="77777777" w:rsidR="00774942" w:rsidRDefault="00000000">
      <w:pPr>
        <w:numPr>
          <w:ilvl w:val="0"/>
          <w:numId w:val="54"/>
        </w:numPr>
        <w:spacing w:after="267" w:line="250" w:lineRule="auto"/>
        <w:ind w:hanging="360"/>
        <w:jc w:val="left"/>
      </w:pPr>
      <w:r>
        <w:rPr>
          <w:rFonts w:ascii="Calibri" w:eastAsia="Calibri" w:hAnsi="Calibri" w:cs="Calibri"/>
          <w:b/>
        </w:rPr>
        <w:t xml:space="preserve">reforzaba la seguridad jurídica de las personas trans. </w:t>
      </w:r>
    </w:p>
    <w:p w14:paraId="5E35E386" w14:textId="77777777" w:rsidR="00774942" w:rsidRDefault="00000000">
      <w:pPr>
        <w:spacing w:after="0" w:line="259" w:lineRule="auto"/>
        <w:ind w:left="-8" w:right="3900" w:firstLine="0"/>
        <w:jc w:val="center"/>
      </w:pPr>
      <w:r>
        <w:rPr>
          <w:rFonts w:ascii="Calibri" w:eastAsia="Calibri" w:hAnsi="Calibri" w:cs="Calibri"/>
          <w:noProof/>
          <w:sz w:val="22"/>
        </w:rPr>
        <mc:AlternateContent>
          <mc:Choice Requires="wpg">
            <w:drawing>
              <wp:inline distT="0" distB="0" distL="0" distR="0" wp14:anchorId="7348B2A2" wp14:editId="46F9EFDB">
                <wp:extent cx="2930524" cy="10788"/>
                <wp:effectExtent l="0" t="0" r="0" b="0"/>
                <wp:docPr id="51771" name="Group 51771"/>
                <wp:cNvGraphicFramePr/>
                <a:graphic xmlns:a="http://schemas.openxmlformats.org/drawingml/2006/main">
                  <a:graphicData uri="http://schemas.microsoft.com/office/word/2010/wordprocessingGroup">
                    <wpg:wgp>
                      <wpg:cNvGrpSpPr/>
                      <wpg:grpSpPr>
                        <a:xfrm>
                          <a:off x="0" y="0"/>
                          <a:ext cx="2930524" cy="10788"/>
                          <a:chOff x="0" y="0"/>
                          <a:chExt cx="2930524" cy="10788"/>
                        </a:xfrm>
                      </wpg:grpSpPr>
                      <pic:pic xmlns:pic="http://schemas.openxmlformats.org/drawingml/2006/picture">
                        <pic:nvPicPr>
                          <pic:cNvPr id="55550" name="Picture 55550"/>
                          <pic:cNvPicPr/>
                        </pic:nvPicPr>
                        <pic:blipFill>
                          <a:blip r:embed="rId103"/>
                          <a:stretch>
                            <a:fillRect/>
                          </a:stretch>
                        </pic:blipFill>
                        <pic:spPr>
                          <a:xfrm>
                            <a:off x="-6540" y="-5504"/>
                            <a:ext cx="2938272" cy="18288"/>
                          </a:xfrm>
                          <a:prstGeom prst="rect">
                            <a:avLst/>
                          </a:prstGeom>
                        </pic:spPr>
                      </pic:pic>
                    </wpg:wgp>
                  </a:graphicData>
                </a:graphic>
              </wp:inline>
            </w:drawing>
          </mc:Choice>
          <mc:Fallback xmlns:a="http://schemas.openxmlformats.org/drawingml/2006/main">
            <w:pict>
              <v:group id="Group 51771" style="width:230.75pt;height:0.849487pt;mso-position-horizontal-relative:char;mso-position-vertical-relative:line" coordsize="29305,107">
                <v:shape id="Picture 55550" style="position:absolute;width:29382;height:182;left:-65;top:-55;" filled="f">
                  <v:imagedata r:id="rId104"/>
                </v:shape>
              </v:group>
            </w:pict>
          </mc:Fallback>
        </mc:AlternateContent>
      </w:r>
      <w:r>
        <w:rPr>
          <w:rFonts w:ascii="Calibri" w:eastAsia="Calibri" w:hAnsi="Calibri" w:cs="Calibri"/>
        </w:rPr>
        <w:t xml:space="preserve"> </w:t>
      </w:r>
    </w:p>
    <w:p w14:paraId="54666871" w14:textId="77777777" w:rsidR="00774942" w:rsidRDefault="00000000">
      <w:pPr>
        <w:pStyle w:val="Ttulo2"/>
        <w:spacing w:after="149"/>
        <w:ind w:left="-5" w:right="0"/>
        <w:jc w:val="left"/>
      </w:pPr>
      <w:r>
        <w:t xml:space="preserve">8.4 Políticas de igualdad entre mujeres y hombres </w:t>
      </w:r>
    </w:p>
    <w:p w14:paraId="77C18BF1" w14:textId="77777777" w:rsidR="00774942" w:rsidRDefault="00000000">
      <w:pPr>
        <w:ind w:left="-5" w:right="51"/>
      </w:pPr>
      <w:r>
        <w:t xml:space="preserve">Durante el periodo analizado se debatieron diversas iniciativas relacionadas con: </w:t>
      </w:r>
    </w:p>
    <w:p w14:paraId="57229509" w14:textId="77777777" w:rsidR="00774942" w:rsidRDefault="00000000">
      <w:pPr>
        <w:numPr>
          <w:ilvl w:val="0"/>
          <w:numId w:val="55"/>
        </w:numPr>
        <w:spacing w:after="5" w:line="250" w:lineRule="auto"/>
        <w:ind w:right="50" w:hanging="360"/>
      </w:pPr>
      <w:r>
        <w:rPr>
          <w:rFonts w:ascii="Calibri" w:eastAsia="Calibri" w:hAnsi="Calibri" w:cs="Calibri"/>
        </w:rPr>
        <w:t xml:space="preserve">igualdad retributiva. </w:t>
      </w:r>
    </w:p>
    <w:p w14:paraId="64BC571B" w14:textId="77777777" w:rsidR="00774942" w:rsidRDefault="00000000">
      <w:pPr>
        <w:numPr>
          <w:ilvl w:val="0"/>
          <w:numId w:val="55"/>
        </w:numPr>
        <w:spacing w:after="5" w:line="250" w:lineRule="auto"/>
        <w:ind w:right="50" w:hanging="360"/>
      </w:pPr>
      <w:r>
        <w:rPr>
          <w:rFonts w:ascii="Calibri" w:eastAsia="Calibri" w:hAnsi="Calibri" w:cs="Calibri"/>
        </w:rPr>
        <w:t xml:space="preserve">Conciliación. </w:t>
      </w:r>
    </w:p>
    <w:p w14:paraId="286682AC" w14:textId="77777777" w:rsidR="00774942" w:rsidRDefault="00000000">
      <w:pPr>
        <w:numPr>
          <w:ilvl w:val="0"/>
          <w:numId w:val="55"/>
        </w:numPr>
        <w:spacing w:after="5" w:line="250" w:lineRule="auto"/>
        <w:ind w:right="50" w:hanging="360"/>
      </w:pPr>
      <w:r>
        <w:rPr>
          <w:rFonts w:ascii="Calibri" w:eastAsia="Calibri" w:hAnsi="Calibri" w:cs="Calibri"/>
        </w:rPr>
        <w:t xml:space="preserve">planes de igualdad. </w:t>
      </w:r>
    </w:p>
    <w:p w14:paraId="7FAFCE7B" w14:textId="77777777" w:rsidR="00774942" w:rsidRDefault="00000000">
      <w:pPr>
        <w:numPr>
          <w:ilvl w:val="0"/>
          <w:numId w:val="55"/>
        </w:numPr>
        <w:spacing w:after="5" w:line="250" w:lineRule="auto"/>
        <w:ind w:right="50" w:hanging="360"/>
      </w:pPr>
      <w:r>
        <w:rPr>
          <w:rFonts w:ascii="Calibri" w:eastAsia="Calibri" w:hAnsi="Calibri" w:cs="Calibri"/>
        </w:rPr>
        <w:t xml:space="preserve">representación equilibrada. </w:t>
      </w:r>
    </w:p>
    <w:p w14:paraId="16914843" w14:textId="77777777" w:rsidR="00774942" w:rsidRDefault="00000000">
      <w:pPr>
        <w:numPr>
          <w:ilvl w:val="0"/>
          <w:numId w:val="55"/>
        </w:numPr>
        <w:spacing w:after="200" w:line="250" w:lineRule="auto"/>
        <w:ind w:right="50" w:hanging="360"/>
      </w:pPr>
      <w:r>
        <w:rPr>
          <w:rFonts w:ascii="Calibri" w:eastAsia="Calibri" w:hAnsi="Calibri" w:cs="Calibri"/>
        </w:rPr>
        <w:t xml:space="preserve">lucha contra la discriminación laboral. </w:t>
      </w:r>
    </w:p>
    <w:p w14:paraId="5E8DE451" w14:textId="77777777" w:rsidR="00774942" w:rsidRDefault="00000000">
      <w:pPr>
        <w:spacing w:after="280" w:line="238" w:lineRule="auto"/>
        <w:ind w:left="-5"/>
        <w:jc w:val="left"/>
      </w:pPr>
      <w:r>
        <w:t xml:space="preserve">En términos generales, Vox mostró una posición crítica hacia aquellas medidas que establecían obligaciones específicas para empresas o administraciones en materia de igualdad. </w:t>
      </w:r>
    </w:p>
    <w:p w14:paraId="047CD730" w14:textId="77777777" w:rsidR="00774942" w:rsidRDefault="00000000">
      <w:pPr>
        <w:spacing w:after="338"/>
        <w:ind w:left="-5" w:right="51"/>
      </w:pPr>
      <w:r>
        <w:t xml:space="preserve">El partido defendió que la legislación debe garantizar la igualdad ante la ley sin establecer diferencias jurídicas entre ciudadanos por razón de sexo. </w:t>
      </w:r>
    </w:p>
    <w:p w14:paraId="44580529" w14:textId="77777777" w:rsidR="00774942" w:rsidRDefault="00000000">
      <w:pPr>
        <w:spacing w:after="467" w:line="259" w:lineRule="auto"/>
        <w:ind w:left="-8" w:right="3900" w:firstLine="0"/>
        <w:jc w:val="center"/>
      </w:pPr>
      <w:r>
        <w:rPr>
          <w:rFonts w:ascii="Calibri" w:eastAsia="Calibri" w:hAnsi="Calibri" w:cs="Calibri"/>
          <w:noProof/>
          <w:sz w:val="22"/>
        </w:rPr>
        <mc:AlternateContent>
          <mc:Choice Requires="wpg">
            <w:drawing>
              <wp:inline distT="0" distB="0" distL="0" distR="0" wp14:anchorId="7D7379E6" wp14:editId="5218687C">
                <wp:extent cx="2930524" cy="10795"/>
                <wp:effectExtent l="0" t="0" r="0" b="0"/>
                <wp:docPr id="48669" name="Group 4866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51" name="Picture 55551"/>
                          <pic:cNvPicPr/>
                        </pic:nvPicPr>
                        <pic:blipFill>
                          <a:blip r:embed="rId105"/>
                          <a:stretch>
                            <a:fillRect/>
                          </a:stretch>
                        </pic:blipFill>
                        <pic:spPr>
                          <a:xfrm>
                            <a:off x="-6540" y="-6577"/>
                            <a:ext cx="2938272" cy="18288"/>
                          </a:xfrm>
                          <a:prstGeom prst="rect">
                            <a:avLst/>
                          </a:prstGeom>
                        </pic:spPr>
                      </pic:pic>
                    </wpg:wgp>
                  </a:graphicData>
                </a:graphic>
              </wp:inline>
            </w:drawing>
          </mc:Choice>
          <mc:Fallback xmlns:a="http://schemas.openxmlformats.org/drawingml/2006/main">
            <w:pict>
              <v:group id="Group 48669" style="width:230.75pt;height:0.850006pt;mso-position-horizontal-relative:char;mso-position-vertical-relative:line" coordsize="29305,107">
                <v:shape id="Picture 55551" style="position:absolute;width:29382;height:182;left:-65;top:-65;" filled="f">
                  <v:imagedata r:id="rId106"/>
                </v:shape>
              </v:group>
            </w:pict>
          </mc:Fallback>
        </mc:AlternateContent>
      </w:r>
      <w:r>
        <w:rPr>
          <w:rFonts w:ascii="Calibri" w:eastAsia="Calibri" w:hAnsi="Calibri" w:cs="Calibri"/>
        </w:rPr>
        <w:t xml:space="preserve"> </w:t>
      </w:r>
    </w:p>
    <w:p w14:paraId="7FCABCA0" w14:textId="77777777" w:rsidR="00774942" w:rsidRDefault="00000000">
      <w:pPr>
        <w:pStyle w:val="Ttulo2"/>
        <w:spacing w:after="149"/>
        <w:ind w:left="-5" w:right="0"/>
        <w:jc w:val="left"/>
      </w:pPr>
      <w:r>
        <w:t xml:space="preserve">8.5 Violencia de género </w:t>
      </w:r>
    </w:p>
    <w:p w14:paraId="1FB331F3" w14:textId="77777777" w:rsidR="00774942" w:rsidRDefault="00000000">
      <w:pPr>
        <w:spacing w:after="346"/>
        <w:ind w:left="-5" w:right="51"/>
      </w:pPr>
      <w:r>
        <w:t xml:space="preserve">Uno de los ámbitos donde las diferencias parlamentarias fueron más intensas fue la legislación sobre violencia de género. </w:t>
      </w:r>
    </w:p>
    <w:p w14:paraId="388FF971" w14:textId="77777777" w:rsidR="00774942" w:rsidRDefault="00000000">
      <w:pPr>
        <w:pStyle w:val="Ttulo3"/>
        <w:ind w:left="-5"/>
      </w:pPr>
      <w:r>
        <w:t xml:space="preserve">Posición de Vox </w:t>
      </w:r>
    </w:p>
    <w:p w14:paraId="06612671" w14:textId="77777777" w:rsidR="00774942" w:rsidRDefault="00000000">
      <w:pPr>
        <w:spacing w:after="346"/>
        <w:ind w:left="-5" w:right="51"/>
      </w:pPr>
      <w:r>
        <w:rPr>
          <w:b/>
        </w:rPr>
        <w:t xml:space="preserve">Vox ha solicitado la derogación de la Ley Orgánica de Medidas de Protección Integral contra la Violencia de Género y ha votado en contra de diversas iniciativas destinadas a ampliar o desarrollar ese marco normativo. </w:t>
      </w:r>
    </w:p>
    <w:p w14:paraId="580C6DFA" w14:textId="77777777" w:rsidR="00774942" w:rsidRDefault="00000000">
      <w:pPr>
        <w:pStyle w:val="Ttulo3"/>
        <w:spacing w:after="221"/>
        <w:ind w:left="-5"/>
      </w:pPr>
      <w:r>
        <w:t xml:space="preserve">Argumentos de Vox </w:t>
      </w:r>
    </w:p>
    <w:p w14:paraId="6FE4011C" w14:textId="77777777" w:rsidR="00774942" w:rsidRDefault="00000000">
      <w:pPr>
        <w:ind w:left="-5" w:right="51"/>
      </w:pPr>
      <w:r>
        <w:t xml:space="preserve">El partido sostiene que: </w:t>
      </w:r>
    </w:p>
    <w:p w14:paraId="190B8197" w14:textId="77777777" w:rsidR="00774942" w:rsidRDefault="00000000">
      <w:pPr>
        <w:numPr>
          <w:ilvl w:val="0"/>
          <w:numId w:val="56"/>
        </w:numPr>
        <w:spacing w:after="5" w:line="250" w:lineRule="auto"/>
        <w:ind w:right="50" w:hanging="360"/>
      </w:pPr>
      <w:r>
        <w:rPr>
          <w:rFonts w:ascii="Calibri" w:eastAsia="Calibri" w:hAnsi="Calibri" w:cs="Calibri"/>
        </w:rPr>
        <w:lastRenderedPageBreak/>
        <w:t xml:space="preserve">toda violencia debe perseguirse con independencia del sexo de la víctima o del agresor. </w:t>
      </w:r>
    </w:p>
    <w:p w14:paraId="69773F6A" w14:textId="77777777" w:rsidR="00774942" w:rsidRDefault="00000000">
      <w:pPr>
        <w:numPr>
          <w:ilvl w:val="0"/>
          <w:numId w:val="56"/>
        </w:numPr>
        <w:spacing w:after="5" w:line="250" w:lineRule="auto"/>
        <w:ind w:right="50" w:hanging="360"/>
      </w:pPr>
      <w:r>
        <w:rPr>
          <w:rFonts w:ascii="Calibri" w:eastAsia="Calibri" w:hAnsi="Calibri" w:cs="Calibri"/>
        </w:rPr>
        <w:t xml:space="preserve">debe establecerse una legislación sobre violencia intrafamiliar o violencia doméstica aplicable a todas las personas. </w:t>
      </w:r>
    </w:p>
    <w:p w14:paraId="1EC8C33D" w14:textId="77777777" w:rsidR="00774942" w:rsidRDefault="00000000">
      <w:pPr>
        <w:numPr>
          <w:ilvl w:val="0"/>
          <w:numId w:val="56"/>
        </w:numPr>
        <w:spacing w:after="347" w:line="250" w:lineRule="auto"/>
        <w:ind w:right="50" w:hanging="360"/>
      </w:pPr>
      <w:r>
        <w:rPr>
          <w:rFonts w:ascii="Calibri" w:eastAsia="Calibri" w:hAnsi="Calibri" w:cs="Calibri"/>
        </w:rPr>
        <w:t xml:space="preserve">el tratamiento jurídico diferenciado vulnera el principio de igualdad ante la ley. </w:t>
      </w:r>
    </w:p>
    <w:p w14:paraId="16F6CD0F" w14:textId="77777777" w:rsidR="00774942" w:rsidRDefault="00000000">
      <w:pPr>
        <w:pStyle w:val="Ttulo3"/>
        <w:spacing w:after="221"/>
        <w:ind w:left="-5"/>
      </w:pPr>
      <w:r>
        <w:t xml:space="preserve">Argumentos de los grupos favorables </w:t>
      </w:r>
    </w:p>
    <w:p w14:paraId="15258062" w14:textId="77777777" w:rsidR="00774942" w:rsidRDefault="00000000">
      <w:pPr>
        <w:ind w:left="-5" w:right="51"/>
      </w:pPr>
      <w:r>
        <w:t xml:space="preserve">Los defensores del modelo vigente argumentan que: </w:t>
      </w:r>
    </w:p>
    <w:p w14:paraId="5ABAF176" w14:textId="77777777" w:rsidR="00774942" w:rsidRDefault="00000000">
      <w:pPr>
        <w:numPr>
          <w:ilvl w:val="0"/>
          <w:numId w:val="57"/>
        </w:numPr>
        <w:spacing w:after="5" w:line="250" w:lineRule="auto"/>
        <w:ind w:hanging="360"/>
        <w:jc w:val="left"/>
      </w:pPr>
      <w:r>
        <w:rPr>
          <w:rFonts w:ascii="Calibri" w:eastAsia="Calibri" w:hAnsi="Calibri" w:cs="Calibri"/>
          <w:b/>
        </w:rPr>
        <w:t xml:space="preserve">la violencia de género presenta características específicas reconocidas por organismos internacionales. </w:t>
      </w:r>
    </w:p>
    <w:p w14:paraId="50CE2F1B" w14:textId="77777777" w:rsidR="00774942" w:rsidRDefault="00000000">
      <w:pPr>
        <w:numPr>
          <w:ilvl w:val="0"/>
          <w:numId w:val="57"/>
        </w:numPr>
        <w:spacing w:after="5" w:line="250" w:lineRule="auto"/>
        <w:ind w:hanging="360"/>
        <w:jc w:val="left"/>
      </w:pPr>
      <w:r>
        <w:rPr>
          <w:rFonts w:ascii="Calibri" w:eastAsia="Calibri" w:hAnsi="Calibri" w:cs="Calibri"/>
          <w:b/>
        </w:rPr>
        <w:t xml:space="preserve">las estadísticas muestran una afectación desproporcionada sobre las mujeres. </w:t>
      </w:r>
    </w:p>
    <w:p w14:paraId="10F20696" w14:textId="77777777" w:rsidR="00774942" w:rsidRDefault="00000000">
      <w:pPr>
        <w:numPr>
          <w:ilvl w:val="0"/>
          <w:numId w:val="57"/>
        </w:numPr>
        <w:spacing w:after="337" w:line="250" w:lineRule="auto"/>
        <w:ind w:hanging="360"/>
        <w:jc w:val="left"/>
      </w:pPr>
      <w:r>
        <w:rPr>
          <w:rFonts w:ascii="Calibri" w:eastAsia="Calibri" w:hAnsi="Calibri" w:cs="Calibri"/>
          <w:b/>
        </w:rPr>
        <w:t xml:space="preserve">el tratamiento especializado mejora la prevención y la protección de las víctimas. </w:t>
      </w:r>
    </w:p>
    <w:p w14:paraId="2FF371EC"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0D6D47AC" wp14:editId="3463572B">
                <wp:extent cx="2930524" cy="10795"/>
                <wp:effectExtent l="0" t="0" r="0" b="0"/>
                <wp:docPr id="51959" name="Group 5195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52" name="Picture 55552"/>
                          <pic:cNvPicPr/>
                        </pic:nvPicPr>
                        <pic:blipFill>
                          <a:blip r:embed="rId69"/>
                          <a:stretch>
                            <a:fillRect/>
                          </a:stretch>
                        </pic:blipFill>
                        <pic:spPr>
                          <a:xfrm>
                            <a:off x="-6540" y="-5256"/>
                            <a:ext cx="2938272" cy="15240"/>
                          </a:xfrm>
                          <a:prstGeom prst="rect">
                            <a:avLst/>
                          </a:prstGeom>
                        </pic:spPr>
                      </pic:pic>
                    </wpg:wgp>
                  </a:graphicData>
                </a:graphic>
              </wp:inline>
            </w:drawing>
          </mc:Choice>
          <mc:Fallback xmlns:a="http://schemas.openxmlformats.org/drawingml/2006/main">
            <w:pict>
              <v:group id="Group 51959" style="width:230.75pt;height:0.849976pt;mso-position-horizontal-relative:char;mso-position-vertical-relative:line" coordsize="29305,107">
                <v:shape id="Picture 55552" style="position:absolute;width:29382;height:152;left:-65;top:-52;" filled="f">
                  <v:imagedata r:id="rId70"/>
                </v:shape>
              </v:group>
            </w:pict>
          </mc:Fallback>
        </mc:AlternateContent>
      </w:r>
      <w:r>
        <w:rPr>
          <w:rFonts w:ascii="Calibri" w:eastAsia="Calibri" w:hAnsi="Calibri" w:cs="Calibri"/>
        </w:rPr>
        <w:t xml:space="preserve"> </w:t>
      </w:r>
    </w:p>
    <w:p w14:paraId="296644E0" w14:textId="77777777" w:rsidR="00774942" w:rsidRDefault="00000000">
      <w:pPr>
        <w:pStyle w:val="Ttulo2"/>
        <w:ind w:left="-5" w:right="50"/>
      </w:pPr>
      <w:r>
        <w:t xml:space="preserve">8.6 Leyes contra la discriminación </w:t>
      </w:r>
    </w:p>
    <w:p w14:paraId="536D0C8E" w14:textId="77777777" w:rsidR="00774942" w:rsidRDefault="00000000">
      <w:pPr>
        <w:spacing w:after="270"/>
        <w:ind w:left="-5" w:right="51"/>
      </w:pPr>
      <w:r>
        <w:t xml:space="preserve">Durante la legislatura también se debatieron </w:t>
      </w:r>
      <w:r>
        <w:rPr>
          <w:b/>
        </w:rPr>
        <w:t xml:space="preserve">diversas iniciativas dirigidas a reforzar la protección frente a la discriminación por diferentes motivos. </w:t>
      </w:r>
    </w:p>
    <w:p w14:paraId="198792DB" w14:textId="77777777" w:rsidR="00774942" w:rsidRDefault="00000000">
      <w:pPr>
        <w:ind w:left="-5" w:right="51"/>
      </w:pPr>
      <w:r>
        <w:t xml:space="preserve">En varios de estos casos, </w:t>
      </w:r>
      <w:r>
        <w:rPr>
          <w:b/>
        </w:rPr>
        <w:t>Vox votó en contra</w:t>
      </w:r>
      <w:r>
        <w:t xml:space="preserve"> argumentando que: </w:t>
      </w:r>
    </w:p>
    <w:p w14:paraId="0119AB49" w14:textId="77777777" w:rsidR="00774942" w:rsidRDefault="00000000">
      <w:pPr>
        <w:numPr>
          <w:ilvl w:val="0"/>
          <w:numId w:val="58"/>
        </w:numPr>
        <w:spacing w:after="5" w:line="250" w:lineRule="auto"/>
        <w:ind w:right="50" w:hanging="360"/>
      </w:pPr>
      <w:r>
        <w:rPr>
          <w:rFonts w:ascii="Calibri" w:eastAsia="Calibri" w:hAnsi="Calibri" w:cs="Calibri"/>
        </w:rPr>
        <w:t xml:space="preserve">algunas definiciones legales resultaban excesivamente amplias. </w:t>
      </w:r>
    </w:p>
    <w:p w14:paraId="50CCCD2F" w14:textId="77777777" w:rsidR="00774942" w:rsidRDefault="00000000">
      <w:pPr>
        <w:numPr>
          <w:ilvl w:val="0"/>
          <w:numId w:val="58"/>
        </w:numPr>
        <w:spacing w:after="5" w:line="250" w:lineRule="auto"/>
        <w:ind w:right="50" w:hanging="360"/>
      </w:pPr>
      <w:r>
        <w:rPr>
          <w:rFonts w:ascii="Calibri" w:eastAsia="Calibri" w:hAnsi="Calibri" w:cs="Calibri"/>
        </w:rPr>
        <w:t xml:space="preserve">determinadas obligaciones podían limitar la libertad de expresión. </w:t>
      </w:r>
    </w:p>
    <w:p w14:paraId="5BE870B8" w14:textId="77777777" w:rsidR="00774942" w:rsidRDefault="00000000">
      <w:pPr>
        <w:numPr>
          <w:ilvl w:val="0"/>
          <w:numId w:val="58"/>
        </w:numPr>
        <w:spacing w:after="270" w:line="250" w:lineRule="auto"/>
        <w:ind w:right="50" w:hanging="360"/>
      </w:pPr>
      <w:r>
        <w:rPr>
          <w:rFonts w:ascii="Calibri" w:eastAsia="Calibri" w:hAnsi="Calibri" w:cs="Calibri"/>
        </w:rPr>
        <w:t xml:space="preserve">existía </w:t>
      </w:r>
      <w:r>
        <w:rPr>
          <w:rFonts w:ascii="Calibri" w:eastAsia="Calibri" w:hAnsi="Calibri" w:cs="Calibri"/>
        </w:rPr>
        <w:tab/>
        <w:t xml:space="preserve">un </w:t>
      </w:r>
      <w:r>
        <w:rPr>
          <w:rFonts w:ascii="Calibri" w:eastAsia="Calibri" w:hAnsi="Calibri" w:cs="Calibri"/>
        </w:rPr>
        <w:tab/>
        <w:t xml:space="preserve">riesgo </w:t>
      </w:r>
      <w:r>
        <w:rPr>
          <w:rFonts w:ascii="Calibri" w:eastAsia="Calibri" w:hAnsi="Calibri" w:cs="Calibri"/>
        </w:rPr>
        <w:tab/>
        <w:t xml:space="preserve">de </w:t>
      </w:r>
      <w:r>
        <w:rPr>
          <w:rFonts w:ascii="Calibri" w:eastAsia="Calibri" w:hAnsi="Calibri" w:cs="Calibri"/>
        </w:rPr>
        <w:tab/>
        <w:t xml:space="preserve">expansión </w:t>
      </w:r>
      <w:r>
        <w:rPr>
          <w:rFonts w:ascii="Calibri" w:eastAsia="Calibri" w:hAnsi="Calibri" w:cs="Calibri"/>
        </w:rPr>
        <w:tab/>
        <w:t xml:space="preserve">innecesaria </w:t>
      </w:r>
      <w:r>
        <w:rPr>
          <w:rFonts w:ascii="Calibri" w:eastAsia="Calibri" w:hAnsi="Calibri" w:cs="Calibri"/>
        </w:rPr>
        <w:tab/>
        <w:t xml:space="preserve">del </w:t>
      </w:r>
      <w:r>
        <w:rPr>
          <w:rFonts w:ascii="Calibri" w:eastAsia="Calibri" w:hAnsi="Calibri" w:cs="Calibri"/>
        </w:rPr>
        <w:tab/>
        <w:t xml:space="preserve">intervencionismo administrativo. </w:t>
      </w:r>
    </w:p>
    <w:p w14:paraId="7F3936AE" w14:textId="77777777" w:rsidR="00774942" w:rsidRDefault="00000000">
      <w:pPr>
        <w:spacing w:after="338"/>
        <w:ind w:left="-5" w:right="51"/>
      </w:pPr>
      <w:r>
        <w:t xml:space="preserve">Los promotores defendieron que estas leyes reforzaban la protección efectiva de colectivos históricamente discriminados. </w:t>
      </w:r>
    </w:p>
    <w:p w14:paraId="50F3AA5F"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213E39C" wp14:editId="300FD374">
                <wp:extent cx="2930524" cy="10782"/>
                <wp:effectExtent l="0" t="0" r="0" b="0"/>
                <wp:docPr id="51960" name="Group 51960"/>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53" name="Picture 55553"/>
                          <pic:cNvPicPr/>
                        </pic:nvPicPr>
                        <pic:blipFill>
                          <a:blip r:embed="rId107"/>
                          <a:stretch>
                            <a:fillRect/>
                          </a:stretch>
                        </pic:blipFill>
                        <pic:spPr>
                          <a:xfrm>
                            <a:off x="-6540" y="-5714"/>
                            <a:ext cx="2938272" cy="18288"/>
                          </a:xfrm>
                          <a:prstGeom prst="rect">
                            <a:avLst/>
                          </a:prstGeom>
                        </pic:spPr>
                      </pic:pic>
                    </wpg:wgp>
                  </a:graphicData>
                </a:graphic>
              </wp:inline>
            </w:drawing>
          </mc:Choice>
          <mc:Fallback xmlns:a="http://schemas.openxmlformats.org/drawingml/2006/main">
            <w:pict>
              <v:group id="Group 51960" style="width:230.75pt;height:0.848999pt;mso-position-horizontal-relative:char;mso-position-vertical-relative:line" coordsize="29305,107">
                <v:shape id="Picture 55553" style="position:absolute;width:29382;height:182;left:-65;top:-57;" filled="f">
                  <v:imagedata r:id="rId108"/>
                </v:shape>
              </v:group>
            </w:pict>
          </mc:Fallback>
        </mc:AlternateContent>
      </w:r>
      <w:r>
        <w:rPr>
          <w:rFonts w:ascii="Calibri" w:eastAsia="Calibri" w:hAnsi="Calibri" w:cs="Calibri"/>
        </w:rPr>
        <w:t xml:space="preserve"> </w:t>
      </w:r>
    </w:p>
    <w:p w14:paraId="2EDBCD6A" w14:textId="77777777" w:rsidR="00774942" w:rsidRDefault="00000000">
      <w:pPr>
        <w:pStyle w:val="Ttulo2"/>
        <w:spacing w:after="149"/>
        <w:ind w:left="-5" w:right="0"/>
        <w:jc w:val="left"/>
      </w:pPr>
      <w:r>
        <w:t xml:space="preserve">8.7 Impacto potencial de las políticas de igualdad </w:t>
      </w:r>
    </w:p>
    <w:p w14:paraId="41641940" w14:textId="77777777" w:rsidR="00774942" w:rsidRDefault="00000000">
      <w:pPr>
        <w:ind w:left="-5" w:right="51"/>
      </w:pPr>
      <w:r>
        <w:t xml:space="preserve">Las políticas analizadas afectan a un amplio conjunto de la población. </w:t>
      </w:r>
    </w:p>
    <w:p w14:paraId="38297980" w14:textId="77777777" w:rsidR="00774942" w:rsidRDefault="00000000">
      <w:pPr>
        <w:ind w:left="-5" w:right="51"/>
      </w:pPr>
      <w:r>
        <w:t xml:space="preserve">Entre los posibles beneficiarios de estas normas se encuentran: </w:t>
      </w:r>
    </w:p>
    <w:p w14:paraId="2A2707C1" w14:textId="77777777" w:rsidR="00774942" w:rsidRDefault="00000000">
      <w:pPr>
        <w:numPr>
          <w:ilvl w:val="0"/>
          <w:numId w:val="59"/>
        </w:numPr>
        <w:spacing w:after="5" w:line="250" w:lineRule="auto"/>
        <w:ind w:right="50" w:hanging="360"/>
      </w:pPr>
      <w:r>
        <w:rPr>
          <w:rFonts w:ascii="Calibri" w:eastAsia="Calibri" w:hAnsi="Calibri" w:cs="Calibri"/>
        </w:rPr>
        <w:t xml:space="preserve">mujeres trabajadoras. </w:t>
      </w:r>
    </w:p>
    <w:p w14:paraId="3661524D" w14:textId="77777777" w:rsidR="00774942" w:rsidRDefault="00000000">
      <w:pPr>
        <w:numPr>
          <w:ilvl w:val="0"/>
          <w:numId w:val="59"/>
        </w:numPr>
        <w:spacing w:after="5" w:line="250" w:lineRule="auto"/>
        <w:ind w:right="50" w:hanging="360"/>
      </w:pPr>
      <w:r>
        <w:rPr>
          <w:rFonts w:ascii="Calibri" w:eastAsia="Calibri" w:hAnsi="Calibri" w:cs="Calibri"/>
        </w:rPr>
        <w:t xml:space="preserve">víctimas de violencia de género. </w:t>
      </w:r>
    </w:p>
    <w:p w14:paraId="4E9F2FFC" w14:textId="77777777" w:rsidR="00774942" w:rsidRDefault="00000000">
      <w:pPr>
        <w:numPr>
          <w:ilvl w:val="0"/>
          <w:numId w:val="59"/>
        </w:numPr>
        <w:spacing w:after="5" w:line="250" w:lineRule="auto"/>
        <w:ind w:right="50" w:hanging="360"/>
      </w:pPr>
      <w:r>
        <w:rPr>
          <w:rFonts w:ascii="Calibri" w:eastAsia="Calibri" w:hAnsi="Calibri" w:cs="Calibri"/>
        </w:rPr>
        <w:t xml:space="preserve">personas LGTBI. </w:t>
      </w:r>
    </w:p>
    <w:p w14:paraId="4C00B27C" w14:textId="77777777" w:rsidR="00774942" w:rsidRDefault="00000000">
      <w:pPr>
        <w:numPr>
          <w:ilvl w:val="0"/>
          <w:numId w:val="59"/>
        </w:numPr>
        <w:spacing w:after="0" w:line="259" w:lineRule="auto"/>
        <w:ind w:right="50" w:hanging="360"/>
      </w:pPr>
      <w:r>
        <w:rPr>
          <w:rFonts w:ascii="Calibri" w:eastAsia="Calibri" w:hAnsi="Calibri" w:cs="Calibri"/>
        </w:rPr>
        <w:t xml:space="preserve">Menores. </w:t>
      </w:r>
    </w:p>
    <w:p w14:paraId="51CC1404" w14:textId="77777777" w:rsidR="00774942" w:rsidRDefault="00000000">
      <w:pPr>
        <w:numPr>
          <w:ilvl w:val="0"/>
          <w:numId w:val="59"/>
        </w:numPr>
        <w:spacing w:after="199" w:line="250" w:lineRule="auto"/>
        <w:ind w:right="50" w:hanging="360"/>
      </w:pPr>
      <w:r>
        <w:rPr>
          <w:rFonts w:ascii="Calibri" w:eastAsia="Calibri" w:hAnsi="Calibri" w:cs="Calibri"/>
        </w:rPr>
        <w:lastRenderedPageBreak/>
        <w:t xml:space="preserve">trabajadores protegidos por medidas de igualdad laboral. </w:t>
      </w:r>
    </w:p>
    <w:p w14:paraId="1D28B68C" w14:textId="77777777" w:rsidR="00774942" w:rsidRDefault="00000000">
      <w:pPr>
        <w:ind w:left="-5" w:right="51"/>
      </w:pPr>
      <w:r>
        <w:t xml:space="preserve">No obstante, la evaluación del impacto de una ley requiere distinguir entre: </w:t>
      </w:r>
    </w:p>
    <w:p w14:paraId="3DEFCB36" w14:textId="77777777" w:rsidR="00774942" w:rsidRDefault="00000000">
      <w:pPr>
        <w:numPr>
          <w:ilvl w:val="0"/>
          <w:numId w:val="59"/>
        </w:numPr>
        <w:spacing w:after="5" w:line="250" w:lineRule="auto"/>
        <w:ind w:right="50" w:hanging="360"/>
      </w:pPr>
      <w:r>
        <w:rPr>
          <w:rFonts w:ascii="Calibri" w:eastAsia="Calibri" w:hAnsi="Calibri" w:cs="Calibri"/>
        </w:rPr>
        <w:t xml:space="preserve">sus objetivos declarados. </w:t>
      </w:r>
    </w:p>
    <w:p w14:paraId="3353B2DB" w14:textId="77777777" w:rsidR="00774942" w:rsidRDefault="00000000">
      <w:pPr>
        <w:numPr>
          <w:ilvl w:val="0"/>
          <w:numId w:val="59"/>
        </w:numPr>
        <w:spacing w:after="5" w:line="250" w:lineRule="auto"/>
        <w:ind w:right="50" w:hanging="360"/>
      </w:pPr>
      <w:r>
        <w:rPr>
          <w:rFonts w:ascii="Calibri" w:eastAsia="Calibri" w:hAnsi="Calibri" w:cs="Calibri"/>
        </w:rPr>
        <w:t xml:space="preserve">su aplicación efectiva. </w:t>
      </w:r>
    </w:p>
    <w:p w14:paraId="2D01460A" w14:textId="77777777" w:rsidR="00774942" w:rsidRDefault="00000000">
      <w:pPr>
        <w:numPr>
          <w:ilvl w:val="0"/>
          <w:numId w:val="59"/>
        </w:numPr>
        <w:spacing w:after="199" w:line="250" w:lineRule="auto"/>
        <w:ind w:right="50" w:hanging="360"/>
      </w:pPr>
      <w:r>
        <w:rPr>
          <w:rFonts w:ascii="Calibri" w:eastAsia="Calibri" w:hAnsi="Calibri" w:cs="Calibri"/>
        </w:rPr>
        <w:t xml:space="preserve">los resultados observados tras su entrada en vigor. </w:t>
      </w:r>
    </w:p>
    <w:p w14:paraId="24E8B63E" w14:textId="77777777" w:rsidR="00774942" w:rsidRDefault="00000000">
      <w:pPr>
        <w:ind w:left="-5" w:right="51"/>
      </w:pPr>
      <w:r>
        <w:t xml:space="preserve">El sentido del voto parlamentario constituye un dato objetivo, mientras que la valoración de sus consecuencias requiere evidencia adicional. </w:t>
      </w:r>
    </w:p>
    <w:p w14:paraId="0EA41C61"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A2FE5AD" wp14:editId="4A8B0433">
                <wp:extent cx="2930524" cy="10795"/>
                <wp:effectExtent l="0" t="0" r="0" b="0"/>
                <wp:docPr id="50935" name="Group 50935"/>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54" name="Picture 55554"/>
                          <pic:cNvPicPr/>
                        </pic:nvPicPr>
                        <pic:blipFill>
                          <a:blip r:embed="rId12"/>
                          <a:stretch>
                            <a:fillRect/>
                          </a:stretch>
                        </pic:blipFill>
                        <pic:spPr>
                          <a:xfrm>
                            <a:off x="-6540" y="-5625"/>
                            <a:ext cx="2938272" cy="18288"/>
                          </a:xfrm>
                          <a:prstGeom prst="rect">
                            <a:avLst/>
                          </a:prstGeom>
                        </pic:spPr>
                      </pic:pic>
                    </wpg:wgp>
                  </a:graphicData>
                </a:graphic>
              </wp:inline>
            </w:drawing>
          </mc:Choice>
          <mc:Fallback xmlns:a="http://schemas.openxmlformats.org/drawingml/2006/main">
            <w:pict>
              <v:group id="Group 50935" style="width:230.75pt;height:0.849976pt;mso-position-horizontal-relative:char;mso-position-vertical-relative:line" coordsize="29305,107">
                <v:shape id="Picture 55554" style="position:absolute;width:29382;height:182;left:-65;top:-56;" filled="f">
                  <v:imagedata r:id="rId10"/>
                </v:shape>
              </v:group>
            </w:pict>
          </mc:Fallback>
        </mc:AlternateContent>
      </w:r>
      <w:r>
        <w:rPr>
          <w:rFonts w:ascii="Calibri" w:eastAsia="Calibri" w:hAnsi="Calibri" w:cs="Calibri"/>
        </w:rPr>
        <w:t xml:space="preserve"> </w:t>
      </w:r>
    </w:p>
    <w:p w14:paraId="48E15D06" w14:textId="77777777" w:rsidR="00774942" w:rsidRDefault="00000000">
      <w:pPr>
        <w:pStyle w:val="Ttulo2"/>
        <w:ind w:left="-5" w:right="50"/>
      </w:pPr>
      <w:r>
        <w:t xml:space="preserve">8.8 Discusión </w:t>
      </w:r>
    </w:p>
    <w:p w14:paraId="08BA9A55" w14:textId="77777777" w:rsidR="00774942" w:rsidRDefault="00000000">
      <w:pPr>
        <w:ind w:left="-5" w:right="51"/>
      </w:pPr>
      <w:r>
        <w:t xml:space="preserve">El análisis de las votaciones pone de manifiesto la existencia de dos concepciones diferentes de las políticas de igualdad. </w:t>
      </w:r>
    </w:p>
    <w:p w14:paraId="79BF589C" w14:textId="77777777" w:rsidR="00774942" w:rsidRDefault="00000000">
      <w:pPr>
        <w:ind w:left="-5" w:right="51"/>
      </w:pPr>
      <w:r>
        <w:t xml:space="preserve">Los grupos favorables a las reformas defendieron un modelo basado en medidas específicas dirigidas a colectivos que consideran expuestos a situaciones de desigualdad estructural. </w:t>
      </w:r>
    </w:p>
    <w:p w14:paraId="3CB75F8B" w14:textId="77777777" w:rsidR="00774942" w:rsidRDefault="00000000">
      <w:pPr>
        <w:ind w:left="-5" w:right="51"/>
      </w:pPr>
      <w:r>
        <w:t xml:space="preserve">Por su parte, Vox defendió un enfoque centrado en la igualdad formal ante la ley, mostrando reservas frente a normas que establecen tratamientos jurídicos diferenciados o nuevas obligaciones administrativas. </w:t>
      </w:r>
    </w:p>
    <w:p w14:paraId="61D92F89" w14:textId="77777777" w:rsidR="00774942" w:rsidRDefault="00000000">
      <w:pPr>
        <w:spacing w:after="338"/>
        <w:ind w:left="-5" w:right="51"/>
      </w:pPr>
      <w:r>
        <w:t xml:space="preserve">Estas diferencias responden a concepciones distintas sobre cómo debe garantizarse el principio constitucional de igualdad. </w:t>
      </w:r>
    </w:p>
    <w:p w14:paraId="64018504" w14:textId="77777777" w:rsidR="00774942" w:rsidRDefault="00000000">
      <w:pPr>
        <w:spacing w:after="467" w:line="259" w:lineRule="auto"/>
        <w:ind w:left="-8" w:right="3900" w:firstLine="0"/>
        <w:jc w:val="center"/>
      </w:pPr>
      <w:r>
        <w:rPr>
          <w:rFonts w:ascii="Calibri" w:eastAsia="Calibri" w:hAnsi="Calibri" w:cs="Calibri"/>
          <w:noProof/>
          <w:sz w:val="22"/>
        </w:rPr>
        <mc:AlternateContent>
          <mc:Choice Requires="wpg">
            <w:drawing>
              <wp:inline distT="0" distB="0" distL="0" distR="0" wp14:anchorId="522CF703" wp14:editId="220D09CE">
                <wp:extent cx="2930524" cy="10795"/>
                <wp:effectExtent l="0" t="0" r="0" b="0"/>
                <wp:docPr id="50936" name="Group 50936"/>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55" name="Picture 55555"/>
                          <pic:cNvPicPr/>
                        </pic:nvPicPr>
                        <pic:blipFill>
                          <a:blip r:embed="rId109"/>
                          <a:stretch>
                            <a:fillRect/>
                          </a:stretch>
                        </pic:blipFill>
                        <pic:spPr>
                          <a:xfrm>
                            <a:off x="-6540" y="-6082"/>
                            <a:ext cx="2938272" cy="18288"/>
                          </a:xfrm>
                          <a:prstGeom prst="rect">
                            <a:avLst/>
                          </a:prstGeom>
                        </pic:spPr>
                      </pic:pic>
                    </wpg:wgp>
                  </a:graphicData>
                </a:graphic>
              </wp:inline>
            </w:drawing>
          </mc:Choice>
          <mc:Fallback xmlns:a="http://schemas.openxmlformats.org/drawingml/2006/main">
            <w:pict>
              <v:group id="Group 50936" style="width:230.75pt;height:0.850006pt;mso-position-horizontal-relative:char;mso-position-vertical-relative:line" coordsize="29305,107">
                <v:shape id="Picture 55555" style="position:absolute;width:29382;height:182;left:-65;top:-60;" filled="f">
                  <v:imagedata r:id="rId110"/>
                </v:shape>
              </v:group>
            </w:pict>
          </mc:Fallback>
        </mc:AlternateContent>
      </w:r>
      <w:r>
        <w:rPr>
          <w:rFonts w:ascii="Calibri" w:eastAsia="Calibri" w:hAnsi="Calibri" w:cs="Calibri"/>
        </w:rPr>
        <w:t xml:space="preserve"> </w:t>
      </w:r>
    </w:p>
    <w:p w14:paraId="2958DA06" w14:textId="77777777" w:rsidR="00774942" w:rsidRDefault="00000000">
      <w:pPr>
        <w:pStyle w:val="Ttulo2"/>
        <w:ind w:left="-5" w:right="50"/>
      </w:pPr>
      <w:r>
        <w:t xml:space="preserve">8.9 Conclusiones del capítulo </w:t>
      </w:r>
    </w:p>
    <w:p w14:paraId="50B0DD6A" w14:textId="77777777" w:rsidR="00774942" w:rsidRDefault="00000000">
      <w:pPr>
        <w:ind w:left="-5" w:right="51"/>
      </w:pPr>
      <w:r>
        <w:t xml:space="preserve">Del análisis realizado pueden extraerse las siguientes conclusiones: </w:t>
      </w:r>
    </w:p>
    <w:p w14:paraId="2C2AFF0E" w14:textId="77777777" w:rsidR="00774942" w:rsidRDefault="00000000">
      <w:pPr>
        <w:numPr>
          <w:ilvl w:val="0"/>
          <w:numId w:val="60"/>
        </w:numPr>
        <w:spacing w:after="0"/>
        <w:ind w:right="51" w:hanging="360"/>
      </w:pPr>
      <w:r>
        <w:rPr>
          <w:b/>
        </w:rPr>
        <w:t xml:space="preserve">Vox votó en contra de algunas de las principales leyes de igualdad y derechos LGTBI aprobadas durante el periodo estudiado. </w:t>
      </w:r>
    </w:p>
    <w:p w14:paraId="088783DF" w14:textId="77777777" w:rsidR="00774942" w:rsidRDefault="00000000">
      <w:pPr>
        <w:numPr>
          <w:ilvl w:val="0"/>
          <w:numId w:val="60"/>
        </w:numPr>
        <w:spacing w:after="2"/>
        <w:ind w:right="51" w:hanging="360"/>
      </w:pPr>
      <w:r>
        <w:t xml:space="preserve">El partido fundamentó su oposición en argumentos relacionados con la igualdad ante la ley, la seguridad jurídica, la libertad educativa y la limitación del intervencionismo estatal. </w:t>
      </w:r>
    </w:p>
    <w:p w14:paraId="51DAB5F0" w14:textId="77777777" w:rsidR="00774942" w:rsidRDefault="00000000">
      <w:pPr>
        <w:numPr>
          <w:ilvl w:val="0"/>
          <w:numId w:val="60"/>
        </w:numPr>
        <w:spacing w:after="0"/>
        <w:ind w:right="51" w:hanging="360"/>
      </w:pPr>
      <w:r>
        <w:rPr>
          <w:b/>
        </w:rPr>
        <w:t xml:space="preserve">Los promotores de las reformas defendieron que dichas normas ampliaban derechos y reforzaban la protección frente a la discriminación. </w:t>
      </w:r>
    </w:p>
    <w:p w14:paraId="4E828D4E" w14:textId="77777777" w:rsidR="00774942" w:rsidRDefault="00000000">
      <w:pPr>
        <w:numPr>
          <w:ilvl w:val="0"/>
          <w:numId w:val="60"/>
        </w:numPr>
        <w:ind w:right="51" w:hanging="360"/>
      </w:pPr>
      <w:r>
        <w:t xml:space="preserve">El impacto efectivo de estas políticas debe analizarse mediante indicadores específicos y evaluaciones posteriores, evitando identificar automáticamente el sentido del voto con los resultados reales de las normas. </w:t>
      </w:r>
    </w:p>
    <w:p w14:paraId="0173D05E" w14:textId="77777777" w:rsidR="00774942" w:rsidRDefault="00000000">
      <w:pPr>
        <w:ind w:left="-5" w:right="51"/>
      </w:pPr>
      <w:r>
        <w:lastRenderedPageBreak/>
        <w:t xml:space="preserve">En conjunto, este capítulo muestra que las discrepancias parlamentarias se concentran principalmente en el diseño de las políticas públicas y en la interpretación del principio de igualdad, más que en el reconocimiento constitucional de la dignidad y los derechos fundamentales de todas las personas. </w:t>
      </w:r>
    </w:p>
    <w:p w14:paraId="530D5042" w14:textId="77777777" w:rsidR="00774942" w:rsidRDefault="00000000">
      <w:pPr>
        <w:pStyle w:val="Ttulo1"/>
        <w:spacing w:after="24"/>
        <w:ind w:left="-5" w:right="50"/>
      </w:pPr>
      <w:r>
        <w:t>CAPÍTULO IX</w:t>
      </w:r>
      <w:r>
        <w:rPr>
          <w:sz w:val="48"/>
        </w:rPr>
        <w:t xml:space="preserve"> </w:t>
      </w:r>
    </w:p>
    <w:p w14:paraId="40CCD0F7" w14:textId="77777777" w:rsidR="00774942" w:rsidRDefault="00000000">
      <w:pPr>
        <w:pStyle w:val="Ttulo2"/>
        <w:spacing w:after="219"/>
        <w:ind w:left="-5" w:right="0"/>
        <w:jc w:val="left"/>
      </w:pPr>
      <w:r>
        <w:rPr>
          <w:sz w:val="32"/>
        </w:rPr>
        <w:t xml:space="preserve">Derechos sociales, Estado del bienestar y actividad parlamentaria de Vox </w:t>
      </w:r>
    </w:p>
    <w:p w14:paraId="0C7962A2" w14:textId="77777777" w:rsidR="00774942" w:rsidRDefault="00000000">
      <w:pPr>
        <w:spacing w:after="335"/>
        <w:ind w:left="-5" w:right="51"/>
      </w:pPr>
      <w:r>
        <w:rPr>
          <w:b/>
        </w:rPr>
        <w:t>Autor:</w:t>
      </w:r>
      <w:r>
        <w:t xml:space="preserve"> Jacinto Ortega del Rosario </w:t>
      </w:r>
    </w:p>
    <w:p w14:paraId="27C99E98"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93DE3E6" wp14:editId="065CD403">
                <wp:extent cx="2930524" cy="10795"/>
                <wp:effectExtent l="0" t="0" r="0" b="0"/>
                <wp:docPr id="49541" name="Group 49541"/>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56" name="Picture 55556"/>
                          <pic:cNvPicPr/>
                        </pic:nvPicPr>
                        <pic:blipFill>
                          <a:blip r:embed="rId111"/>
                          <a:stretch>
                            <a:fillRect/>
                          </a:stretch>
                        </pic:blipFill>
                        <pic:spPr>
                          <a:xfrm>
                            <a:off x="-6540" y="-4190"/>
                            <a:ext cx="2938272" cy="18288"/>
                          </a:xfrm>
                          <a:prstGeom prst="rect">
                            <a:avLst/>
                          </a:prstGeom>
                        </pic:spPr>
                      </pic:pic>
                    </wpg:wgp>
                  </a:graphicData>
                </a:graphic>
              </wp:inline>
            </w:drawing>
          </mc:Choice>
          <mc:Fallback xmlns:a="http://schemas.openxmlformats.org/drawingml/2006/main">
            <w:pict>
              <v:group id="Group 49541" style="width:230.75pt;height:0.849976pt;mso-position-horizontal-relative:char;mso-position-vertical-relative:line" coordsize="29305,107">
                <v:shape id="Picture 55556" style="position:absolute;width:29382;height:182;left:-65;top:-41;" filled="f">
                  <v:imagedata r:id="rId112"/>
                </v:shape>
              </v:group>
            </w:pict>
          </mc:Fallback>
        </mc:AlternateContent>
      </w:r>
      <w:r>
        <w:rPr>
          <w:rFonts w:ascii="Calibri" w:eastAsia="Calibri" w:hAnsi="Calibri" w:cs="Calibri"/>
        </w:rPr>
        <w:t xml:space="preserve"> </w:t>
      </w:r>
    </w:p>
    <w:p w14:paraId="7CD5FA77" w14:textId="77777777" w:rsidR="00774942" w:rsidRDefault="00000000">
      <w:pPr>
        <w:pStyle w:val="Ttulo2"/>
        <w:ind w:left="-5" w:right="50"/>
      </w:pPr>
      <w:r>
        <w:t xml:space="preserve">9.1 Introducción </w:t>
      </w:r>
    </w:p>
    <w:p w14:paraId="37F6B1D9" w14:textId="77777777" w:rsidR="00774942" w:rsidRDefault="00000000">
      <w:pPr>
        <w:ind w:left="-5" w:right="51"/>
      </w:pPr>
      <w:r>
        <w:t xml:space="preserve">Los derechos sociales comprenden el conjunto de políticas públicas destinadas a garantizar unas condiciones de vida dignas mediante el acceso a prestaciones, servicios públicos y mecanismos de protección frente a situaciones de vulnerabilidad. Incluyen ámbitos como la protección de la infancia, la lucha contra la pobreza, los servicios sociales, las ayudas extraordinarias, la inclusión social y otras medidas de apoyo a colectivos vulnerables. </w:t>
      </w:r>
    </w:p>
    <w:p w14:paraId="0E11AD2C" w14:textId="77777777" w:rsidR="00774942" w:rsidRDefault="00000000">
      <w:pPr>
        <w:spacing w:after="338"/>
        <w:ind w:left="-5" w:right="51"/>
      </w:pPr>
      <w:r>
        <w:t xml:space="preserve">Durante el periodo 2019–2026, el Congreso aprobó numerosas iniciativas orientadas a ampliar o reforzar estos mecanismos. Vox mantuvo una posición crítica respecto a parte de ellas, argumentando diferencias sobre su diseño, financiación y eficacia. </w:t>
      </w:r>
    </w:p>
    <w:p w14:paraId="572D3492"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323E2852" wp14:editId="159D923B">
                <wp:extent cx="2930524" cy="10795"/>
                <wp:effectExtent l="0" t="0" r="0" b="0"/>
                <wp:docPr id="49542" name="Group 4954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57" name="Picture 55557"/>
                          <pic:cNvPicPr/>
                        </pic:nvPicPr>
                        <pic:blipFill>
                          <a:blip r:embed="rId10"/>
                          <a:stretch>
                            <a:fillRect/>
                          </a:stretch>
                        </pic:blipFill>
                        <pic:spPr>
                          <a:xfrm>
                            <a:off x="-6540" y="-3123"/>
                            <a:ext cx="2938272" cy="15240"/>
                          </a:xfrm>
                          <a:prstGeom prst="rect">
                            <a:avLst/>
                          </a:prstGeom>
                        </pic:spPr>
                      </pic:pic>
                    </wpg:wgp>
                  </a:graphicData>
                </a:graphic>
              </wp:inline>
            </w:drawing>
          </mc:Choice>
          <mc:Fallback xmlns:a="http://schemas.openxmlformats.org/drawingml/2006/main">
            <w:pict>
              <v:group id="Group 49542" style="width:230.75pt;height:0.850006pt;mso-position-horizontal-relative:char;mso-position-vertical-relative:line" coordsize="29305,107">
                <v:shape id="Picture 55557" style="position:absolute;width:29382;height:152;left:-65;top:-31;" filled="f">
                  <v:imagedata r:id="rId8"/>
                </v:shape>
              </v:group>
            </w:pict>
          </mc:Fallback>
        </mc:AlternateContent>
      </w:r>
      <w:r>
        <w:rPr>
          <w:rFonts w:ascii="Calibri" w:eastAsia="Calibri" w:hAnsi="Calibri" w:cs="Calibri"/>
        </w:rPr>
        <w:t xml:space="preserve"> </w:t>
      </w:r>
    </w:p>
    <w:p w14:paraId="7C4698BB" w14:textId="77777777" w:rsidR="00774942" w:rsidRDefault="00000000">
      <w:pPr>
        <w:pStyle w:val="Ttulo2"/>
        <w:ind w:left="-5" w:right="50"/>
      </w:pPr>
      <w:r>
        <w:t xml:space="preserve">9.2 Concepto de derechos sociales </w:t>
      </w:r>
    </w:p>
    <w:p w14:paraId="3B5E3A04" w14:textId="77777777" w:rsidR="00774942" w:rsidRDefault="00000000">
      <w:pPr>
        <w:ind w:left="-5" w:right="51"/>
      </w:pPr>
      <w:r>
        <w:t xml:space="preserve">Desde una perspectiva jurídica, los derechos sociales persiguen garantizar unas condiciones mínimas de bienestar mediante la actuación de los poderes públicos. </w:t>
      </w:r>
    </w:p>
    <w:p w14:paraId="28E47D80" w14:textId="77777777" w:rsidR="00774942" w:rsidRDefault="00000000">
      <w:pPr>
        <w:ind w:left="-5" w:right="51"/>
      </w:pPr>
      <w:r>
        <w:t xml:space="preserve">Entre ellos se incluyen: </w:t>
      </w:r>
    </w:p>
    <w:p w14:paraId="60AF6D5E" w14:textId="77777777" w:rsidR="00774942" w:rsidRDefault="00000000">
      <w:pPr>
        <w:numPr>
          <w:ilvl w:val="0"/>
          <w:numId w:val="61"/>
        </w:numPr>
        <w:spacing w:after="5" w:line="250" w:lineRule="auto"/>
        <w:ind w:right="50" w:hanging="360"/>
      </w:pPr>
      <w:r>
        <w:rPr>
          <w:rFonts w:ascii="Calibri" w:eastAsia="Calibri" w:hAnsi="Calibri" w:cs="Calibri"/>
        </w:rPr>
        <w:t xml:space="preserve">protección frente a la pobreza. </w:t>
      </w:r>
    </w:p>
    <w:p w14:paraId="45038F22" w14:textId="77777777" w:rsidR="00774942" w:rsidRDefault="00000000">
      <w:pPr>
        <w:numPr>
          <w:ilvl w:val="0"/>
          <w:numId w:val="61"/>
        </w:numPr>
        <w:spacing w:after="5" w:line="250" w:lineRule="auto"/>
        <w:ind w:right="50" w:hanging="360"/>
      </w:pPr>
      <w:r>
        <w:rPr>
          <w:rFonts w:ascii="Calibri" w:eastAsia="Calibri" w:hAnsi="Calibri" w:cs="Calibri"/>
        </w:rPr>
        <w:t xml:space="preserve">acceso a servicios sociales. </w:t>
      </w:r>
    </w:p>
    <w:p w14:paraId="3496D8FA" w14:textId="77777777" w:rsidR="00774942" w:rsidRDefault="00000000">
      <w:pPr>
        <w:numPr>
          <w:ilvl w:val="0"/>
          <w:numId w:val="61"/>
        </w:numPr>
        <w:spacing w:after="5" w:line="250" w:lineRule="auto"/>
        <w:ind w:right="50" w:hanging="360"/>
      </w:pPr>
      <w:r>
        <w:rPr>
          <w:rFonts w:ascii="Calibri" w:eastAsia="Calibri" w:hAnsi="Calibri" w:cs="Calibri"/>
        </w:rPr>
        <w:t xml:space="preserve">atención a personas mayores. </w:t>
      </w:r>
    </w:p>
    <w:p w14:paraId="1A0ECF8E" w14:textId="77777777" w:rsidR="00774942" w:rsidRDefault="00000000">
      <w:pPr>
        <w:numPr>
          <w:ilvl w:val="0"/>
          <w:numId w:val="61"/>
        </w:numPr>
        <w:spacing w:after="5" w:line="250" w:lineRule="auto"/>
        <w:ind w:right="50" w:hanging="360"/>
      </w:pPr>
      <w:r>
        <w:rPr>
          <w:rFonts w:ascii="Calibri" w:eastAsia="Calibri" w:hAnsi="Calibri" w:cs="Calibri"/>
        </w:rPr>
        <w:t xml:space="preserve">protección de menores. </w:t>
      </w:r>
    </w:p>
    <w:p w14:paraId="453D412B" w14:textId="77777777" w:rsidR="00774942" w:rsidRDefault="00000000">
      <w:pPr>
        <w:numPr>
          <w:ilvl w:val="0"/>
          <w:numId w:val="61"/>
        </w:numPr>
        <w:spacing w:after="5" w:line="250" w:lineRule="auto"/>
        <w:ind w:right="50" w:hanging="360"/>
      </w:pPr>
      <w:r>
        <w:rPr>
          <w:rFonts w:ascii="Calibri" w:eastAsia="Calibri" w:hAnsi="Calibri" w:cs="Calibri"/>
        </w:rPr>
        <w:t xml:space="preserve">inclusión de personas con discapacidad. </w:t>
      </w:r>
    </w:p>
    <w:p w14:paraId="59F9EC81" w14:textId="77777777" w:rsidR="00774942" w:rsidRDefault="00000000">
      <w:pPr>
        <w:numPr>
          <w:ilvl w:val="0"/>
          <w:numId w:val="61"/>
        </w:numPr>
        <w:spacing w:after="5" w:line="250" w:lineRule="auto"/>
        <w:ind w:right="50" w:hanging="360"/>
      </w:pPr>
      <w:r>
        <w:rPr>
          <w:rFonts w:ascii="Calibri" w:eastAsia="Calibri" w:hAnsi="Calibri" w:cs="Calibri"/>
        </w:rPr>
        <w:t xml:space="preserve">prestaciones económicas para hogares vulnerables. </w:t>
      </w:r>
    </w:p>
    <w:p w14:paraId="63F3018E" w14:textId="77777777" w:rsidR="00774942" w:rsidRDefault="00000000">
      <w:pPr>
        <w:numPr>
          <w:ilvl w:val="0"/>
          <w:numId w:val="61"/>
        </w:numPr>
        <w:spacing w:after="200" w:line="250" w:lineRule="auto"/>
        <w:ind w:right="50" w:hanging="360"/>
      </w:pPr>
      <w:r>
        <w:rPr>
          <w:rFonts w:ascii="Calibri" w:eastAsia="Calibri" w:hAnsi="Calibri" w:cs="Calibri"/>
        </w:rPr>
        <w:t xml:space="preserve">políticas de cohesión social. </w:t>
      </w:r>
    </w:p>
    <w:p w14:paraId="7C8F859D" w14:textId="77777777" w:rsidR="00774942" w:rsidRDefault="00000000">
      <w:pPr>
        <w:spacing w:after="338"/>
        <w:ind w:left="-5" w:right="51"/>
      </w:pPr>
      <w:r>
        <w:t xml:space="preserve">La amplitud de este ámbito explica que muchas iniciativas legislativas combinen medidas de naturaleza muy diversa. </w:t>
      </w:r>
    </w:p>
    <w:p w14:paraId="2905E0DB" w14:textId="77777777" w:rsidR="00774942" w:rsidRDefault="00000000">
      <w:pPr>
        <w:spacing w:after="0" w:line="259" w:lineRule="auto"/>
        <w:ind w:left="-8" w:right="3900" w:firstLine="0"/>
        <w:jc w:val="center"/>
      </w:pPr>
      <w:r>
        <w:rPr>
          <w:rFonts w:ascii="Calibri" w:eastAsia="Calibri" w:hAnsi="Calibri" w:cs="Calibri"/>
          <w:noProof/>
          <w:sz w:val="22"/>
        </w:rPr>
        <w:lastRenderedPageBreak/>
        <mc:AlternateContent>
          <mc:Choice Requires="wpg">
            <w:drawing>
              <wp:inline distT="0" distB="0" distL="0" distR="0" wp14:anchorId="58FF9D00" wp14:editId="6136F259">
                <wp:extent cx="2930524" cy="10795"/>
                <wp:effectExtent l="0" t="0" r="0" b="0"/>
                <wp:docPr id="49543" name="Group 49543"/>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58" name="Picture 55558"/>
                          <pic:cNvPicPr/>
                        </pic:nvPicPr>
                        <pic:blipFill>
                          <a:blip r:embed="rId22"/>
                          <a:stretch>
                            <a:fillRect/>
                          </a:stretch>
                        </pic:blipFill>
                        <pic:spPr>
                          <a:xfrm>
                            <a:off x="-6540" y="-6946"/>
                            <a:ext cx="2938272" cy="18288"/>
                          </a:xfrm>
                          <a:prstGeom prst="rect">
                            <a:avLst/>
                          </a:prstGeom>
                        </pic:spPr>
                      </pic:pic>
                    </wpg:wgp>
                  </a:graphicData>
                </a:graphic>
              </wp:inline>
            </w:drawing>
          </mc:Choice>
          <mc:Fallback xmlns:a="http://schemas.openxmlformats.org/drawingml/2006/main">
            <w:pict>
              <v:group id="Group 49543" style="width:230.75pt;height:0.849976pt;mso-position-horizontal-relative:char;mso-position-vertical-relative:line" coordsize="29305,107">
                <v:shape id="Picture 55558" style="position:absolute;width:29382;height:182;left:-65;top:-69;" filled="f">
                  <v:imagedata r:id="rId20"/>
                </v:shape>
              </v:group>
            </w:pict>
          </mc:Fallback>
        </mc:AlternateContent>
      </w:r>
      <w:r>
        <w:rPr>
          <w:rFonts w:ascii="Calibri" w:eastAsia="Calibri" w:hAnsi="Calibri" w:cs="Calibri"/>
        </w:rPr>
        <w:t xml:space="preserve"> </w:t>
      </w:r>
    </w:p>
    <w:p w14:paraId="618FFF1C" w14:textId="77777777" w:rsidR="00774942" w:rsidRDefault="00000000">
      <w:pPr>
        <w:pStyle w:val="Ttulo2"/>
        <w:ind w:left="-5" w:right="50"/>
      </w:pPr>
      <w:r>
        <w:t xml:space="preserve">9.3 Los denominados "escudos sociales" </w:t>
      </w:r>
    </w:p>
    <w:p w14:paraId="6C3AAEEF" w14:textId="77777777" w:rsidR="00774942" w:rsidRDefault="00000000">
      <w:pPr>
        <w:spacing w:after="284" w:line="238" w:lineRule="auto"/>
        <w:ind w:left="-5"/>
        <w:jc w:val="left"/>
      </w:pPr>
      <w:r>
        <w:rPr>
          <w:b/>
        </w:rPr>
        <w:t xml:space="preserve">Durante la pandemia de COVID-19 y la posterior crisis inflacionaria se aprobaron diversos decretos conocidos públicamente como "escudos sociales", que incorporaban medidas como: </w:t>
      </w:r>
    </w:p>
    <w:p w14:paraId="2255F7E5" w14:textId="77777777" w:rsidR="00774942" w:rsidRDefault="00000000">
      <w:pPr>
        <w:numPr>
          <w:ilvl w:val="0"/>
          <w:numId w:val="62"/>
        </w:numPr>
        <w:spacing w:after="5" w:line="250" w:lineRule="auto"/>
        <w:ind w:hanging="360"/>
        <w:jc w:val="left"/>
      </w:pPr>
      <w:r>
        <w:rPr>
          <w:rFonts w:ascii="Calibri" w:eastAsia="Calibri" w:hAnsi="Calibri" w:cs="Calibri"/>
          <w:b/>
        </w:rPr>
        <w:t xml:space="preserve">suspensión temporal de determinados desahucios en supuestos específicos. </w:t>
      </w:r>
    </w:p>
    <w:p w14:paraId="5713C36A" w14:textId="77777777" w:rsidR="00774942" w:rsidRDefault="00000000">
      <w:pPr>
        <w:numPr>
          <w:ilvl w:val="0"/>
          <w:numId w:val="62"/>
        </w:numPr>
        <w:spacing w:after="5" w:line="250" w:lineRule="auto"/>
        <w:ind w:hanging="360"/>
        <w:jc w:val="left"/>
      </w:pPr>
      <w:r>
        <w:rPr>
          <w:rFonts w:ascii="Calibri" w:eastAsia="Calibri" w:hAnsi="Calibri" w:cs="Calibri"/>
          <w:b/>
        </w:rPr>
        <w:t xml:space="preserve">ayudas a consumidores vulnerables. </w:t>
      </w:r>
    </w:p>
    <w:p w14:paraId="2C3C8E54" w14:textId="77777777" w:rsidR="00774942" w:rsidRDefault="00000000">
      <w:pPr>
        <w:numPr>
          <w:ilvl w:val="0"/>
          <w:numId w:val="62"/>
        </w:numPr>
        <w:spacing w:after="5" w:line="250" w:lineRule="auto"/>
        <w:ind w:hanging="360"/>
        <w:jc w:val="left"/>
      </w:pPr>
      <w:r>
        <w:rPr>
          <w:rFonts w:ascii="Calibri" w:eastAsia="Calibri" w:hAnsi="Calibri" w:cs="Calibri"/>
          <w:b/>
        </w:rPr>
        <w:t xml:space="preserve">ampliación de determinadas prestaciones. </w:t>
      </w:r>
    </w:p>
    <w:p w14:paraId="2A2CF7AC" w14:textId="77777777" w:rsidR="00774942" w:rsidRDefault="00000000">
      <w:pPr>
        <w:numPr>
          <w:ilvl w:val="0"/>
          <w:numId w:val="62"/>
        </w:numPr>
        <w:spacing w:after="5" w:line="250" w:lineRule="auto"/>
        <w:ind w:hanging="360"/>
        <w:jc w:val="left"/>
      </w:pPr>
      <w:r>
        <w:rPr>
          <w:rFonts w:ascii="Calibri" w:eastAsia="Calibri" w:hAnsi="Calibri" w:cs="Calibri"/>
          <w:b/>
        </w:rPr>
        <w:t xml:space="preserve">medidas energéticas. </w:t>
      </w:r>
    </w:p>
    <w:p w14:paraId="1A263C15" w14:textId="77777777" w:rsidR="00774942" w:rsidRDefault="00000000">
      <w:pPr>
        <w:numPr>
          <w:ilvl w:val="0"/>
          <w:numId w:val="62"/>
        </w:numPr>
        <w:spacing w:after="5" w:line="399" w:lineRule="auto"/>
        <w:ind w:hanging="360"/>
        <w:jc w:val="left"/>
      </w:pPr>
      <w:r>
        <w:rPr>
          <w:rFonts w:ascii="Calibri" w:eastAsia="Calibri" w:hAnsi="Calibri" w:cs="Calibri"/>
          <w:b/>
        </w:rPr>
        <w:t xml:space="preserve">apoyos extraordinarios a familias. </w:t>
      </w:r>
      <w:r>
        <w:rPr>
          <w:rFonts w:ascii="Calibri" w:eastAsia="Calibri" w:hAnsi="Calibri" w:cs="Calibri"/>
          <w:color w:val="0F4761"/>
          <w:sz w:val="32"/>
        </w:rPr>
        <w:t xml:space="preserve">Posición de Vox </w:t>
      </w:r>
    </w:p>
    <w:p w14:paraId="47DBA6C1" w14:textId="77777777" w:rsidR="00774942" w:rsidRDefault="00000000">
      <w:pPr>
        <w:spacing w:after="270"/>
        <w:ind w:left="-5" w:right="51"/>
      </w:pPr>
      <w:r>
        <w:rPr>
          <w:b/>
        </w:rPr>
        <w:t xml:space="preserve">Vox votó en contra de varios de estos decretos. </w:t>
      </w:r>
    </w:p>
    <w:p w14:paraId="50990BA2" w14:textId="77777777" w:rsidR="00774942" w:rsidRDefault="00000000">
      <w:pPr>
        <w:spacing w:after="346"/>
        <w:ind w:left="-5" w:right="51"/>
      </w:pPr>
      <w:r>
        <w:t xml:space="preserve">Es importante señalar que estos textos legislativos agrupaban numerosas medidas distintas.  </w:t>
      </w:r>
    </w:p>
    <w:p w14:paraId="1A6037AC" w14:textId="77777777" w:rsidR="00774942" w:rsidRDefault="00000000">
      <w:pPr>
        <w:pStyle w:val="Ttulo3"/>
        <w:spacing w:after="221"/>
        <w:ind w:left="-5"/>
      </w:pPr>
      <w:r>
        <w:t xml:space="preserve">Argumentos de Vox </w:t>
      </w:r>
    </w:p>
    <w:p w14:paraId="78447196" w14:textId="77777777" w:rsidR="00774942" w:rsidRDefault="00000000">
      <w:pPr>
        <w:ind w:left="-5" w:right="51"/>
      </w:pPr>
      <w:r>
        <w:t xml:space="preserve">El partido sostuvo, entre otros argumentos, que: </w:t>
      </w:r>
    </w:p>
    <w:p w14:paraId="74C678DB" w14:textId="77777777" w:rsidR="00774942" w:rsidRDefault="00000000">
      <w:pPr>
        <w:numPr>
          <w:ilvl w:val="0"/>
          <w:numId w:val="63"/>
        </w:numPr>
        <w:spacing w:after="5" w:line="250" w:lineRule="auto"/>
        <w:ind w:right="50" w:hanging="360"/>
      </w:pPr>
      <w:r>
        <w:rPr>
          <w:rFonts w:ascii="Calibri" w:eastAsia="Calibri" w:hAnsi="Calibri" w:cs="Calibri"/>
        </w:rPr>
        <w:t xml:space="preserve">los decretos acumulaban materias heterogéneas. </w:t>
      </w:r>
    </w:p>
    <w:p w14:paraId="7D176304" w14:textId="77777777" w:rsidR="00774942" w:rsidRDefault="00000000">
      <w:pPr>
        <w:numPr>
          <w:ilvl w:val="0"/>
          <w:numId w:val="63"/>
        </w:numPr>
        <w:spacing w:after="5" w:line="250" w:lineRule="auto"/>
        <w:ind w:right="50" w:hanging="360"/>
      </w:pPr>
      <w:r>
        <w:rPr>
          <w:rFonts w:ascii="Calibri" w:eastAsia="Calibri" w:hAnsi="Calibri" w:cs="Calibri"/>
        </w:rPr>
        <w:t xml:space="preserve">aumentaban el gasto público sin abordar reformas estructurales. </w:t>
      </w:r>
    </w:p>
    <w:p w14:paraId="053E7B3B" w14:textId="77777777" w:rsidR="00774942" w:rsidRDefault="00000000">
      <w:pPr>
        <w:numPr>
          <w:ilvl w:val="0"/>
          <w:numId w:val="63"/>
        </w:numPr>
        <w:spacing w:after="5" w:line="250" w:lineRule="auto"/>
        <w:ind w:right="50" w:hanging="360"/>
      </w:pPr>
      <w:r>
        <w:rPr>
          <w:rFonts w:ascii="Calibri" w:eastAsia="Calibri" w:hAnsi="Calibri" w:cs="Calibri"/>
        </w:rPr>
        <w:t xml:space="preserve">incorporaban medidas que consideraba ajenas al objeto principal de la norma. </w:t>
      </w:r>
    </w:p>
    <w:p w14:paraId="490A33C4" w14:textId="77777777" w:rsidR="00774942" w:rsidRDefault="00000000">
      <w:pPr>
        <w:numPr>
          <w:ilvl w:val="0"/>
          <w:numId w:val="63"/>
        </w:numPr>
        <w:spacing w:after="268" w:line="250" w:lineRule="auto"/>
        <w:ind w:right="50" w:hanging="360"/>
      </w:pPr>
      <w:r>
        <w:rPr>
          <w:rFonts w:ascii="Calibri" w:eastAsia="Calibri" w:hAnsi="Calibri" w:cs="Calibri"/>
        </w:rPr>
        <w:t xml:space="preserve">podían incrementar el déficit y la deuda pública. </w:t>
      </w:r>
    </w:p>
    <w:p w14:paraId="2770BBEC" w14:textId="77777777" w:rsidR="00774942" w:rsidRDefault="00000000">
      <w:pPr>
        <w:spacing w:after="465" w:line="259" w:lineRule="auto"/>
        <w:ind w:left="-8" w:right="3900" w:firstLine="0"/>
        <w:jc w:val="center"/>
      </w:pPr>
      <w:r>
        <w:rPr>
          <w:rFonts w:ascii="Calibri" w:eastAsia="Calibri" w:hAnsi="Calibri" w:cs="Calibri"/>
          <w:noProof/>
          <w:sz w:val="22"/>
        </w:rPr>
        <mc:AlternateContent>
          <mc:Choice Requires="wpg">
            <w:drawing>
              <wp:inline distT="0" distB="0" distL="0" distR="0" wp14:anchorId="13FC2903" wp14:editId="4BBE020D">
                <wp:extent cx="2930524" cy="10782"/>
                <wp:effectExtent l="0" t="0" r="0" b="0"/>
                <wp:docPr id="50558" name="Group 50558"/>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59" name="Picture 55559"/>
                          <pic:cNvPicPr/>
                        </pic:nvPicPr>
                        <pic:blipFill>
                          <a:blip r:embed="rId113"/>
                          <a:stretch>
                            <a:fillRect/>
                          </a:stretch>
                        </pic:blipFill>
                        <pic:spPr>
                          <a:xfrm>
                            <a:off x="-6540" y="-6298"/>
                            <a:ext cx="2938272" cy="18288"/>
                          </a:xfrm>
                          <a:prstGeom prst="rect">
                            <a:avLst/>
                          </a:prstGeom>
                        </pic:spPr>
                      </pic:pic>
                    </wpg:wgp>
                  </a:graphicData>
                </a:graphic>
              </wp:inline>
            </w:drawing>
          </mc:Choice>
          <mc:Fallback xmlns:a="http://schemas.openxmlformats.org/drawingml/2006/main">
            <w:pict>
              <v:group id="Group 50558" style="width:230.75pt;height:0.848999pt;mso-position-horizontal-relative:char;mso-position-vertical-relative:line" coordsize="29305,107">
                <v:shape id="Picture 55559" style="position:absolute;width:29382;height:182;left:-65;top:-62;" filled="f">
                  <v:imagedata r:id="rId114"/>
                </v:shape>
              </v:group>
            </w:pict>
          </mc:Fallback>
        </mc:AlternateContent>
      </w:r>
      <w:r>
        <w:rPr>
          <w:rFonts w:ascii="Calibri" w:eastAsia="Calibri" w:hAnsi="Calibri" w:cs="Calibri"/>
        </w:rPr>
        <w:t xml:space="preserve"> </w:t>
      </w:r>
    </w:p>
    <w:p w14:paraId="2AE61EC8" w14:textId="77777777" w:rsidR="00774942" w:rsidRDefault="00000000">
      <w:pPr>
        <w:pStyle w:val="Ttulo2"/>
        <w:spacing w:after="149"/>
        <w:ind w:left="-5" w:right="0"/>
        <w:jc w:val="left"/>
      </w:pPr>
      <w:r>
        <w:t xml:space="preserve">9.4 Argumentos de los grupos favorables </w:t>
      </w:r>
    </w:p>
    <w:p w14:paraId="5937B486" w14:textId="77777777" w:rsidR="00774942" w:rsidRDefault="00000000">
      <w:pPr>
        <w:ind w:left="-5" w:right="51"/>
      </w:pPr>
      <w:r>
        <w:t xml:space="preserve">Los grupos que apoyaron estas iniciativas defendieron que: </w:t>
      </w:r>
    </w:p>
    <w:p w14:paraId="491558AA" w14:textId="77777777" w:rsidR="00774942" w:rsidRDefault="00000000">
      <w:pPr>
        <w:numPr>
          <w:ilvl w:val="0"/>
          <w:numId w:val="64"/>
        </w:numPr>
        <w:spacing w:after="5" w:line="250" w:lineRule="auto"/>
        <w:ind w:hanging="360"/>
        <w:jc w:val="left"/>
      </w:pPr>
      <w:r>
        <w:rPr>
          <w:rFonts w:ascii="Calibri" w:eastAsia="Calibri" w:hAnsi="Calibri" w:cs="Calibri"/>
          <w:b/>
        </w:rPr>
        <w:t xml:space="preserve">era necesario proteger a los hogares más vulnerables durante situaciones excepcionales. </w:t>
      </w:r>
    </w:p>
    <w:p w14:paraId="52F73F62" w14:textId="77777777" w:rsidR="00774942" w:rsidRDefault="00000000">
      <w:pPr>
        <w:numPr>
          <w:ilvl w:val="0"/>
          <w:numId w:val="64"/>
        </w:numPr>
        <w:spacing w:after="5" w:line="250" w:lineRule="auto"/>
        <w:ind w:hanging="360"/>
        <w:jc w:val="left"/>
      </w:pPr>
      <w:r>
        <w:rPr>
          <w:rFonts w:ascii="Calibri" w:eastAsia="Calibri" w:hAnsi="Calibri" w:cs="Calibri"/>
          <w:b/>
        </w:rPr>
        <w:t xml:space="preserve">las ayudas temporales reducían el impacto social de la crisis. </w:t>
      </w:r>
    </w:p>
    <w:p w14:paraId="72477355" w14:textId="77777777" w:rsidR="00774942" w:rsidRDefault="00000000">
      <w:pPr>
        <w:numPr>
          <w:ilvl w:val="0"/>
          <w:numId w:val="64"/>
        </w:numPr>
        <w:spacing w:after="198" w:line="250" w:lineRule="auto"/>
        <w:ind w:hanging="360"/>
        <w:jc w:val="left"/>
      </w:pPr>
      <w:r>
        <w:rPr>
          <w:rFonts w:ascii="Calibri" w:eastAsia="Calibri" w:hAnsi="Calibri" w:cs="Calibri"/>
          <w:b/>
        </w:rPr>
        <w:t xml:space="preserve">las medidas evitaban un incremento de la pobreza y la exclusión social. </w:t>
      </w:r>
    </w:p>
    <w:p w14:paraId="3A2070D3" w14:textId="77777777" w:rsidR="00774942" w:rsidRDefault="00000000">
      <w:pPr>
        <w:spacing w:after="339"/>
        <w:ind w:left="-5" w:right="51"/>
      </w:pPr>
      <w:r>
        <w:t xml:space="preserve">Desde esta perspectiva, el uso de decretos respondía a la necesidad de actuar con rapidez ante circunstancias extraordinarias. </w:t>
      </w:r>
    </w:p>
    <w:p w14:paraId="09952CB1" w14:textId="77777777" w:rsidR="00774942" w:rsidRDefault="00000000">
      <w:pPr>
        <w:spacing w:after="0" w:line="259" w:lineRule="auto"/>
        <w:ind w:left="-8" w:right="3900" w:firstLine="0"/>
        <w:jc w:val="center"/>
      </w:pPr>
      <w:r>
        <w:rPr>
          <w:rFonts w:ascii="Calibri" w:eastAsia="Calibri" w:hAnsi="Calibri" w:cs="Calibri"/>
          <w:noProof/>
          <w:sz w:val="22"/>
        </w:rPr>
        <mc:AlternateContent>
          <mc:Choice Requires="wpg">
            <w:drawing>
              <wp:inline distT="0" distB="0" distL="0" distR="0" wp14:anchorId="53617BC5" wp14:editId="5DD6269B">
                <wp:extent cx="2930524" cy="10795"/>
                <wp:effectExtent l="0" t="0" r="0" b="0"/>
                <wp:docPr id="50559" name="Group 5055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60" name="Picture 55560"/>
                          <pic:cNvPicPr/>
                        </pic:nvPicPr>
                        <pic:blipFill>
                          <a:blip r:embed="rId115"/>
                          <a:stretch>
                            <a:fillRect/>
                          </a:stretch>
                        </pic:blipFill>
                        <pic:spPr>
                          <a:xfrm>
                            <a:off x="-6540" y="-5750"/>
                            <a:ext cx="2938272" cy="15240"/>
                          </a:xfrm>
                          <a:prstGeom prst="rect">
                            <a:avLst/>
                          </a:prstGeom>
                        </pic:spPr>
                      </pic:pic>
                    </wpg:wgp>
                  </a:graphicData>
                </a:graphic>
              </wp:inline>
            </w:drawing>
          </mc:Choice>
          <mc:Fallback xmlns:a="http://schemas.openxmlformats.org/drawingml/2006/main">
            <w:pict>
              <v:group id="Group 50559" style="width:230.75pt;height:0.849976pt;mso-position-horizontal-relative:char;mso-position-vertical-relative:line" coordsize="29305,107">
                <v:shape id="Picture 55560" style="position:absolute;width:29382;height:152;left:-65;top:-57;" filled="f">
                  <v:imagedata r:id="rId116"/>
                </v:shape>
              </v:group>
            </w:pict>
          </mc:Fallback>
        </mc:AlternateContent>
      </w:r>
      <w:r>
        <w:rPr>
          <w:rFonts w:ascii="Calibri" w:eastAsia="Calibri" w:hAnsi="Calibri" w:cs="Calibri"/>
        </w:rPr>
        <w:t xml:space="preserve"> </w:t>
      </w:r>
    </w:p>
    <w:p w14:paraId="3AE03434" w14:textId="77777777" w:rsidR="00774942" w:rsidRDefault="00000000">
      <w:pPr>
        <w:pStyle w:val="Ttulo2"/>
        <w:ind w:left="-5" w:right="50"/>
      </w:pPr>
      <w:r>
        <w:t xml:space="preserve">9.5 Protección de la infancia y las familias </w:t>
      </w:r>
    </w:p>
    <w:p w14:paraId="463F87AE" w14:textId="77777777" w:rsidR="00774942" w:rsidRDefault="00000000">
      <w:pPr>
        <w:ind w:left="-5" w:right="51"/>
      </w:pPr>
      <w:r>
        <w:t xml:space="preserve">Durante el periodo analizado también se debatieron diversas iniciativas relacionadas con: </w:t>
      </w:r>
    </w:p>
    <w:p w14:paraId="0E45016B" w14:textId="77777777" w:rsidR="00774942" w:rsidRDefault="00000000">
      <w:pPr>
        <w:numPr>
          <w:ilvl w:val="0"/>
          <w:numId w:val="65"/>
        </w:numPr>
        <w:spacing w:after="5" w:line="250" w:lineRule="auto"/>
        <w:ind w:right="50" w:hanging="360"/>
      </w:pPr>
      <w:r>
        <w:rPr>
          <w:rFonts w:ascii="Calibri" w:eastAsia="Calibri" w:hAnsi="Calibri" w:cs="Calibri"/>
        </w:rPr>
        <w:lastRenderedPageBreak/>
        <w:t xml:space="preserve">apoyo económico a familias. </w:t>
      </w:r>
    </w:p>
    <w:p w14:paraId="08542C3C" w14:textId="77777777" w:rsidR="00774942" w:rsidRDefault="00000000">
      <w:pPr>
        <w:numPr>
          <w:ilvl w:val="0"/>
          <w:numId w:val="65"/>
        </w:numPr>
        <w:spacing w:after="5" w:line="250" w:lineRule="auto"/>
        <w:ind w:right="50" w:hanging="360"/>
      </w:pPr>
      <w:r>
        <w:rPr>
          <w:rFonts w:ascii="Calibri" w:eastAsia="Calibri" w:hAnsi="Calibri" w:cs="Calibri"/>
        </w:rPr>
        <w:t xml:space="preserve">protección de menores. </w:t>
      </w:r>
    </w:p>
    <w:p w14:paraId="20319C6B" w14:textId="77777777" w:rsidR="00774942" w:rsidRDefault="00000000">
      <w:pPr>
        <w:numPr>
          <w:ilvl w:val="0"/>
          <w:numId w:val="65"/>
        </w:numPr>
        <w:spacing w:after="5" w:line="250" w:lineRule="auto"/>
        <w:ind w:right="50" w:hanging="360"/>
      </w:pPr>
      <w:r>
        <w:rPr>
          <w:rFonts w:ascii="Calibri" w:eastAsia="Calibri" w:hAnsi="Calibri" w:cs="Calibri"/>
        </w:rPr>
        <w:t xml:space="preserve">Conciliación. </w:t>
      </w:r>
    </w:p>
    <w:p w14:paraId="2A4A6534" w14:textId="77777777" w:rsidR="00774942" w:rsidRDefault="00000000">
      <w:pPr>
        <w:numPr>
          <w:ilvl w:val="0"/>
          <w:numId w:val="65"/>
        </w:numPr>
        <w:spacing w:after="200" w:line="250" w:lineRule="auto"/>
        <w:ind w:right="50" w:hanging="360"/>
      </w:pPr>
      <w:r>
        <w:rPr>
          <w:rFonts w:ascii="Calibri" w:eastAsia="Calibri" w:hAnsi="Calibri" w:cs="Calibri"/>
        </w:rPr>
        <w:t xml:space="preserve">lucha contra la pobreza infantil. </w:t>
      </w:r>
    </w:p>
    <w:p w14:paraId="03193571" w14:textId="77777777" w:rsidR="00774942" w:rsidRDefault="00000000">
      <w:pPr>
        <w:ind w:left="-5" w:right="51"/>
      </w:pPr>
      <w:r>
        <w:t xml:space="preserve">En esta materia, Vox apoyó algunas propuestas dirigidas a incrementar ayudas a las familias, especialmente aquellas vinculadas a la natalidad y al apoyo a hogares con hijos. </w:t>
      </w:r>
    </w:p>
    <w:p w14:paraId="7923D057" w14:textId="77777777" w:rsidR="00774942" w:rsidRDefault="00000000">
      <w:pPr>
        <w:spacing w:after="338"/>
        <w:ind w:left="-5" w:right="51"/>
      </w:pPr>
      <w:r>
        <w:t xml:space="preserve">Al mismo tiempo, mostró desacuerdo con determinadas iniciativas cuando consideró que incorporaban objetivos ideológicos o incrementaban de forma excesiva el gasto público. </w:t>
      </w:r>
    </w:p>
    <w:p w14:paraId="6DFCA4D2"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7B93F3AD" wp14:editId="75F83F36">
                <wp:extent cx="2930524" cy="10795"/>
                <wp:effectExtent l="0" t="0" r="0" b="0"/>
                <wp:docPr id="50354" name="Group 50354"/>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61" name="Picture 55561"/>
                          <pic:cNvPicPr/>
                        </pic:nvPicPr>
                        <pic:blipFill>
                          <a:blip r:embed="rId43"/>
                          <a:stretch>
                            <a:fillRect/>
                          </a:stretch>
                        </pic:blipFill>
                        <pic:spPr>
                          <a:xfrm>
                            <a:off x="-6540" y="-3949"/>
                            <a:ext cx="2938272" cy="15240"/>
                          </a:xfrm>
                          <a:prstGeom prst="rect">
                            <a:avLst/>
                          </a:prstGeom>
                        </pic:spPr>
                      </pic:pic>
                    </wpg:wgp>
                  </a:graphicData>
                </a:graphic>
              </wp:inline>
            </w:drawing>
          </mc:Choice>
          <mc:Fallback xmlns:a="http://schemas.openxmlformats.org/drawingml/2006/main">
            <w:pict>
              <v:group id="Group 50354" style="width:230.75pt;height:0.849976pt;mso-position-horizontal-relative:char;mso-position-vertical-relative:line" coordsize="29305,107">
                <v:shape id="Picture 55561" style="position:absolute;width:29382;height:152;left:-65;top:-39;" filled="f">
                  <v:imagedata r:id="rId44"/>
                </v:shape>
              </v:group>
            </w:pict>
          </mc:Fallback>
        </mc:AlternateContent>
      </w:r>
      <w:r>
        <w:rPr>
          <w:rFonts w:ascii="Calibri" w:eastAsia="Calibri" w:hAnsi="Calibri" w:cs="Calibri"/>
        </w:rPr>
        <w:t xml:space="preserve"> </w:t>
      </w:r>
    </w:p>
    <w:p w14:paraId="104C0FF1" w14:textId="77777777" w:rsidR="00774942" w:rsidRDefault="00000000">
      <w:pPr>
        <w:pStyle w:val="Ttulo2"/>
        <w:ind w:left="-5" w:right="50"/>
      </w:pPr>
      <w:r>
        <w:t xml:space="preserve">9.6 Servicios sociales </w:t>
      </w:r>
    </w:p>
    <w:p w14:paraId="510C4992" w14:textId="77777777" w:rsidR="00774942" w:rsidRDefault="00000000">
      <w:pPr>
        <w:ind w:left="-5" w:right="51"/>
      </w:pPr>
      <w:r>
        <w:t xml:space="preserve">Las reformas debatidas también afectaron a: </w:t>
      </w:r>
    </w:p>
    <w:p w14:paraId="5F6F48A5" w14:textId="77777777" w:rsidR="00774942" w:rsidRDefault="00000000">
      <w:pPr>
        <w:numPr>
          <w:ilvl w:val="0"/>
          <w:numId w:val="66"/>
        </w:numPr>
        <w:spacing w:after="5" w:line="250" w:lineRule="auto"/>
        <w:ind w:right="50" w:hanging="360"/>
      </w:pPr>
      <w:r>
        <w:rPr>
          <w:rFonts w:ascii="Calibri" w:eastAsia="Calibri" w:hAnsi="Calibri" w:cs="Calibri"/>
        </w:rPr>
        <w:t xml:space="preserve">financiación de servicios sociales. </w:t>
      </w:r>
    </w:p>
    <w:p w14:paraId="4B42BD47" w14:textId="77777777" w:rsidR="00774942" w:rsidRDefault="00000000">
      <w:pPr>
        <w:numPr>
          <w:ilvl w:val="0"/>
          <w:numId w:val="66"/>
        </w:numPr>
        <w:spacing w:after="5" w:line="250" w:lineRule="auto"/>
        <w:ind w:right="50" w:hanging="360"/>
      </w:pPr>
      <w:r>
        <w:rPr>
          <w:rFonts w:ascii="Calibri" w:eastAsia="Calibri" w:hAnsi="Calibri" w:cs="Calibri"/>
        </w:rPr>
        <w:t xml:space="preserve">coordinación entre administraciones. </w:t>
      </w:r>
    </w:p>
    <w:p w14:paraId="5A6436BE" w14:textId="77777777" w:rsidR="00774942" w:rsidRDefault="00000000">
      <w:pPr>
        <w:numPr>
          <w:ilvl w:val="0"/>
          <w:numId w:val="66"/>
        </w:numPr>
        <w:spacing w:after="200" w:line="250" w:lineRule="auto"/>
        <w:ind w:right="50" w:hanging="360"/>
      </w:pPr>
      <w:r>
        <w:rPr>
          <w:rFonts w:ascii="Calibri" w:eastAsia="Calibri" w:hAnsi="Calibri" w:cs="Calibri"/>
        </w:rPr>
        <w:t xml:space="preserve">atención a colectivos vulnerables. </w:t>
      </w:r>
    </w:p>
    <w:p w14:paraId="5194EAB8" w14:textId="77777777" w:rsidR="00774942" w:rsidRDefault="00000000">
      <w:pPr>
        <w:ind w:left="-5" w:right="51"/>
      </w:pPr>
      <w:r>
        <w:t xml:space="preserve">Las diferencias parlamentarias </w:t>
      </w:r>
      <w:proofErr w:type="gramStart"/>
      <w:r>
        <w:t>se centraron principalmente en</w:t>
      </w:r>
      <w:proofErr w:type="gramEnd"/>
      <w:r>
        <w:t xml:space="preserve">: </w:t>
      </w:r>
    </w:p>
    <w:p w14:paraId="58FD6A8F" w14:textId="77777777" w:rsidR="00774942" w:rsidRDefault="00000000">
      <w:pPr>
        <w:numPr>
          <w:ilvl w:val="0"/>
          <w:numId w:val="66"/>
        </w:numPr>
        <w:spacing w:after="5" w:line="250" w:lineRule="auto"/>
        <w:ind w:right="50" w:hanging="360"/>
      </w:pPr>
      <w:r>
        <w:rPr>
          <w:rFonts w:ascii="Calibri" w:eastAsia="Calibri" w:hAnsi="Calibri" w:cs="Calibri"/>
        </w:rPr>
        <w:t xml:space="preserve">el nivel de financiación. </w:t>
      </w:r>
    </w:p>
    <w:p w14:paraId="0CEDE85D" w14:textId="77777777" w:rsidR="00774942" w:rsidRDefault="00000000">
      <w:pPr>
        <w:numPr>
          <w:ilvl w:val="0"/>
          <w:numId w:val="66"/>
        </w:numPr>
        <w:spacing w:after="5" w:line="250" w:lineRule="auto"/>
        <w:ind w:right="50" w:hanging="360"/>
      </w:pPr>
      <w:r>
        <w:rPr>
          <w:rFonts w:ascii="Calibri" w:eastAsia="Calibri" w:hAnsi="Calibri" w:cs="Calibri"/>
        </w:rPr>
        <w:t xml:space="preserve">el grado de intervención estatal. </w:t>
      </w:r>
    </w:p>
    <w:p w14:paraId="1DF7E74B" w14:textId="77777777" w:rsidR="00774942" w:rsidRDefault="00000000">
      <w:pPr>
        <w:numPr>
          <w:ilvl w:val="0"/>
          <w:numId w:val="66"/>
        </w:numPr>
        <w:spacing w:after="200" w:line="250" w:lineRule="auto"/>
        <w:ind w:right="50" w:hanging="360"/>
      </w:pPr>
      <w:r>
        <w:rPr>
          <w:rFonts w:ascii="Calibri" w:eastAsia="Calibri" w:hAnsi="Calibri" w:cs="Calibri"/>
        </w:rPr>
        <w:t xml:space="preserve">el reparto competencial entre administraciones. </w:t>
      </w:r>
    </w:p>
    <w:p w14:paraId="4A70E1DE" w14:textId="77777777" w:rsidR="00774942" w:rsidRDefault="00000000">
      <w:pPr>
        <w:spacing w:after="338"/>
        <w:ind w:left="-5" w:right="51"/>
      </w:pPr>
      <w:r>
        <w:t xml:space="preserve">Vox defendió una mayor eficiencia en la gestión y cuestionó algunas ampliaciones presupuestarias cuando consideró que no iban acompañadas de reformas organizativas. </w:t>
      </w:r>
    </w:p>
    <w:p w14:paraId="6795CF46"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4F9DF520" wp14:editId="79D1A5DD">
                <wp:extent cx="2930524" cy="10795"/>
                <wp:effectExtent l="0" t="0" r="0" b="0"/>
                <wp:docPr id="50355" name="Group 50355"/>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62" name="Picture 55562"/>
                          <pic:cNvPicPr/>
                        </pic:nvPicPr>
                        <pic:blipFill>
                          <a:blip r:embed="rId117"/>
                          <a:stretch>
                            <a:fillRect/>
                          </a:stretch>
                        </pic:blipFill>
                        <pic:spPr>
                          <a:xfrm>
                            <a:off x="-6540" y="-5130"/>
                            <a:ext cx="2938272" cy="18288"/>
                          </a:xfrm>
                          <a:prstGeom prst="rect">
                            <a:avLst/>
                          </a:prstGeom>
                        </pic:spPr>
                      </pic:pic>
                    </wpg:wgp>
                  </a:graphicData>
                </a:graphic>
              </wp:inline>
            </w:drawing>
          </mc:Choice>
          <mc:Fallback xmlns:a="http://schemas.openxmlformats.org/drawingml/2006/main">
            <w:pict>
              <v:group id="Group 50355" style="width:230.75pt;height:0.849976pt;mso-position-horizontal-relative:char;mso-position-vertical-relative:line" coordsize="29305,107">
                <v:shape id="Picture 55562" style="position:absolute;width:29382;height:182;left:-65;top:-51;" filled="f">
                  <v:imagedata r:id="rId118"/>
                </v:shape>
              </v:group>
            </w:pict>
          </mc:Fallback>
        </mc:AlternateContent>
      </w:r>
      <w:r>
        <w:rPr>
          <w:rFonts w:ascii="Calibri" w:eastAsia="Calibri" w:hAnsi="Calibri" w:cs="Calibri"/>
        </w:rPr>
        <w:t xml:space="preserve"> </w:t>
      </w:r>
    </w:p>
    <w:p w14:paraId="793D9129" w14:textId="77777777" w:rsidR="00774942" w:rsidRDefault="00000000">
      <w:pPr>
        <w:spacing w:after="150" w:line="269" w:lineRule="auto"/>
        <w:ind w:left="-5" w:right="50"/>
      </w:pPr>
      <w:r>
        <w:rPr>
          <w:rFonts w:ascii="Calibri" w:eastAsia="Calibri" w:hAnsi="Calibri" w:cs="Calibri"/>
          <w:color w:val="0F4761"/>
          <w:sz w:val="40"/>
        </w:rPr>
        <w:t xml:space="preserve">9.7 ¿Puede inferirse el impacto sobre los votantes? </w:t>
      </w:r>
    </w:p>
    <w:p w14:paraId="49F6BED7" w14:textId="77777777" w:rsidR="00774942" w:rsidRDefault="00000000">
      <w:pPr>
        <w:ind w:left="-5" w:right="51"/>
      </w:pPr>
      <w:r>
        <w:t xml:space="preserve">Uno de los objetivos de esta investigación consiste en analizar si determinadas posiciones parlamentarias podrían afectar también a personas que apoyan electoralmente a Vox. </w:t>
      </w:r>
    </w:p>
    <w:p w14:paraId="1A041C25" w14:textId="77777777" w:rsidR="00774942" w:rsidRDefault="00000000">
      <w:pPr>
        <w:ind w:left="-5" w:right="51"/>
      </w:pPr>
      <w:r>
        <w:t xml:space="preserve">Desde un punto de vista metodológico, es necesario actuar con cautela. </w:t>
      </w:r>
    </w:p>
    <w:p w14:paraId="2AB86958" w14:textId="77777777" w:rsidR="00774942" w:rsidRDefault="00000000">
      <w:pPr>
        <w:ind w:left="-5" w:right="51"/>
      </w:pPr>
      <w:r>
        <w:t xml:space="preserve">Es razonable afirmar que: </w:t>
      </w:r>
    </w:p>
    <w:p w14:paraId="7FAE2DC1" w14:textId="77777777" w:rsidR="00774942" w:rsidRDefault="00000000">
      <w:pPr>
        <w:numPr>
          <w:ilvl w:val="0"/>
          <w:numId w:val="66"/>
        </w:numPr>
        <w:spacing w:after="5" w:line="250" w:lineRule="auto"/>
        <w:ind w:right="50" w:hanging="360"/>
      </w:pPr>
      <w:r>
        <w:rPr>
          <w:rFonts w:ascii="Calibri" w:eastAsia="Calibri" w:hAnsi="Calibri" w:cs="Calibri"/>
          <w:b/>
        </w:rPr>
        <w:t xml:space="preserve">los servicios públicos y las prestaciones sociales están abiertos, con los requisitos legales correspondientes, a ciudadanos con independencia de su orientación política. </w:t>
      </w:r>
    </w:p>
    <w:p w14:paraId="581E4EAE" w14:textId="77777777" w:rsidR="00774942" w:rsidRDefault="00000000">
      <w:pPr>
        <w:numPr>
          <w:ilvl w:val="0"/>
          <w:numId w:val="66"/>
        </w:numPr>
        <w:spacing w:after="270" w:line="250" w:lineRule="auto"/>
        <w:ind w:right="50" w:hanging="360"/>
      </w:pPr>
      <w:r>
        <w:rPr>
          <w:rFonts w:ascii="Calibri" w:eastAsia="Calibri" w:hAnsi="Calibri" w:cs="Calibri"/>
          <w:b/>
        </w:rPr>
        <w:t xml:space="preserve">por tanto, cualquier modificación legislativa en estas materias puede alcanzar potencialmente a personas de cualquier preferencia electoral. </w:t>
      </w:r>
    </w:p>
    <w:p w14:paraId="1DBD55EF" w14:textId="77777777" w:rsidR="00774942" w:rsidRDefault="00000000">
      <w:pPr>
        <w:spacing w:after="338"/>
        <w:ind w:left="-5" w:right="51"/>
      </w:pPr>
      <w:r>
        <w:lastRenderedPageBreak/>
        <w:t xml:space="preserve">Sin embargo, no puede afirmarse sin evidencia específica que una votación perjudique automáticamente a todos los votantes de un partido. Para sostener una afirmación de ese tipo sería necesario disponer de estudios que relacionen el perfil socioeconómico del electorado con los efectos concretos de cada política pública. </w:t>
      </w:r>
    </w:p>
    <w:p w14:paraId="03967ACF"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7AD4F5EF" wp14:editId="56EBCC55">
                <wp:extent cx="2930524" cy="10795"/>
                <wp:effectExtent l="0" t="0" r="0" b="0"/>
                <wp:docPr id="53044" name="Group 53044"/>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63" name="Picture 55563"/>
                          <pic:cNvPicPr/>
                        </pic:nvPicPr>
                        <pic:blipFill>
                          <a:blip r:embed="rId37"/>
                          <a:stretch>
                            <a:fillRect/>
                          </a:stretch>
                        </pic:blipFill>
                        <pic:spPr>
                          <a:xfrm>
                            <a:off x="-6540" y="-5092"/>
                            <a:ext cx="2938272" cy="18288"/>
                          </a:xfrm>
                          <a:prstGeom prst="rect">
                            <a:avLst/>
                          </a:prstGeom>
                        </pic:spPr>
                      </pic:pic>
                    </wpg:wgp>
                  </a:graphicData>
                </a:graphic>
              </wp:inline>
            </w:drawing>
          </mc:Choice>
          <mc:Fallback xmlns:a="http://schemas.openxmlformats.org/drawingml/2006/main">
            <w:pict>
              <v:group id="Group 53044" style="width:230.75pt;height:0.849976pt;mso-position-horizontal-relative:char;mso-position-vertical-relative:line" coordsize="29305,107">
                <v:shape id="Picture 55563" style="position:absolute;width:29382;height:182;left:-65;top:-50;" filled="f">
                  <v:imagedata r:id="rId38"/>
                </v:shape>
              </v:group>
            </w:pict>
          </mc:Fallback>
        </mc:AlternateContent>
      </w:r>
      <w:r>
        <w:rPr>
          <w:rFonts w:ascii="Calibri" w:eastAsia="Calibri" w:hAnsi="Calibri" w:cs="Calibri"/>
        </w:rPr>
        <w:t xml:space="preserve"> </w:t>
      </w:r>
    </w:p>
    <w:p w14:paraId="3EF20787" w14:textId="77777777" w:rsidR="00774942" w:rsidRDefault="00000000">
      <w:pPr>
        <w:pStyle w:val="Ttulo2"/>
        <w:ind w:left="-5" w:right="50"/>
      </w:pPr>
      <w:r>
        <w:t xml:space="preserve">9.8 Discusión </w:t>
      </w:r>
    </w:p>
    <w:p w14:paraId="6617A5F3" w14:textId="77777777" w:rsidR="00774942" w:rsidRDefault="00000000">
      <w:pPr>
        <w:ind w:left="-5" w:right="51"/>
      </w:pPr>
      <w:r>
        <w:t xml:space="preserve">El análisis de las votaciones muestra que Vox ha mantenido una posición crítica respecto a una parte significativa de las iniciativas de ampliación del gasto social. </w:t>
      </w:r>
    </w:p>
    <w:p w14:paraId="3446484D" w14:textId="77777777" w:rsidR="00774942" w:rsidRDefault="00000000">
      <w:pPr>
        <w:ind w:left="-5" w:right="51"/>
      </w:pPr>
      <w:r>
        <w:t xml:space="preserve">Las razones expuestas por el partido se centran en: </w:t>
      </w:r>
    </w:p>
    <w:p w14:paraId="07507077" w14:textId="77777777" w:rsidR="00774942" w:rsidRDefault="00000000">
      <w:pPr>
        <w:numPr>
          <w:ilvl w:val="0"/>
          <w:numId w:val="67"/>
        </w:numPr>
        <w:spacing w:after="5" w:line="250" w:lineRule="auto"/>
        <w:ind w:right="50" w:hanging="360"/>
      </w:pPr>
      <w:r>
        <w:rPr>
          <w:rFonts w:ascii="Calibri" w:eastAsia="Calibri" w:hAnsi="Calibri" w:cs="Calibri"/>
        </w:rPr>
        <w:t xml:space="preserve">sostenibilidad presupuestaria. </w:t>
      </w:r>
    </w:p>
    <w:p w14:paraId="33F74B70" w14:textId="77777777" w:rsidR="00774942" w:rsidRDefault="00000000">
      <w:pPr>
        <w:numPr>
          <w:ilvl w:val="0"/>
          <w:numId w:val="67"/>
        </w:numPr>
        <w:spacing w:after="5" w:line="250" w:lineRule="auto"/>
        <w:ind w:right="50" w:hanging="360"/>
      </w:pPr>
      <w:r>
        <w:rPr>
          <w:rFonts w:ascii="Calibri" w:eastAsia="Calibri" w:hAnsi="Calibri" w:cs="Calibri"/>
        </w:rPr>
        <w:t xml:space="preserve">reducción de burocracia. </w:t>
      </w:r>
    </w:p>
    <w:p w14:paraId="3115E918" w14:textId="77777777" w:rsidR="00774942" w:rsidRDefault="00000000">
      <w:pPr>
        <w:numPr>
          <w:ilvl w:val="0"/>
          <w:numId w:val="67"/>
        </w:numPr>
        <w:spacing w:after="5" w:line="250" w:lineRule="auto"/>
        <w:ind w:right="50" w:hanging="360"/>
      </w:pPr>
      <w:r>
        <w:rPr>
          <w:rFonts w:ascii="Calibri" w:eastAsia="Calibri" w:hAnsi="Calibri" w:cs="Calibri"/>
        </w:rPr>
        <w:t xml:space="preserve">eficiencia administrativa. </w:t>
      </w:r>
    </w:p>
    <w:p w14:paraId="309C1CA7" w14:textId="77777777" w:rsidR="00774942" w:rsidRDefault="00000000">
      <w:pPr>
        <w:numPr>
          <w:ilvl w:val="0"/>
          <w:numId w:val="67"/>
        </w:numPr>
        <w:spacing w:after="198" w:line="250" w:lineRule="auto"/>
        <w:ind w:right="50" w:hanging="360"/>
      </w:pPr>
      <w:r>
        <w:rPr>
          <w:rFonts w:ascii="Calibri" w:eastAsia="Calibri" w:hAnsi="Calibri" w:cs="Calibri"/>
        </w:rPr>
        <w:t xml:space="preserve">preferencia por reformas estructurales frente a medidas extraordinarias. </w:t>
      </w:r>
    </w:p>
    <w:p w14:paraId="700411D3" w14:textId="77777777" w:rsidR="00774942" w:rsidRDefault="00000000">
      <w:pPr>
        <w:ind w:left="-5" w:right="51"/>
      </w:pPr>
      <w:r>
        <w:t xml:space="preserve">Por su parte, los grupos favorables defendieron que dichas políticas ampliaban la protección social y reducían situaciones de vulnerabilidad. </w:t>
      </w:r>
    </w:p>
    <w:p w14:paraId="672CBFB7" w14:textId="77777777" w:rsidR="00774942" w:rsidRDefault="00000000">
      <w:pPr>
        <w:spacing w:after="339"/>
        <w:ind w:left="-5" w:right="51"/>
      </w:pPr>
      <w:r>
        <w:t xml:space="preserve">Ambas posiciones responden a concepciones diferentes sobre el alcance y la organización del Estado del bienestar. </w:t>
      </w:r>
    </w:p>
    <w:p w14:paraId="3AC3B742"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F0AB21F" wp14:editId="48600F8D">
                <wp:extent cx="2930524" cy="10795"/>
                <wp:effectExtent l="0" t="0" r="0" b="0"/>
                <wp:docPr id="53045" name="Group 53045"/>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64" name="Picture 55564"/>
                          <pic:cNvPicPr/>
                        </pic:nvPicPr>
                        <pic:blipFill>
                          <a:blip r:embed="rId119"/>
                          <a:stretch>
                            <a:fillRect/>
                          </a:stretch>
                        </pic:blipFill>
                        <pic:spPr>
                          <a:xfrm>
                            <a:off x="-6540" y="-4495"/>
                            <a:ext cx="2938272" cy="18288"/>
                          </a:xfrm>
                          <a:prstGeom prst="rect">
                            <a:avLst/>
                          </a:prstGeom>
                        </pic:spPr>
                      </pic:pic>
                    </wpg:wgp>
                  </a:graphicData>
                </a:graphic>
              </wp:inline>
            </w:drawing>
          </mc:Choice>
          <mc:Fallback xmlns:a="http://schemas.openxmlformats.org/drawingml/2006/main">
            <w:pict>
              <v:group id="Group 53045" style="width:230.75pt;height:0.849976pt;mso-position-horizontal-relative:char;mso-position-vertical-relative:line" coordsize="29305,107">
                <v:shape id="Picture 55564" style="position:absolute;width:29382;height:182;left:-65;top:-44;" filled="f">
                  <v:imagedata r:id="rId120"/>
                </v:shape>
              </v:group>
            </w:pict>
          </mc:Fallback>
        </mc:AlternateContent>
      </w:r>
      <w:r>
        <w:rPr>
          <w:rFonts w:ascii="Calibri" w:eastAsia="Calibri" w:hAnsi="Calibri" w:cs="Calibri"/>
        </w:rPr>
        <w:t xml:space="preserve"> </w:t>
      </w:r>
    </w:p>
    <w:p w14:paraId="015A2869" w14:textId="77777777" w:rsidR="00774942" w:rsidRDefault="00000000">
      <w:pPr>
        <w:pStyle w:val="Ttulo2"/>
        <w:ind w:left="-5" w:right="50"/>
      </w:pPr>
      <w:r>
        <w:t xml:space="preserve">9.9 Conclusiones del capítulo </w:t>
      </w:r>
    </w:p>
    <w:p w14:paraId="7ACCF7EB" w14:textId="77777777" w:rsidR="00774942" w:rsidRDefault="00000000">
      <w:pPr>
        <w:ind w:left="-5" w:right="51"/>
      </w:pPr>
      <w:r>
        <w:t xml:space="preserve">Del análisis realizado pueden extraerse las siguientes conclusiones: </w:t>
      </w:r>
    </w:p>
    <w:p w14:paraId="244FDFEB" w14:textId="77777777" w:rsidR="00774942" w:rsidRDefault="00000000">
      <w:pPr>
        <w:numPr>
          <w:ilvl w:val="0"/>
          <w:numId w:val="68"/>
        </w:numPr>
        <w:spacing w:after="0"/>
        <w:ind w:right="51" w:hanging="360"/>
      </w:pPr>
      <w:r>
        <w:rPr>
          <w:b/>
        </w:rPr>
        <w:t xml:space="preserve">Vox votó en contra de diversas iniciativas de ampliación de prestaciones y ayudas sociales, </w:t>
      </w:r>
      <w:r>
        <w:t xml:space="preserve">especialmente cuando estaban integradas en decretos de amplio contenido. </w:t>
      </w:r>
    </w:p>
    <w:p w14:paraId="274E0ED1" w14:textId="77777777" w:rsidR="00774942" w:rsidRDefault="00000000">
      <w:pPr>
        <w:numPr>
          <w:ilvl w:val="0"/>
          <w:numId w:val="68"/>
        </w:numPr>
        <w:spacing w:after="0"/>
        <w:ind w:right="51" w:hanging="360"/>
      </w:pPr>
      <w:r>
        <w:t xml:space="preserve">El partido justificó su posición apelando a la sostenibilidad financiera, la eficiencia administrativa y la necesidad de reformas estructurales. </w:t>
      </w:r>
    </w:p>
    <w:p w14:paraId="789B3699" w14:textId="77777777" w:rsidR="00774942" w:rsidRDefault="00000000">
      <w:pPr>
        <w:numPr>
          <w:ilvl w:val="0"/>
          <w:numId w:val="68"/>
        </w:numPr>
        <w:ind w:right="51" w:hanging="360"/>
      </w:pPr>
      <w:r>
        <w:t xml:space="preserve">Los promotores de las medidas defendieron que estas ampliaban la protección de colectivos vulnerables y reducían el impacto social de crisis económicas y sanitarias. </w:t>
      </w:r>
    </w:p>
    <w:p w14:paraId="758A8124" w14:textId="77777777" w:rsidR="00774942" w:rsidRDefault="00000000">
      <w:pPr>
        <w:numPr>
          <w:ilvl w:val="0"/>
          <w:numId w:val="68"/>
        </w:numPr>
        <w:spacing w:after="0"/>
        <w:ind w:right="51" w:hanging="360"/>
      </w:pPr>
      <w:r>
        <w:t xml:space="preserve">Las consecuencias de estas votaciones no pueden evaluarse únicamente a partir del sentido del voto, sino que requieren analizar la aplicación efectiva de las normas y la evidencia disponible sobre sus resultados. </w:t>
      </w:r>
    </w:p>
    <w:p w14:paraId="5D894221" w14:textId="77777777" w:rsidR="00774942" w:rsidRDefault="00000000">
      <w:pPr>
        <w:numPr>
          <w:ilvl w:val="0"/>
          <w:numId w:val="68"/>
        </w:numPr>
        <w:spacing w:after="338"/>
        <w:ind w:right="51" w:hanging="360"/>
      </w:pPr>
      <w:r>
        <w:t xml:space="preserve">Dado que los servicios públicos y las prestaciones sociales benefician potencialmente a ciudadanos de cualquier orientación política, las decisiones parlamentarias en esta materia pueden tener efectos amplios sobre el conjunto de la población. No obstante, determinar el impacto específico sobre un grupo de </w:t>
      </w:r>
      <w:r>
        <w:lastRenderedPageBreak/>
        <w:t xml:space="preserve">votantes exige evidencia adicional y no puede deducirse automáticamente de la afiliación política. </w:t>
      </w:r>
    </w:p>
    <w:p w14:paraId="75BAD629"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8416838" wp14:editId="7047F792">
                <wp:extent cx="2930524" cy="10795"/>
                <wp:effectExtent l="0" t="0" r="0" b="0"/>
                <wp:docPr id="54361" name="Group 54361"/>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65" name="Picture 55565"/>
                          <pic:cNvPicPr/>
                        </pic:nvPicPr>
                        <pic:blipFill>
                          <a:blip r:embed="rId121"/>
                          <a:stretch>
                            <a:fillRect/>
                          </a:stretch>
                        </pic:blipFill>
                        <pic:spPr>
                          <a:xfrm>
                            <a:off x="-6540" y="-8038"/>
                            <a:ext cx="2938272" cy="18288"/>
                          </a:xfrm>
                          <a:prstGeom prst="rect">
                            <a:avLst/>
                          </a:prstGeom>
                        </pic:spPr>
                      </pic:pic>
                    </wpg:wgp>
                  </a:graphicData>
                </a:graphic>
              </wp:inline>
            </w:drawing>
          </mc:Choice>
          <mc:Fallback xmlns:a="http://schemas.openxmlformats.org/drawingml/2006/main">
            <w:pict>
              <v:group id="Group 54361" style="width:230.75pt;height:0.849976pt;mso-position-horizontal-relative:char;mso-position-vertical-relative:line" coordsize="29305,107">
                <v:shape id="Picture 55565" style="position:absolute;width:29382;height:182;left:-65;top:-80;" filled="f">
                  <v:imagedata r:id="rId122"/>
                </v:shape>
              </v:group>
            </w:pict>
          </mc:Fallback>
        </mc:AlternateContent>
      </w:r>
      <w:r>
        <w:rPr>
          <w:rFonts w:ascii="Calibri" w:eastAsia="Calibri" w:hAnsi="Calibri" w:cs="Calibri"/>
        </w:rPr>
        <w:t xml:space="preserve"> </w:t>
      </w:r>
    </w:p>
    <w:p w14:paraId="1BB6CB7F" w14:textId="77777777" w:rsidR="00774942" w:rsidRDefault="00000000">
      <w:pPr>
        <w:pStyle w:val="Ttulo1"/>
        <w:spacing w:after="149"/>
        <w:ind w:left="-5" w:right="0"/>
        <w:jc w:val="left"/>
      </w:pPr>
      <w:r>
        <w:t xml:space="preserve">Reflexión de cierre </w:t>
      </w:r>
    </w:p>
    <w:p w14:paraId="4EA9907E" w14:textId="77777777" w:rsidR="00774942" w:rsidRDefault="00000000">
      <w:pPr>
        <w:ind w:left="-5" w:right="51"/>
      </w:pPr>
      <w:r>
        <w:t xml:space="preserve">El análisis desarrollado hasta este punto muestra una pauta consistente: </w:t>
      </w:r>
      <w:r>
        <w:rPr>
          <w:b/>
        </w:rPr>
        <w:t>Vox ha mantenido una posición parlamentaria basada en un menor intervencionismo estatal,</w:t>
      </w:r>
      <w:r>
        <w:t xml:space="preserve"> una mayor preocupación por la sostenibilidad fiscal y una crítica frecuente a la expansión del gasto social mediante nuevas regulaciones o prestaciones. </w:t>
      </w:r>
    </w:p>
    <w:p w14:paraId="5A1904F1" w14:textId="77777777" w:rsidR="00774942" w:rsidRDefault="00000000">
      <w:pPr>
        <w:spacing w:after="270"/>
        <w:ind w:left="-5" w:right="51"/>
      </w:pPr>
      <w:r>
        <w:t xml:space="preserve">Al mismo tiempo, </w:t>
      </w:r>
      <w:r>
        <w:rPr>
          <w:b/>
        </w:rPr>
        <w:t xml:space="preserve">los partidos que promovieron dichas reformas defendieron que eran necesarias para reforzar la protección social y ampliar derechos. </w:t>
      </w:r>
    </w:p>
    <w:p w14:paraId="0CDF8338" w14:textId="77777777" w:rsidR="00774942" w:rsidRDefault="00000000">
      <w:pPr>
        <w:spacing w:after="573"/>
        <w:ind w:left="-5" w:right="51"/>
      </w:pPr>
      <w:r>
        <w:t xml:space="preserve">Desde una perspectiva académica, el interés del estudio reside precisamente en analizar estas diferencias sin sustituir la evidencia por afirmaciones categóricas. La fortaleza de la investigación dependerá de documentar cada votación, examinar sus efectos y distinguir cuidadosamente entre los hechos, las interpretaciones políticas y los resultados observables. </w:t>
      </w:r>
    </w:p>
    <w:p w14:paraId="75B9C3DF" w14:textId="77777777" w:rsidR="00774942" w:rsidRDefault="00000000">
      <w:pPr>
        <w:pStyle w:val="Ttulo1"/>
        <w:spacing w:after="24"/>
        <w:ind w:left="-5" w:right="50"/>
      </w:pPr>
      <w:r>
        <w:t>CAPÍTULO X</w:t>
      </w:r>
      <w:r>
        <w:rPr>
          <w:sz w:val="48"/>
        </w:rPr>
        <w:t xml:space="preserve"> </w:t>
      </w:r>
    </w:p>
    <w:p w14:paraId="729C3B9E" w14:textId="77777777" w:rsidR="00774942" w:rsidRDefault="00000000">
      <w:pPr>
        <w:pStyle w:val="Ttulo2"/>
        <w:spacing w:after="219"/>
        <w:ind w:left="-5" w:right="0"/>
        <w:jc w:val="left"/>
      </w:pPr>
      <w:r>
        <w:rPr>
          <w:sz w:val="32"/>
        </w:rPr>
        <w:t xml:space="preserve">Fiscalidad, redistribución y actividad parlamentaria de Vox </w:t>
      </w:r>
    </w:p>
    <w:p w14:paraId="6EA8151B" w14:textId="77777777" w:rsidR="00774942" w:rsidRDefault="00000000">
      <w:pPr>
        <w:spacing w:after="335"/>
        <w:ind w:left="-5" w:right="51"/>
      </w:pPr>
      <w:r>
        <w:rPr>
          <w:b/>
        </w:rPr>
        <w:t>Autor:</w:t>
      </w:r>
      <w:r>
        <w:t xml:space="preserve"> Jacinto Ortega del Rosario </w:t>
      </w:r>
    </w:p>
    <w:p w14:paraId="413E9EA0"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3F183F8" wp14:editId="3360722C">
                <wp:extent cx="2930524" cy="10782"/>
                <wp:effectExtent l="0" t="0" r="0" b="0"/>
                <wp:docPr id="54362" name="Group 54362"/>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66" name="Picture 55566"/>
                          <pic:cNvPicPr/>
                        </pic:nvPicPr>
                        <pic:blipFill>
                          <a:blip r:embed="rId104"/>
                          <a:stretch>
                            <a:fillRect/>
                          </a:stretch>
                        </pic:blipFill>
                        <pic:spPr>
                          <a:xfrm>
                            <a:off x="-6540" y="-4698"/>
                            <a:ext cx="2938272" cy="15240"/>
                          </a:xfrm>
                          <a:prstGeom prst="rect">
                            <a:avLst/>
                          </a:prstGeom>
                        </pic:spPr>
                      </pic:pic>
                    </wpg:wgp>
                  </a:graphicData>
                </a:graphic>
              </wp:inline>
            </w:drawing>
          </mc:Choice>
          <mc:Fallback xmlns:a="http://schemas.openxmlformats.org/drawingml/2006/main">
            <w:pict>
              <v:group id="Group 54362" style="width:230.75pt;height:0.848999pt;mso-position-horizontal-relative:char;mso-position-vertical-relative:line" coordsize="29305,107">
                <v:shape id="Picture 55566" style="position:absolute;width:29382;height:152;left:-65;top:-46;" filled="f">
                  <v:imagedata r:id="rId102"/>
                </v:shape>
              </v:group>
            </w:pict>
          </mc:Fallback>
        </mc:AlternateContent>
      </w:r>
      <w:r>
        <w:rPr>
          <w:rFonts w:ascii="Calibri" w:eastAsia="Calibri" w:hAnsi="Calibri" w:cs="Calibri"/>
        </w:rPr>
        <w:t xml:space="preserve"> </w:t>
      </w:r>
    </w:p>
    <w:p w14:paraId="1A5836AB" w14:textId="77777777" w:rsidR="00774942" w:rsidRDefault="00000000">
      <w:pPr>
        <w:pStyle w:val="Ttulo2"/>
        <w:ind w:left="-5" w:right="50"/>
      </w:pPr>
      <w:r>
        <w:t xml:space="preserve">10.1 Introducción </w:t>
      </w:r>
    </w:p>
    <w:p w14:paraId="45361018" w14:textId="77777777" w:rsidR="00774942" w:rsidRDefault="00000000">
      <w:pPr>
        <w:ind w:left="-5" w:right="51"/>
      </w:pPr>
      <w:r>
        <w:t xml:space="preserve">La política fiscal constituye uno de los principales instrumentos de actuación del Estado. A través de los impuestos y del gasto público, las administraciones financian servicios esenciales como la sanidad, la educación, las pensiones, la dependencia, las infraestructuras y las políticas sociales. </w:t>
      </w:r>
    </w:p>
    <w:p w14:paraId="4614379E" w14:textId="77777777" w:rsidR="00774942" w:rsidRDefault="00000000">
      <w:pPr>
        <w:ind w:left="-5" w:right="51"/>
      </w:pPr>
      <w:r>
        <w:t xml:space="preserve">Durante el periodo 2019–2026, el Congreso de los Diputados debatió numerosas iniciativas relacionadas con la creación de nuevos impuestos, modificaciones tributarias y medidas extraordinarias para financiar el gasto derivado de la pandemia, la inflación y la transición energética. </w:t>
      </w:r>
    </w:p>
    <w:p w14:paraId="10A68C81" w14:textId="77777777" w:rsidR="00774942" w:rsidRDefault="00000000">
      <w:pPr>
        <w:spacing w:after="338"/>
        <w:ind w:left="-5" w:right="51"/>
      </w:pPr>
      <w:r>
        <w:t xml:space="preserve">Este capítulo examina las posiciones parlamentarias de Vox en materia fiscal, diferenciando entre los hechos verificables (el sentido del voto), las justificaciones ofrecidas por el partido y el debate económico existente sobre los posibles efectos de dichas políticas. </w:t>
      </w:r>
    </w:p>
    <w:p w14:paraId="6068FE1D" w14:textId="77777777" w:rsidR="00774942" w:rsidRDefault="00000000">
      <w:pPr>
        <w:spacing w:after="467" w:line="259" w:lineRule="auto"/>
        <w:ind w:left="-8" w:right="3900" w:firstLine="0"/>
        <w:jc w:val="center"/>
      </w:pPr>
      <w:r>
        <w:rPr>
          <w:rFonts w:ascii="Calibri" w:eastAsia="Calibri" w:hAnsi="Calibri" w:cs="Calibri"/>
          <w:noProof/>
          <w:sz w:val="22"/>
        </w:rPr>
        <w:lastRenderedPageBreak/>
        <mc:AlternateContent>
          <mc:Choice Requires="wpg">
            <w:drawing>
              <wp:inline distT="0" distB="0" distL="0" distR="0" wp14:anchorId="1608DADA" wp14:editId="6CC0A101">
                <wp:extent cx="2930524" cy="10782"/>
                <wp:effectExtent l="0" t="0" r="0" b="0"/>
                <wp:docPr id="55098" name="Group 55098"/>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67" name="Picture 55567"/>
                          <pic:cNvPicPr/>
                        </pic:nvPicPr>
                        <pic:blipFill>
                          <a:blip r:embed="rId108"/>
                          <a:stretch>
                            <a:fillRect/>
                          </a:stretch>
                        </pic:blipFill>
                        <pic:spPr>
                          <a:xfrm>
                            <a:off x="-6540" y="-6565"/>
                            <a:ext cx="2938272" cy="18288"/>
                          </a:xfrm>
                          <a:prstGeom prst="rect">
                            <a:avLst/>
                          </a:prstGeom>
                        </pic:spPr>
                      </pic:pic>
                    </wpg:wgp>
                  </a:graphicData>
                </a:graphic>
              </wp:inline>
            </w:drawing>
          </mc:Choice>
          <mc:Fallback xmlns:a="http://schemas.openxmlformats.org/drawingml/2006/main">
            <w:pict>
              <v:group id="Group 55098" style="width:230.75pt;height:0.848999pt;mso-position-horizontal-relative:char;mso-position-vertical-relative:line" coordsize="29305,107">
                <v:shape id="Picture 55567" style="position:absolute;width:29382;height:182;left:-65;top:-65;" filled="f">
                  <v:imagedata r:id="rId106"/>
                </v:shape>
              </v:group>
            </w:pict>
          </mc:Fallback>
        </mc:AlternateContent>
      </w:r>
      <w:r>
        <w:rPr>
          <w:rFonts w:ascii="Calibri" w:eastAsia="Calibri" w:hAnsi="Calibri" w:cs="Calibri"/>
        </w:rPr>
        <w:t xml:space="preserve"> </w:t>
      </w:r>
    </w:p>
    <w:p w14:paraId="36E982CA" w14:textId="77777777" w:rsidR="00774942" w:rsidRDefault="00000000">
      <w:pPr>
        <w:pStyle w:val="Ttulo2"/>
        <w:spacing w:after="149"/>
        <w:ind w:left="-5" w:right="0"/>
        <w:jc w:val="left"/>
      </w:pPr>
      <w:r>
        <w:t xml:space="preserve">10.2 El modelo fiscal defendido por Vox </w:t>
      </w:r>
    </w:p>
    <w:p w14:paraId="374B5A92" w14:textId="77777777" w:rsidR="00774942" w:rsidRDefault="00000000">
      <w:pPr>
        <w:ind w:left="-5" w:right="51"/>
      </w:pPr>
      <w:r>
        <w:t xml:space="preserve">En términos generales, Vox propone un sistema tributario caracterizado por: </w:t>
      </w:r>
    </w:p>
    <w:p w14:paraId="60DE6F0D" w14:textId="77777777" w:rsidR="00774942" w:rsidRDefault="00000000">
      <w:pPr>
        <w:numPr>
          <w:ilvl w:val="0"/>
          <w:numId w:val="69"/>
        </w:numPr>
        <w:spacing w:after="5" w:line="250" w:lineRule="auto"/>
        <w:ind w:right="50" w:hanging="360"/>
      </w:pPr>
      <w:r>
        <w:rPr>
          <w:rFonts w:ascii="Calibri" w:eastAsia="Calibri" w:hAnsi="Calibri" w:cs="Calibri"/>
        </w:rPr>
        <w:t xml:space="preserve">reducción de la presión fiscal sobre familias y empresas. </w:t>
      </w:r>
    </w:p>
    <w:p w14:paraId="505721A9" w14:textId="77777777" w:rsidR="00774942" w:rsidRDefault="00000000">
      <w:pPr>
        <w:numPr>
          <w:ilvl w:val="0"/>
          <w:numId w:val="69"/>
        </w:numPr>
        <w:spacing w:after="5" w:line="250" w:lineRule="auto"/>
        <w:ind w:right="50" w:hanging="360"/>
      </w:pPr>
      <w:r>
        <w:rPr>
          <w:rFonts w:ascii="Calibri" w:eastAsia="Calibri" w:hAnsi="Calibri" w:cs="Calibri"/>
        </w:rPr>
        <w:t xml:space="preserve">simplificación del sistema impositivo; </w:t>
      </w:r>
    </w:p>
    <w:p w14:paraId="39B3255D" w14:textId="77777777" w:rsidR="00774942" w:rsidRDefault="00000000">
      <w:pPr>
        <w:numPr>
          <w:ilvl w:val="0"/>
          <w:numId w:val="69"/>
        </w:numPr>
        <w:spacing w:after="5" w:line="250" w:lineRule="auto"/>
        <w:ind w:right="50" w:hanging="360"/>
      </w:pPr>
      <w:r>
        <w:rPr>
          <w:rFonts w:ascii="Calibri" w:eastAsia="Calibri" w:hAnsi="Calibri" w:cs="Calibri"/>
          <w:b/>
        </w:rPr>
        <w:t xml:space="preserve">eliminación de determinados impuestos patrimoniales. </w:t>
      </w:r>
    </w:p>
    <w:p w14:paraId="28AD39E0" w14:textId="77777777" w:rsidR="00774942" w:rsidRDefault="00000000">
      <w:pPr>
        <w:numPr>
          <w:ilvl w:val="0"/>
          <w:numId w:val="69"/>
        </w:numPr>
        <w:spacing w:after="5" w:line="250" w:lineRule="auto"/>
        <w:ind w:right="50" w:hanging="360"/>
      </w:pPr>
      <w:r>
        <w:rPr>
          <w:rFonts w:ascii="Calibri" w:eastAsia="Calibri" w:hAnsi="Calibri" w:cs="Calibri"/>
          <w:b/>
        </w:rPr>
        <w:t>disminución del gasto público considerado no esencial</w:t>
      </w:r>
      <w:r>
        <w:rPr>
          <w:rFonts w:ascii="Calibri" w:eastAsia="Calibri" w:hAnsi="Calibri" w:cs="Calibri"/>
        </w:rPr>
        <w:t xml:space="preserve">. </w:t>
      </w:r>
    </w:p>
    <w:p w14:paraId="18921F18" w14:textId="77777777" w:rsidR="00774942" w:rsidRDefault="00000000">
      <w:pPr>
        <w:numPr>
          <w:ilvl w:val="0"/>
          <w:numId w:val="69"/>
        </w:numPr>
        <w:spacing w:after="269" w:line="250" w:lineRule="auto"/>
        <w:ind w:right="50" w:hanging="360"/>
      </w:pPr>
      <w:r>
        <w:rPr>
          <w:rFonts w:ascii="Calibri" w:eastAsia="Calibri" w:hAnsi="Calibri" w:cs="Calibri"/>
        </w:rPr>
        <w:t xml:space="preserve">utilización del crecimiento económico como mecanismo para aumentar la recaudación. </w:t>
      </w:r>
    </w:p>
    <w:p w14:paraId="38BF9198" w14:textId="77777777" w:rsidR="00774942" w:rsidRDefault="00000000">
      <w:pPr>
        <w:spacing w:after="339"/>
        <w:ind w:left="-5" w:right="51"/>
      </w:pPr>
      <w:r>
        <w:t xml:space="preserve">Este planteamiento se inspira en una concepción según la cual una menor carga tributaria favorece la inversión, el empleo y la actividad económica. </w:t>
      </w:r>
    </w:p>
    <w:p w14:paraId="28413EB3"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34ED8BF7" wp14:editId="181F4C17">
                <wp:extent cx="2930524" cy="10795"/>
                <wp:effectExtent l="0" t="0" r="0" b="0"/>
                <wp:docPr id="55099" name="Group 5509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68" name="Picture 55568"/>
                          <pic:cNvPicPr/>
                        </pic:nvPicPr>
                        <pic:blipFill>
                          <a:blip r:embed="rId123"/>
                          <a:stretch>
                            <a:fillRect/>
                          </a:stretch>
                        </pic:blipFill>
                        <pic:spPr>
                          <a:xfrm>
                            <a:off x="-6540" y="-4203"/>
                            <a:ext cx="2938272" cy="15240"/>
                          </a:xfrm>
                          <a:prstGeom prst="rect">
                            <a:avLst/>
                          </a:prstGeom>
                        </pic:spPr>
                      </pic:pic>
                    </wpg:wgp>
                  </a:graphicData>
                </a:graphic>
              </wp:inline>
            </w:drawing>
          </mc:Choice>
          <mc:Fallback xmlns:a="http://schemas.openxmlformats.org/drawingml/2006/main">
            <w:pict>
              <v:group id="Group 55099" style="width:230.75pt;height:0.850006pt;mso-position-horizontal-relative:char;mso-position-vertical-relative:line" coordsize="29305,107">
                <v:shape id="Picture 55568" style="position:absolute;width:29382;height:152;left:-65;top:-42;" filled="f">
                  <v:imagedata r:id="rId124"/>
                </v:shape>
              </v:group>
            </w:pict>
          </mc:Fallback>
        </mc:AlternateContent>
      </w:r>
      <w:r>
        <w:rPr>
          <w:rFonts w:ascii="Calibri" w:eastAsia="Calibri" w:hAnsi="Calibri" w:cs="Calibri"/>
        </w:rPr>
        <w:t xml:space="preserve"> </w:t>
      </w:r>
    </w:p>
    <w:p w14:paraId="6A0F21A1" w14:textId="77777777" w:rsidR="00774942" w:rsidRDefault="00000000">
      <w:pPr>
        <w:pStyle w:val="Ttulo2"/>
        <w:spacing w:after="101"/>
        <w:ind w:left="-5" w:right="50"/>
      </w:pPr>
      <w:r>
        <w:t xml:space="preserve">10.3 Impuesto Temporal de Solidaridad de las Grandes Fortunas </w:t>
      </w:r>
    </w:p>
    <w:p w14:paraId="618A1E10" w14:textId="77777777" w:rsidR="00774942" w:rsidRDefault="00000000">
      <w:pPr>
        <w:pStyle w:val="Ttulo3"/>
        <w:ind w:left="-5"/>
      </w:pPr>
      <w:r>
        <w:t xml:space="preserve">Contexto </w:t>
      </w:r>
    </w:p>
    <w:p w14:paraId="0AB04054" w14:textId="77777777" w:rsidR="00774942" w:rsidRDefault="00000000">
      <w:pPr>
        <w:ind w:left="-5" w:right="51"/>
      </w:pPr>
      <w:r>
        <w:t xml:space="preserve">En 2022 el Congreso aprobó un impuesto temporal dirigido a los patrimonios de mayor valor económico. </w:t>
      </w:r>
    </w:p>
    <w:p w14:paraId="26A09B4D" w14:textId="77777777" w:rsidR="00774942" w:rsidRDefault="00000000">
      <w:pPr>
        <w:spacing w:after="0" w:line="379" w:lineRule="auto"/>
        <w:ind w:left="345" w:right="4178" w:hanging="360"/>
      </w:pPr>
      <w:r>
        <w:t xml:space="preserve">Según sus promotores, el objetivo era: </w:t>
      </w: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Calibri" w:eastAsia="Calibri" w:hAnsi="Calibri" w:cs="Calibri"/>
          <w:b/>
        </w:rPr>
        <w:t xml:space="preserve">aumentar la recaudación pública. </w:t>
      </w:r>
    </w:p>
    <w:p w14:paraId="7A72A911" w14:textId="77777777" w:rsidR="00774942" w:rsidRDefault="00000000">
      <w:pPr>
        <w:numPr>
          <w:ilvl w:val="0"/>
          <w:numId w:val="70"/>
        </w:numPr>
        <w:spacing w:after="5" w:line="250" w:lineRule="auto"/>
        <w:ind w:right="579" w:hanging="360"/>
        <w:jc w:val="left"/>
      </w:pPr>
      <w:r>
        <w:rPr>
          <w:rFonts w:ascii="Calibri" w:eastAsia="Calibri" w:hAnsi="Calibri" w:cs="Calibri"/>
        </w:rPr>
        <w:t xml:space="preserve">reforzar la capacidad financiera del Estado durante un contexto de elevada inflación. </w:t>
      </w:r>
    </w:p>
    <w:p w14:paraId="1BCCF80D" w14:textId="77777777" w:rsidR="00774942" w:rsidRDefault="00000000">
      <w:pPr>
        <w:numPr>
          <w:ilvl w:val="0"/>
          <w:numId w:val="70"/>
        </w:numPr>
        <w:spacing w:after="5" w:line="398" w:lineRule="auto"/>
        <w:ind w:right="579" w:hanging="360"/>
        <w:jc w:val="left"/>
      </w:pPr>
      <w:r>
        <w:rPr>
          <w:rFonts w:ascii="Calibri" w:eastAsia="Calibri" w:hAnsi="Calibri" w:cs="Calibri"/>
          <w:b/>
        </w:rPr>
        <w:t xml:space="preserve">incrementar la progresividad del sistema tributario. </w:t>
      </w:r>
      <w:r>
        <w:rPr>
          <w:rFonts w:ascii="Calibri" w:eastAsia="Calibri" w:hAnsi="Calibri" w:cs="Calibri"/>
          <w:color w:val="0F4761"/>
          <w:sz w:val="32"/>
        </w:rPr>
        <w:t xml:space="preserve">Posición de Vox </w:t>
      </w:r>
    </w:p>
    <w:p w14:paraId="2154BC67" w14:textId="77777777" w:rsidR="00774942" w:rsidRDefault="00000000">
      <w:pPr>
        <w:spacing w:after="270"/>
        <w:ind w:left="-5" w:right="51"/>
      </w:pPr>
      <w:r>
        <w:rPr>
          <w:b/>
        </w:rPr>
        <w:t xml:space="preserve">Vox votó en contra de la creación del impuesto. </w:t>
      </w:r>
    </w:p>
    <w:p w14:paraId="4ACC7F4D" w14:textId="77777777" w:rsidR="00774942" w:rsidRDefault="00000000">
      <w:pPr>
        <w:pStyle w:val="Ttulo3"/>
        <w:spacing w:after="221"/>
        <w:ind w:left="-5"/>
      </w:pPr>
      <w:r>
        <w:t xml:space="preserve">Argumentos de Vox </w:t>
      </w:r>
    </w:p>
    <w:p w14:paraId="223C9C8B" w14:textId="77777777" w:rsidR="00774942" w:rsidRDefault="00000000">
      <w:pPr>
        <w:ind w:left="-5" w:right="51"/>
      </w:pPr>
      <w:r>
        <w:t xml:space="preserve">El partido sostuvo que: </w:t>
      </w:r>
    </w:p>
    <w:p w14:paraId="0A4E45BC" w14:textId="77777777" w:rsidR="00774942" w:rsidRDefault="00000000">
      <w:pPr>
        <w:numPr>
          <w:ilvl w:val="0"/>
          <w:numId w:val="71"/>
        </w:numPr>
        <w:spacing w:after="5" w:line="250" w:lineRule="auto"/>
        <w:ind w:right="50" w:hanging="360"/>
      </w:pPr>
      <w:r>
        <w:rPr>
          <w:rFonts w:ascii="Calibri" w:eastAsia="Calibri" w:hAnsi="Calibri" w:cs="Calibri"/>
        </w:rPr>
        <w:t xml:space="preserve">desincentivaba la inversión. </w:t>
      </w:r>
    </w:p>
    <w:p w14:paraId="77D5EA7A" w14:textId="77777777" w:rsidR="00774942" w:rsidRDefault="00000000">
      <w:pPr>
        <w:numPr>
          <w:ilvl w:val="0"/>
          <w:numId w:val="71"/>
        </w:numPr>
        <w:spacing w:after="5" w:line="250" w:lineRule="auto"/>
        <w:ind w:right="50" w:hanging="360"/>
      </w:pPr>
      <w:r>
        <w:rPr>
          <w:rFonts w:ascii="Calibri" w:eastAsia="Calibri" w:hAnsi="Calibri" w:cs="Calibri"/>
        </w:rPr>
        <w:t xml:space="preserve">favorecía la salida de capitales. </w:t>
      </w:r>
    </w:p>
    <w:p w14:paraId="64913877" w14:textId="77777777" w:rsidR="00774942" w:rsidRDefault="00000000">
      <w:pPr>
        <w:numPr>
          <w:ilvl w:val="0"/>
          <w:numId w:val="71"/>
        </w:numPr>
        <w:spacing w:after="5" w:line="250" w:lineRule="auto"/>
        <w:ind w:right="50" w:hanging="360"/>
      </w:pPr>
      <w:r>
        <w:rPr>
          <w:rFonts w:ascii="Calibri" w:eastAsia="Calibri" w:hAnsi="Calibri" w:cs="Calibri"/>
        </w:rPr>
        <w:t xml:space="preserve">suponía una doble imposición respecto a otros tributos patrimoniales. </w:t>
      </w:r>
    </w:p>
    <w:p w14:paraId="323007AC" w14:textId="77777777" w:rsidR="00774942" w:rsidRDefault="00000000">
      <w:pPr>
        <w:numPr>
          <w:ilvl w:val="0"/>
          <w:numId w:val="71"/>
        </w:numPr>
        <w:spacing w:after="5" w:line="398" w:lineRule="auto"/>
        <w:ind w:right="50" w:hanging="360"/>
      </w:pPr>
      <w:r>
        <w:rPr>
          <w:rFonts w:ascii="Calibri" w:eastAsia="Calibri" w:hAnsi="Calibri" w:cs="Calibri"/>
        </w:rPr>
        <w:t xml:space="preserve">reducía la competitividad económica. </w:t>
      </w:r>
      <w:r>
        <w:rPr>
          <w:rFonts w:ascii="Calibri" w:eastAsia="Calibri" w:hAnsi="Calibri" w:cs="Calibri"/>
          <w:color w:val="0F4761"/>
          <w:sz w:val="32"/>
        </w:rPr>
        <w:t xml:space="preserve">Argumentos de los promotores </w:t>
      </w:r>
    </w:p>
    <w:p w14:paraId="77A30E2C" w14:textId="77777777" w:rsidR="00774942" w:rsidRDefault="00000000">
      <w:pPr>
        <w:ind w:left="-5" w:right="51"/>
      </w:pPr>
      <w:r>
        <w:lastRenderedPageBreak/>
        <w:t xml:space="preserve">Los grupos favorables defendieron que: </w:t>
      </w:r>
    </w:p>
    <w:p w14:paraId="4563B322" w14:textId="77777777" w:rsidR="00774942" w:rsidRDefault="00000000">
      <w:pPr>
        <w:numPr>
          <w:ilvl w:val="0"/>
          <w:numId w:val="71"/>
        </w:numPr>
        <w:spacing w:after="5" w:line="250" w:lineRule="auto"/>
        <w:ind w:right="50" w:hanging="360"/>
      </w:pPr>
      <w:r>
        <w:rPr>
          <w:rFonts w:ascii="Calibri" w:eastAsia="Calibri" w:hAnsi="Calibri" w:cs="Calibri"/>
          <w:b/>
        </w:rPr>
        <w:t xml:space="preserve">quienes poseen mayor capacidad económica deben realizar una mayor contribución fiscal. </w:t>
      </w:r>
    </w:p>
    <w:p w14:paraId="1CDBF0A7" w14:textId="77777777" w:rsidR="00774942" w:rsidRDefault="00000000">
      <w:pPr>
        <w:numPr>
          <w:ilvl w:val="0"/>
          <w:numId w:val="71"/>
        </w:numPr>
        <w:spacing w:after="5" w:line="250" w:lineRule="auto"/>
        <w:ind w:right="50" w:hanging="360"/>
      </w:pPr>
      <w:r>
        <w:rPr>
          <w:rFonts w:ascii="Calibri" w:eastAsia="Calibri" w:hAnsi="Calibri" w:cs="Calibri"/>
        </w:rPr>
        <w:t xml:space="preserve">la medida permitía financiar servicios públicos y políticas sociales. </w:t>
      </w:r>
    </w:p>
    <w:p w14:paraId="3CABED37" w14:textId="77777777" w:rsidR="00774942" w:rsidRDefault="00000000">
      <w:pPr>
        <w:numPr>
          <w:ilvl w:val="0"/>
          <w:numId w:val="71"/>
        </w:numPr>
        <w:spacing w:after="267" w:line="250" w:lineRule="auto"/>
        <w:ind w:right="50" w:hanging="360"/>
      </w:pPr>
      <w:r>
        <w:rPr>
          <w:rFonts w:ascii="Calibri" w:eastAsia="Calibri" w:hAnsi="Calibri" w:cs="Calibri"/>
        </w:rPr>
        <w:t xml:space="preserve">el impuesto reforzaba el principio constitucional de progresividad tributaria. </w:t>
      </w:r>
    </w:p>
    <w:p w14:paraId="2AB839D0"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03B6BB2B" wp14:editId="14370590">
                <wp:extent cx="2930524" cy="10795"/>
                <wp:effectExtent l="0" t="0" r="0" b="0"/>
                <wp:docPr id="54977" name="Group 54977"/>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69" name="Picture 55569"/>
                          <pic:cNvPicPr/>
                        </pic:nvPicPr>
                        <pic:blipFill>
                          <a:blip r:embed="rId125"/>
                          <a:stretch>
                            <a:fillRect/>
                          </a:stretch>
                        </pic:blipFill>
                        <pic:spPr>
                          <a:xfrm>
                            <a:off x="-6540" y="-6044"/>
                            <a:ext cx="2938272" cy="15240"/>
                          </a:xfrm>
                          <a:prstGeom prst="rect">
                            <a:avLst/>
                          </a:prstGeom>
                        </pic:spPr>
                      </pic:pic>
                    </wpg:wgp>
                  </a:graphicData>
                </a:graphic>
              </wp:inline>
            </w:drawing>
          </mc:Choice>
          <mc:Fallback xmlns:a="http://schemas.openxmlformats.org/drawingml/2006/main">
            <w:pict>
              <v:group id="Group 54977" style="width:230.75pt;height:0.850006pt;mso-position-horizontal-relative:char;mso-position-vertical-relative:line" coordsize="29305,107">
                <v:shape id="Picture 55569" style="position:absolute;width:29382;height:152;left:-65;top:-60;" filled="f">
                  <v:imagedata r:id="rId126"/>
                </v:shape>
              </v:group>
            </w:pict>
          </mc:Fallback>
        </mc:AlternateContent>
      </w:r>
      <w:r>
        <w:rPr>
          <w:rFonts w:ascii="Calibri" w:eastAsia="Calibri" w:hAnsi="Calibri" w:cs="Calibri"/>
        </w:rPr>
        <w:t xml:space="preserve"> </w:t>
      </w:r>
    </w:p>
    <w:p w14:paraId="788EAA70" w14:textId="77777777" w:rsidR="00774942" w:rsidRDefault="00000000">
      <w:pPr>
        <w:pStyle w:val="Ttulo2"/>
        <w:spacing w:after="101"/>
        <w:ind w:left="-5" w:right="0"/>
        <w:jc w:val="left"/>
      </w:pPr>
      <w:r>
        <w:t xml:space="preserve">10.4 </w:t>
      </w:r>
      <w:r>
        <w:tab/>
        <w:t xml:space="preserve">Gravámenes </w:t>
      </w:r>
      <w:r>
        <w:tab/>
        <w:t xml:space="preserve">extraordinarios </w:t>
      </w:r>
      <w:r>
        <w:tab/>
        <w:t xml:space="preserve">a </w:t>
      </w:r>
      <w:r>
        <w:tab/>
        <w:t xml:space="preserve">entidades financieras y empresas energéticas </w:t>
      </w:r>
    </w:p>
    <w:p w14:paraId="142D8EA4" w14:textId="77777777" w:rsidR="00774942" w:rsidRDefault="00000000">
      <w:pPr>
        <w:pStyle w:val="Ttulo3"/>
        <w:ind w:left="-5"/>
      </w:pPr>
      <w:r>
        <w:t xml:space="preserve">Contexto </w:t>
      </w:r>
    </w:p>
    <w:p w14:paraId="32C5D81C" w14:textId="77777777" w:rsidR="00774942" w:rsidRDefault="00000000">
      <w:pPr>
        <w:spacing w:after="226"/>
        <w:ind w:left="-5" w:right="51"/>
      </w:pPr>
      <w:r>
        <w:t>Tras el incremento de beneficios registrado por determinados sectores durante la crisis energética, el Congreso aprobó</w:t>
      </w:r>
      <w:r>
        <w:rPr>
          <w:b/>
        </w:rPr>
        <w:t xml:space="preserve"> gravámenes temporales dirigidos a grandes entidades financieras y compañías energéticas. </w:t>
      </w:r>
      <w:r>
        <w:rPr>
          <w:rFonts w:ascii="Calibri" w:eastAsia="Calibri" w:hAnsi="Calibri" w:cs="Calibri"/>
          <w:color w:val="0F4761"/>
          <w:sz w:val="32"/>
        </w:rPr>
        <w:t xml:space="preserve">Posición de Vox </w:t>
      </w:r>
    </w:p>
    <w:p w14:paraId="6B007C4A" w14:textId="77777777" w:rsidR="00774942" w:rsidRDefault="00000000">
      <w:pPr>
        <w:spacing w:after="343"/>
        <w:ind w:left="-5" w:right="51"/>
      </w:pPr>
      <w:r>
        <w:rPr>
          <w:b/>
        </w:rPr>
        <w:t xml:space="preserve">Vox votó en contra. </w:t>
      </w:r>
    </w:p>
    <w:p w14:paraId="0CAD2616" w14:textId="77777777" w:rsidR="00774942" w:rsidRDefault="00000000">
      <w:pPr>
        <w:pStyle w:val="Ttulo3"/>
        <w:spacing w:after="221"/>
        <w:ind w:left="-5"/>
      </w:pPr>
      <w:r>
        <w:t xml:space="preserve">Argumentos de Vox </w:t>
      </w:r>
    </w:p>
    <w:p w14:paraId="699ACF90" w14:textId="77777777" w:rsidR="00774942" w:rsidRDefault="00000000">
      <w:pPr>
        <w:ind w:left="-5" w:right="51"/>
      </w:pPr>
      <w:r>
        <w:t xml:space="preserve">Entre las razones expuestas figuraban: </w:t>
      </w:r>
    </w:p>
    <w:p w14:paraId="7319C2A4" w14:textId="77777777" w:rsidR="00774942" w:rsidRDefault="00000000">
      <w:pPr>
        <w:numPr>
          <w:ilvl w:val="0"/>
          <w:numId w:val="72"/>
        </w:numPr>
        <w:spacing w:after="5" w:line="250" w:lineRule="auto"/>
        <w:ind w:right="50" w:hanging="360"/>
      </w:pPr>
      <w:r>
        <w:rPr>
          <w:rFonts w:ascii="Calibri" w:eastAsia="Calibri" w:hAnsi="Calibri" w:cs="Calibri"/>
        </w:rPr>
        <w:t xml:space="preserve">riesgo de traslado del coste a consumidores. </w:t>
      </w:r>
    </w:p>
    <w:p w14:paraId="3E4D0D08" w14:textId="77777777" w:rsidR="00774942" w:rsidRDefault="00000000">
      <w:pPr>
        <w:numPr>
          <w:ilvl w:val="0"/>
          <w:numId w:val="72"/>
        </w:numPr>
        <w:spacing w:after="5" w:line="250" w:lineRule="auto"/>
        <w:ind w:right="50" w:hanging="360"/>
      </w:pPr>
      <w:r>
        <w:rPr>
          <w:rFonts w:ascii="Calibri" w:eastAsia="Calibri" w:hAnsi="Calibri" w:cs="Calibri"/>
        </w:rPr>
        <w:t xml:space="preserve">pérdida de competitividad. </w:t>
      </w:r>
    </w:p>
    <w:p w14:paraId="2CF9C4B3" w14:textId="77777777" w:rsidR="00774942" w:rsidRDefault="00000000">
      <w:pPr>
        <w:numPr>
          <w:ilvl w:val="0"/>
          <w:numId w:val="72"/>
        </w:numPr>
        <w:spacing w:after="5" w:line="250" w:lineRule="auto"/>
        <w:ind w:right="50" w:hanging="360"/>
      </w:pPr>
      <w:r>
        <w:rPr>
          <w:rFonts w:ascii="Calibri" w:eastAsia="Calibri" w:hAnsi="Calibri" w:cs="Calibri"/>
        </w:rPr>
        <w:t xml:space="preserve">menor inversión empresarial. </w:t>
      </w:r>
    </w:p>
    <w:p w14:paraId="04FBC3E0" w14:textId="77777777" w:rsidR="00774942" w:rsidRDefault="00000000">
      <w:pPr>
        <w:numPr>
          <w:ilvl w:val="0"/>
          <w:numId w:val="72"/>
        </w:numPr>
        <w:spacing w:after="5" w:line="250" w:lineRule="auto"/>
        <w:ind w:right="50" w:hanging="360"/>
      </w:pPr>
      <w:r>
        <w:rPr>
          <w:rFonts w:ascii="Calibri" w:eastAsia="Calibri" w:hAnsi="Calibri" w:cs="Calibri"/>
        </w:rPr>
        <w:t xml:space="preserve">incremento de la inseguridad jurídica. </w:t>
      </w:r>
    </w:p>
    <w:p w14:paraId="4996085E" w14:textId="77777777" w:rsidR="00774942" w:rsidRDefault="00000000">
      <w:pPr>
        <w:pStyle w:val="Ttulo3"/>
        <w:spacing w:after="221"/>
        <w:ind w:left="-5"/>
      </w:pPr>
      <w:r>
        <w:t xml:space="preserve">Argumentos de los promotores </w:t>
      </w:r>
    </w:p>
    <w:p w14:paraId="1BCBED7F" w14:textId="77777777" w:rsidR="00774942" w:rsidRDefault="00000000">
      <w:pPr>
        <w:ind w:left="-5" w:right="51"/>
      </w:pPr>
      <w:r>
        <w:t xml:space="preserve">Los grupos favorables defendieron que: </w:t>
      </w:r>
    </w:p>
    <w:p w14:paraId="7962D176" w14:textId="77777777" w:rsidR="00774942" w:rsidRDefault="00000000">
      <w:pPr>
        <w:numPr>
          <w:ilvl w:val="0"/>
          <w:numId w:val="73"/>
        </w:numPr>
        <w:spacing w:after="5" w:line="250" w:lineRule="auto"/>
        <w:ind w:right="50" w:hanging="360"/>
      </w:pPr>
      <w:r>
        <w:rPr>
          <w:rFonts w:ascii="Calibri" w:eastAsia="Calibri" w:hAnsi="Calibri" w:cs="Calibri"/>
          <w:b/>
        </w:rPr>
        <w:t xml:space="preserve">los </w:t>
      </w:r>
      <w:r>
        <w:rPr>
          <w:rFonts w:ascii="Calibri" w:eastAsia="Calibri" w:hAnsi="Calibri" w:cs="Calibri"/>
          <w:b/>
        </w:rPr>
        <w:tab/>
        <w:t xml:space="preserve">beneficios </w:t>
      </w:r>
      <w:r>
        <w:rPr>
          <w:rFonts w:ascii="Calibri" w:eastAsia="Calibri" w:hAnsi="Calibri" w:cs="Calibri"/>
          <w:b/>
        </w:rPr>
        <w:tab/>
        <w:t xml:space="preserve">extraordinarios </w:t>
      </w:r>
      <w:r>
        <w:rPr>
          <w:rFonts w:ascii="Calibri" w:eastAsia="Calibri" w:hAnsi="Calibri" w:cs="Calibri"/>
          <w:b/>
        </w:rPr>
        <w:tab/>
        <w:t xml:space="preserve">justificaban </w:t>
      </w:r>
      <w:r>
        <w:rPr>
          <w:rFonts w:ascii="Calibri" w:eastAsia="Calibri" w:hAnsi="Calibri" w:cs="Calibri"/>
          <w:b/>
        </w:rPr>
        <w:tab/>
        <w:t xml:space="preserve">una </w:t>
      </w:r>
      <w:r>
        <w:rPr>
          <w:rFonts w:ascii="Calibri" w:eastAsia="Calibri" w:hAnsi="Calibri" w:cs="Calibri"/>
          <w:b/>
        </w:rPr>
        <w:tab/>
        <w:t xml:space="preserve">contribución excepcional. </w:t>
      </w:r>
    </w:p>
    <w:p w14:paraId="5F0AA223" w14:textId="77777777" w:rsidR="00774942" w:rsidRDefault="00000000">
      <w:pPr>
        <w:numPr>
          <w:ilvl w:val="0"/>
          <w:numId w:val="73"/>
        </w:numPr>
        <w:spacing w:after="5" w:line="250" w:lineRule="auto"/>
        <w:ind w:right="50" w:hanging="360"/>
      </w:pPr>
      <w:r>
        <w:rPr>
          <w:rFonts w:ascii="Calibri" w:eastAsia="Calibri" w:hAnsi="Calibri" w:cs="Calibri"/>
        </w:rPr>
        <w:t xml:space="preserve">la recaudación permitiría financiar medidas sociales y energéticas. </w:t>
      </w:r>
    </w:p>
    <w:p w14:paraId="35FB05BD" w14:textId="77777777" w:rsidR="00774942" w:rsidRDefault="00000000">
      <w:pPr>
        <w:numPr>
          <w:ilvl w:val="0"/>
          <w:numId w:val="73"/>
        </w:numPr>
        <w:spacing w:after="267" w:line="250" w:lineRule="auto"/>
        <w:ind w:right="50" w:hanging="360"/>
      </w:pPr>
      <w:r>
        <w:rPr>
          <w:rFonts w:ascii="Calibri" w:eastAsia="Calibri" w:hAnsi="Calibri" w:cs="Calibri"/>
        </w:rPr>
        <w:t xml:space="preserve">el esfuerzo debía distribuirse de forma más equitativa. </w:t>
      </w:r>
    </w:p>
    <w:p w14:paraId="7A17E226"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DDD2DD8" wp14:editId="49348AB7">
                <wp:extent cx="2930524" cy="10795"/>
                <wp:effectExtent l="0" t="0" r="0" b="0"/>
                <wp:docPr id="54789" name="Group 5478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70" name="Picture 55570"/>
                          <pic:cNvPicPr/>
                        </pic:nvPicPr>
                        <pic:blipFill>
                          <a:blip r:embed="rId23"/>
                          <a:stretch>
                            <a:fillRect/>
                          </a:stretch>
                        </pic:blipFill>
                        <pic:spPr>
                          <a:xfrm>
                            <a:off x="-6540" y="-3300"/>
                            <a:ext cx="2938272" cy="15240"/>
                          </a:xfrm>
                          <a:prstGeom prst="rect">
                            <a:avLst/>
                          </a:prstGeom>
                        </pic:spPr>
                      </pic:pic>
                    </wpg:wgp>
                  </a:graphicData>
                </a:graphic>
              </wp:inline>
            </w:drawing>
          </mc:Choice>
          <mc:Fallback xmlns:a="http://schemas.openxmlformats.org/drawingml/2006/main">
            <w:pict>
              <v:group id="Group 54789" style="width:230.75pt;height:0.850037pt;mso-position-horizontal-relative:char;mso-position-vertical-relative:line" coordsize="29305,107">
                <v:shape id="Picture 55570" style="position:absolute;width:29382;height:152;left:-65;top:-33;" filled="f">
                  <v:imagedata r:id="rId24"/>
                </v:shape>
              </v:group>
            </w:pict>
          </mc:Fallback>
        </mc:AlternateContent>
      </w:r>
      <w:r>
        <w:rPr>
          <w:rFonts w:ascii="Calibri" w:eastAsia="Calibri" w:hAnsi="Calibri" w:cs="Calibri"/>
        </w:rPr>
        <w:t xml:space="preserve"> </w:t>
      </w:r>
    </w:p>
    <w:p w14:paraId="014BB861" w14:textId="77777777" w:rsidR="00774942" w:rsidRDefault="00000000">
      <w:pPr>
        <w:pStyle w:val="Ttulo2"/>
        <w:spacing w:after="149"/>
        <w:ind w:left="-5" w:right="0"/>
        <w:jc w:val="left"/>
      </w:pPr>
      <w:r>
        <w:t xml:space="preserve">10.5 Rebajas fiscales </w:t>
      </w:r>
    </w:p>
    <w:p w14:paraId="50ED1C5B" w14:textId="77777777" w:rsidR="00774942" w:rsidRDefault="00000000">
      <w:pPr>
        <w:ind w:left="-5" w:right="51"/>
      </w:pPr>
      <w:r>
        <w:t xml:space="preserve">Durante el periodo analizado, Vox presentó diversas iniciativas destinadas a reducir determinados impuestos. </w:t>
      </w:r>
    </w:p>
    <w:p w14:paraId="3365B4F7" w14:textId="77777777" w:rsidR="00774942" w:rsidRDefault="00000000">
      <w:pPr>
        <w:ind w:left="-5" w:right="51"/>
      </w:pPr>
      <w:r>
        <w:lastRenderedPageBreak/>
        <w:t xml:space="preserve">Entre ellas destacaron propuestas para: </w:t>
      </w:r>
    </w:p>
    <w:p w14:paraId="5FDC27DE" w14:textId="77777777" w:rsidR="00774942" w:rsidRDefault="00000000">
      <w:pPr>
        <w:numPr>
          <w:ilvl w:val="0"/>
          <w:numId w:val="74"/>
        </w:numPr>
        <w:spacing w:after="5" w:line="250" w:lineRule="auto"/>
        <w:ind w:right="50" w:hanging="360"/>
      </w:pPr>
      <w:r>
        <w:rPr>
          <w:rFonts w:ascii="Calibri" w:eastAsia="Calibri" w:hAnsi="Calibri" w:cs="Calibri"/>
        </w:rPr>
        <w:t xml:space="preserve">reducir el IRPF. </w:t>
      </w:r>
    </w:p>
    <w:p w14:paraId="1BF25C12" w14:textId="77777777" w:rsidR="00774942" w:rsidRDefault="00000000">
      <w:pPr>
        <w:numPr>
          <w:ilvl w:val="0"/>
          <w:numId w:val="74"/>
        </w:numPr>
        <w:spacing w:after="5" w:line="250" w:lineRule="auto"/>
        <w:ind w:right="50" w:hanging="360"/>
      </w:pPr>
      <w:r>
        <w:rPr>
          <w:rFonts w:ascii="Calibri" w:eastAsia="Calibri" w:hAnsi="Calibri" w:cs="Calibri"/>
        </w:rPr>
        <w:t xml:space="preserve">disminuir el IVA de determinados bienes esenciales. </w:t>
      </w:r>
    </w:p>
    <w:p w14:paraId="3BC2F202" w14:textId="77777777" w:rsidR="00774942" w:rsidRDefault="00000000">
      <w:pPr>
        <w:numPr>
          <w:ilvl w:val="0"/>
          <w:numId w:val="74"/>
        </w:numPr>
        <w:spacing w:after="5" w:line="250" w:lineRule="auto"/>
        <w:ind w:right="50" w:hanging="360"/>
      </w:pPr>
      <w:r>
        <w:rPr>
          <w:rFonts w:ascii="Calibri" w:eastAsia="Calibri" w:hAnsi="Calibri" w:cs="Calibri"/>
          <w:b/>
        </w:rPr>
        <w:t>eliminar el Impuesto sobre el Patrimonio</w:t>
      </w:r>
      <w:r>
        <w:rPr>
          <w:rFonts w:ascii="Calibri" w:eastAsia="Calibri" w:hAnsi="Calibri" w:cs="Calibri"/>
        </w:rPr>
        <w:t xml:space="preserve">. </w:t>
      </w:r>
    </w:p>
    <w:p w14:paraId="40CB1DE7" w14:textId="77777777" w:rsidR="00774942" w:rsidRDefault="00000000">
      <w:pPr>
        <w:numPr>
          <w:ilvl w:val="0"/>
          <w:numId w:val="74"/>
        </w:numPr>
        <w:spacing w:after="5" w:line="250" w:lineRule="auto"/>
        <w:ind w:right="50" w:hanging="360"/>
      </w:pPr>
      <w:r>
        <w:rPr>
          <w:rFonts w:ascii="Calibri" w:eastAsia="Calibri" w:hAnsi="Calibri" w:cs="Calibri"/>
          <w:b/>
        </w:rPr>
        <w:t xml:space="preserve">suprimir el Impuesto sobre Sucesiones y Donaciones. </w:t>
      </w:r>
    </w:p>
    <w:p w14:paraId="4B470554" w14:textId="77777777" w:rsidR="00774942" w:rsidRDefault="00000000">
      <w:pPr>
        <w:numPr>
          <w:ilvl w:val="0"/>
          <w:numId w:val="74"/>
        </w:numPr>
        <w:spacing w:after="200" w:line="250" w:lineRule="auto"/>
        <w:ind w:right="50" w:hanging="360"/>
      </w:pPr>
      <w:r>
        <w:rPr>
          <w:rFonts w:ascii="Calibri" w:eastAsia="Calibri" w:hAnsi="Calibri" w:cs="Calibri"/>
        </w:rPr>
        <w:t xml:space="preserve">reducir la carga fiscal sobre autónomos y pequeñas empresas. </w:t>
      </w:r>
    </w:p>
    <w:p w14:paraId="7EA43C42" w14:textId="77777777" w:rsidR="00774942" w:rsidRDefault="00000000">
      <w:pPr>
        <w:spacing w:after="338"/>
        <w:ind w:left="-5" w:right="51"/>
      </w:pPr>
      <w:r>
        <w:t xml:space="preserve">El partido defendió que estas medidas incrementarían la renta disponible de las familias y favorecerían el crecimiento económico. </w:t>
      </w:r>
    </w:p>
    <w:p w14:paraId="7DA89A85"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7FBA60C0" wp14:editId="2C1E9086">
                <wp:extent cx="2930524" cy="10795"/>
                <wp:effectExtent l="0" t="0" r="0" b="0"/>
                <wp:docPr id="54790" name="Group 5479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71" name="Picture 55571"/>
                          <pic:cNvPicPr/>
                        </pic:nvPicPr>
                        <pic:blipFill>
                          <a:blip r:embed="rId127"/>
                          <a:stretch>
                            <a:fillRect/>
                          </a:stretch>
                        </pic:blipFill>
                        <pic:spPr>
                          <a:xfrm>
                            <a:off x="-6540" y="-5879"/>
                            <a:ext cx="2938272" cy="15240"/>
                          </a:xfrm>
                          <a:prstGeom prst="rect">
                            <a:avLst/>
                          </a:prstGeom>
                        </pic:spPr>
                      </pic:pic>
                    </wpg:wgp>
                  </a:graphicData>
                </a:graphic>
              </wp:inline>
            </w:drawing>
          </mc:Choice>
          <mc:Fallback xmlns:a="http://schemas.openxmlformats.org/drawingml/2006/main">
            <w:pict>
              <v:group id="Group 54790" style="width:230.75pt;height:0.850006pt;mso-position-horizontal-relative:char;mso-position-vertical-relative:line" coordsize="29305,107">
                <v:shape id="Picture 55571" style="position:absolute;width:29382;height:152;left:-65;top:-58;" filled="f">
                  <v:imagedata r:id="rId128"/>
                </v:shape>
              </v:group>
            </w:pict>
          </mc:Fallback>
        </mc:AlternateContent>
      </w:r>
      <w:r>
        <w:rPr>
          <w:rFonts w:ascii="Calibri" w:eastAsia="Calibri" w:hAnsi="Calibri" w:cs="Calibri"/>
        </w:rPr>
        <w:t xml:space="preserve"> </w:t>
      </w:r>
    </w:p>
    <w:p w14:paraId="483CEBE8" w14:textId="77777777" w:rsidR="00774942" w:rsidRDefault="00000000">
      <w:pPr>
        <w:pStyle w:val="Ttulo2"/>
        <w:spacing w:after="149"/>
        <w:ind w:left="-5" w:right="0"/>
        <w:jc w:val="left"/>
      </w:pPr>
      <w:r>
        <w:t xml:space="preserve">10.6 Relación entre fiscalidad y Estado del bienestar </w:t>
      </w:r>
    </w:p>
    <w:p w14:paraId="64330C67" w14:textId="77777777" w:rsidR="00774942" w:rsidRDefault="00000000">
      <w:pPr>
        <w:ind w:left="-5" w:right="51"/>
      </w:pPr>
      <w:r>
        <w:t xml:space="preserve">Uno de los principales debates políticos gira en torno a la relación entre los ingresos públicos y la financiación de los servicios públicos. </w:t>
      </w:r>
    </w:p>
    <w:p w14:paraId="156FC58E" w14:textId="77777777" w:rsidR="00774942" w:rsidRDefault="00000000">
      <w:pPr>
        <w:ind w:left="-5" w:right="51"/>
      </w:pPr>
      <w:proofErr w:type="gramStart"/>
      <w:r>
        <w:t>Los grupos favorables a mantener</w:t>
      </w:r>
      <w:proofErr w:type="gramEnd"/>
      <w:r>
        <w:t xml:space="preserve"> o incrementar determinados impuestos sostienen que: </w:t>
      </w:r>
    </w:p>
    <w:p w14:paraId="7BFA8EE8" w14:textId="77777777" w:rsidR="00774942" w:rsidRDefault="00000000">
      <w:pPr>
        <w:numPr>
          <w:ilvl w:val="0"/>
          <w:numId w:val="75"/>
        </w:numPr>
        <w:spacing w:after="5" w:line="250" w:lineRule="auto"/>
        <w:ind w:right="50" w:hanging="360"/>
      </w:pPr>
      <w:r>
        <w:rPr>
          <w:rFonts w:ascii="Calibri" w:eastAsia="Calibri" w:hAnsi="Calibri" w:cs="Calibri"/>
          <w:b/>
        </w:rPr>
        <w:t xml:space="preserve">una </w:t>
      </w:r>
      <w:r>
        <w:rPr>
          <w:rFonts w:ascii="Calibri" w:eastAsia="Calibri" w:hAnsi="Calibri" w:cs="Calibri"/>
          <w:b/>
        </w:rPr>
        <w:tab/>
        <w:t xml:space="preserve">mayor </w:t>
      </w:r>
      <w:r>
        <w:rPr>
          <w:rFonts w:ascii="Calibri" w:eastAsia="Calibri" w:hAnsi="Calibri" w:cs="Calibri"/>
          <w:b/>
        </w:rPr>
        <w:tab/>
        <w:t xml:space="preserve">recaudación </w:t>
      </w:r>
      <w:r>
        <w:rPr>
          <w:rFonts w:ascii="Calibri" w:eastAsia="Calibri" w:hAnsi="Calibri" w:cs="Calibri"/>
          <w:b/>
        </w:rPr>
        <w:tab/>
        <w:t xml:space="preserve">permite </w:t>
      </w:r>
      <w:r>
        <w:rPr>
          <w:rFonts w:ascii="Calibri" w:eastAsia="Calibri" w:hAnsi="Calibri" w:cs="Calibri"/>
          <w:b/>
        </w:rPr>
        <w:tab/>
        <w:t xml:space="preserve">financiar </w:t>
      </w:r>
      <w:r>
        <w:rPr>
          <w:rFonts w:ascii="Calibri" w:eastAsia="Calibri" w:hAnsi="Calibri" w:cs="Calibri"/>
          <w:b/>
        </w:rPr>
        <w:tab/>
        <w:t xml:space="preserve">sanidad, </w:t>
      </w:r>
      <w:r>
        <w:rPr>
          <w:rFonts w:ascii="Calibri" w:eastAsia="Calibri" w:hAnsi="Calibri" w:cs="Calibri"/>
          <w:b/>
        </w:rPr>
        <w:tab/>
        <w:t xml:space="preserve">educación, dependencia y protección social. </w:t>
      </w:r>
    </w:p>
    <w:p w14:paraId="56494E92" w14:textId="77777777" w:rsidR="00774942" w:rsidRDefault="00000000">
      <w:pPr>
        <w:numPr>
          <w:ilvl w:val="0"/>
          <w:numId w:val="75"/>
        </w:numPr>
        <w:spacing w:after="200" w:line="250" w:lineRule="auto"/>
        <w:ind w:right="50" w:hanging="360"/>
      </w:pPr>
      <w:r>
        <w:rPr>
          <w:rFonts w:ascii="Calibri" w:eastAsia="Calibri" w:hAnsi="Calibri" w:cs="Calibri"/>
        </w:rPr>
        <w:t xml:space="preserve">la progresividad fiscal contribuye a reducir desigualdades. </w:t>
      </w:r>
    </w:p>
    <w:p w14:paraId="55580D48" w14:textId="77777777" w:rsidR="00774942" w:rsidRDefault="00000000">
      <w:pPr>
        <w:ind w:left="-5" w:right="51"/>
      </w:pPr>
      <w:r>
        <w:t xml:space="preserve">Por su parte, Vox argumenta que: </w:t>
      </w:r>
    </w:p>
    <w:p w14:paraId="2E025F9F" w14:textId="77777777" w:rsidR="00774942" w:rsidRDefault="00000000">
      <w:pPr>
        <w:numPr>
          <w:ilvl w:val="0"/>
          <w:numId w:val="75"/>
        </w:numPr>
        <w:spacing w:after="5" w:line="250" w:lineRule="auto"/>
        <w:ind w:right="50" w:hanging="360"/>
      </w:pPr>
      <w:r>
        <w:rPr>
          <w:rFonts w:ascii="Calibri" w:eastAsia="Calibri" w:hAnsi="Calibri" w:cs="Calibri"/>
        </w:rPr>
        <w:t xml:space="preserve">la reducción del gasto innecesario puede compensar menores ingresos tributarios. </w:t>
      </w:r>
    </w:p>
    <w:p w14:paraId="2C1B0FC9" w14:textId="77777777" w:rsidR="00774942" w:rsidRDefault="00000000">
      <w:pPr>
        <w:numPr>
          <w:ilvl w:val="0"/>
          <w:numId w:val="75"/>
        </w:numPr>
        <w:spacing w:after="5" w:line="250" w:lineRule="auto"/>
        <w:ind w:right="50" w:hanging="360"/>
      </w:pPr>
      <w:r>
        <w:rPr>
          <w:rFonts w:ascii="Calibri" w:eastAsia="Calibri" w:hAnsi="Calibri" w:cs="Calibri"/>
        </w:rPr>
        <w:t xml:space="preserve">una economía más dinámica genera mayor recaudación incluso con tipos impositivos inferiores. </w:t>
      </w:r>
    </w:p>
    <w:p w14:paraId="25394E44" w14:textId="77777777" w:rsidR="00774942" w:rsidRDefault="00000000">
      <w:pPr>
        <w:numPr>
          <w:ilvl w:val="0"/>
          <w:numId w:val="75"/>
        </w:numPr>
        <w:spacing w:after="268" w:line="250" w:lineRule="auto"/>
        <w:ind w:right="50" w:hanging="360"/>
      </w:pPr>
      <w:r>
        <w:rPr>
          <w:rFonts w:ascii="Calibri" w:eastAsia="Calibri" w:hAnsi="Calibri" w:cs="Calibri"/>
        </w:rPr>
        <w:t xml:space="preserve">una menor presión fiscal beneficia tanto a trabajadores como a empresas. </w:t>
      </w:r>
    </w:p>
    <w:p w14:paraId="227C3BAE" w14:textId="77777777" w:rsidR="00774942" w:rsidRDefault="00000000">
      <w:pPr>
        <w:spacing w:after="465" w:line="259" w:lineRule="auto"/>
        <w:ind w:left="-8" w:right="3900" w:firstLine="0"/>
        <w:jc w:val="center"/>
      </w:pPr>
      <w:r>
        <w:rPr>
          <w:rFonts w:ascii="Calibri" w:eastAsia="Calibri" w:hAnsi="Calibri" w:cs="Calibri"/>
          <w:noProof/>
          <w:sz w:val="22"/>
        </w:rPr>
        <mc:AlternateContent>
          <mc:Choice Requires="wpg">
            <w:drawing>
              <wp:inline distT="0" distB="0" distL="0" distR="0" wp14:anchorId="2B9B3860" wp14:editId="7CCE9097">
                <wp:extent cx="2930524" cy="10795"/>
                <wp:effectExtent l="0" t="0" r="0" b="0"/>
                <wp:docPr id="54501" name="Group 54501"/>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72" name="Picture 55572"/>
                          <pic:cNvPicPr/>
                        </pic:nvPicPr>
                        <pic:blipFill>
                          <a:blip r:embed="rId16"/>
                          <a:stretch>
                            <a:fillRect/>
                          </a:stretch>
                        </pic:blipFill>
                        <pic:spPr>
                          <a:xfrm>
                            <a:off x="-6540" y="-4939"/>
                            <a:ext cx="2938272" cy="15240"/>
                          </a:xfrm>
                          <a:prstGeom prst="rect">
                            <a:avLst/>
                          </a:prstGeom>
                        </pic:spPr>
                      </pic:pic>
                    </wpg:wgp>
                  </a:graphicData>
                </a:graphic>
              </wp:inline>
            </w:drawing>
          </mc:Choice>
          <mc:Fallback xmlns:a="http://schemas.openxmlformats.org/drawingml/2006/main">
            <w:pict>
              <v:group id="Group 54501" style="width:230.75pt;height:0.850037pt;mso-position-horizontal-relative:char;mso-position-vertical-relative:line" coordsize="29305,107">
                <v:shape id="Picture 55572" style="position:absolute;width:29382;height:152;left:-65;top:-49;" filled="f">
                  <v:imagedata r:id="rId14"/>
                </v:shape>
              </v:group>
            </w:pict>
          </mc:Fallback>
        </mc:AlternateContent>
      </w:r>
      <w:r>
        <w:rPr>
          <w:rFonts w:ascii="Calibri" w:eastAsia="Calibri" w:hAnsi="Calibri" w:cs="Calibri"/>
        </w:rPr>
        <w:t xml:space="preserve"> </w:t>
      </w:r>
    </w:p>
    <w:p w14:paraId="130A45CD" w14:textId="77777777" w:rsidR="00774942" w:rsidRDefault="00000000">
      <w:pPr>
        <w:pStyle w:val="Ttulo2"/>
        <w:ind w:left="-5" w:right="50"/>
      </w:pPr>
      <w:r>
        <w:t xml:space="preserve">10.7 Evidencia económica </w:t>
      </w:r>
    </w:p>
    <w:p w14:paraId="0C2476CF" w14:textId="77777777" w:rsidR="00774942" w:rsidRDefault="00000000">
      <w:pPr>
        <w:ind w:left="-5" w:right="51"/>
      </w:pPr>
      <w:r>
        <w:t xml:space="preserve">La investigación económica no ofrece una respuesta única sobre el nivel óptimo de presión fiscal. </w:t>
      </w:r>
    </w:p>
    <w:p w14:paraId="6DEE928D" w14:textId="77777777" w:rsidR="00774942" w:rsidRDefault="00000000">
      <w:pPr>
        <w:ind w:left="-5" w:right="51"/>
      </w:pPr>
      <w:r>
        <w:t xml:space="preserve">Existe consenso en que: </w:t>
      </w:r>
    </w:p>
    <w:p w14:paraId="747923A1" w14:textId="77777777" w:rsidR="00774942" w:rsidRDefault="00000000">
      <w:pPr>
        <w:numPr>
          <w:ilvl w:val="0"/>
          <w:numId w:val="76"/>
        </w:numPr>
        <w:spacing w:after="5" w:line="250" w:lineRule="auto"/>
        <w:ind w:right="50" w:hanging="360"/>
      </w:pPr>
      <w:r>
        <w:rPr>
          <w:rFonts w:ascii="Calibri" w:eastAsia="Calibri" w:hAnsi="Calibri" w:cs="Calibri"/>
        </w:rPr>
        <w:t xml:space="preserve">los servicios públicos requieren financiación suficiente. </w:t>
      </w:r>
    </w:p>
    <w:p w14:paraId="6658D3CB" w14:textId="77777777" w:rsidR="00774942" w:rsidRDefault="00000000">
      <w:pPr>
        <w:numPr>
          <w:ilvl w:val="0"/>
          <w:numId w:val="76"/>
        </w:numPr>
        <w:spacing w:after="5" w:line="250" w:lineRule="auto"/>
        <w:ind w:right="50" w:hanging="360"/>
      </w:pPr>
      <w:r>
        <w:rPr>
          <w:rFonts w:ascii="Calibri" w:eastAsia="Calibri" w:hAnsi="Calibri" w:cs="Calibri"/>
        </w:rPr>
        <w:t xml:space="preserve">una </w:t>
      </w:r>
      <w:r>
        <w:rPr>
          <w:rFonts w:ascii="Calibri" w:eastAsia="Calibri" w:hAnsi="Calibri" w:cs="Calibri"/>
        </w:rPr>
        <w:tab/>
        <w:t xml:space="preserve">presión </w:t>
      </w:r>
      <w:r>
        <w:rPr>
          <w:rFonts w:ascii="Calibri" w:eastAsia="Calibri" w:hAnsi="Calibri" w:cs="Calibri"/>
        </w:rPr>
        <w:tab/>
        <w:t xml:space="preserve">fiscal </w:t>
      </w:r>
      <w:r>
        <w:rPr>
          <w:rFonts w:ascii="Calibri" w:eastAsia="Calibri" w:hAnsi="Calibri" w:cs="Calibri"/>
        </w:rPr>
        <w:tab/>
        <w:t xml:space="preserve">excesiva </w:t>
      </w:r>
      <w:r>
        <w:rPr>
          <w:rFonts w:ascii="Calibri" w:eastAsia="Calibri" w:hAnsi="Calibri" w:cs="Calibri"/>
        </w:rPr>
        <w:tab/>
        <w:t xml:space="preserve">puede </w:t>
      </w:r>
      <w:r>
        <w:rPr>
          <w:rFonts w:ascii="Calibri" w:eastAsia="Calibri" w:hAnsi="Calibri" w:cs="Calibri"/>
        </w:rPr>
        <w:tab/>
        <w:t xml:space="preserve">generar </w:t>
      </w:r>
      <w:r>
        <w:rPr>
          <w:rFonts w:ascii="Calibri" w:eastAsia="Calibri" w:hAnsi="Calibri" w:cs="Calibri"/>
        </w:rPr>
        <w:tab/>
        <w:t xml:space="preserve">determinados </w:t>
      </w:r>
      <w:r>
        <w:rPr>
          <w:rFonts w:ascii="Calibri" w:eastAsia="Calibri" w:hAnsi="Calibri" w:cs="Calibri"/>
        </w:rPr>
        <w:tab/>
        <w:t xml:space="preserve">efectos económicos negativos. </w:t>
      </w:r>
    </w:p>
    <w:p w14:paraId="78C1F9C5" w14:textId="77777777" w:rsidR="00774942" w:rsidRDefault="00000000">
      <w:pPr>
        <w:numPr>
          <w:ilvl w:val="0"/>
          <w:numId w:val="76"/>
        </w:numPr>
        <w:spacing w:after="270" w:line="250" w:lineRule="auto"/>
        <w:ind w:right="50" w:hanging="360"/>
      </w:pPr>
      <w:r>
        <w:rPr>
          <w:rFonts w:ascii="Calibri" w:eastAsia="Calibri" w:hAnsi="Calibri" w:cs="Calibri"/>
        </w:rPr>
        <w:t xml:space="preserve">una presión fiscal insuficiente puede limitar la capacidad del Estado para prestar servicios públicos. </w:t>
      </w:r>
    </w:p>
    <w:p w14:paraId="4497F167" w14:textId="77777777" w:rsidR="00774942" w:rsidRDefault="00000000">
      <w:pPr>
        <w:ind w:left="-5" w:right="51"/>
      </w:pPr>
      <w:r>
        <w:lastRenderedPageBreak/>
        <w:t xml:space="preserve">La literatura especializada muestra que el impacto de una reforma tributaria depende de numerosos factores, entre ellos: </w:t>
      </w:r>
    </w:p>
    <w:p w14:paraId="1414D98F" w14:textId="77777777" w:rsidR="00774942" w:rsidRDefault="00000000">
      <w:pPr>
        <w:numPr>
          <w:ilvl w:val="0"/>
          <w:numId w:val="76"/>
        </w:numPr>
        <w:spacing w:after="5" w:line="250" w:lineRule="auto"/>
        <w:ind w:right="50" w:hanging="360"/>
      </w:pPr>
      <w:r>
        <w:rPr>
          <w:rFonts w:ascii="Calibri" w:eastAsia="Calibri" w:hAnsi="Calibri" w:cs="Calibri"/>
        </w:rPr>
        <w:t xml:space="preserve">estructura del sistema impositivo. </w:t>
      </w:r>
    </w:p>
    <w:p w14:paraId="7EEAEDF4" w14:textId="77777777" w:rsidR="00774942" w:rsidRDefault="00000000">
      <w:pPr>
        <w:numPr>
          <w:ilvl w:val="0"/>
          <w:numId w:val="76"/>
        </w:numPr>
        <w:spacing w:after="5" w:line="250" w:lineRule="auto"/>
        <w:ind w:right="50" w:hanging="360"/>
      </w:pPr>
      <w:r>
        <w:rPr>
          <w:rFonts w:ascii="Calibri" w:eastAsia="Calibri" w:hAnsi="Calibri" w:cs="Calibri"/>
        </w:rPr>
        <w:t xml:space="preserve">composición del gasto público. </w:t>
      </w:r>
    </w:p>
    <w:p w14:paraId="15B7B3E3" w14:textId="77777777" w:rsidR="00774942" w:rsidRDefault="00000000">
      <w:pPr>
        <w:numPr>
          <w:ilvl w:val="0"/>
          <w:numId w:val="76"/>
        </w:numPr>
        <w:spacing w:after="5" w:line="250" w:lineRule="auto"/>
        <w:ind w:right="50" w:hanging="360"/>
      </w:pPr>
      <w:r>
        <w:rPr>
          <w:rFonts w:ascii="Calibri" w:eastAsia="Calibri" w:hAnsi="Calibri" w:cs="Calibri"/>
        </w:rPr>
        <w:t xml:space="preserve">contexto económico. </w:t>
      </w:r>
    </w:p>
    <w:p w14:paraId="437CC3E3" w14:textId="77777777" w:rsidR="00774942" w:rsidRDefault="00000000">
      <w:pPr>
        <w:numPr>
          <w:ilvl w:val="0"/>
          <w:numId w:val="76"/>
        </w:numPr>
        <w:spacing w:after="268" w:line="250" w:lineRule="auto"/>
        <w:ind w:right="50" w:hanging="360"/>
      </w:pPr>
      <w:r>
        <w:rPr>
          <w:rFonts w:ascii="Calibri" w:eastAsia="Calibri" w:hAnsi="Calibri" w:cs="Calibri"/>
        </w:rPr>
        <w:t xml:space="preserve">comportamiento de empresas y consumidores. </w:t>
      </w:r>
    </w:p>
    <w:p w14:paraId="2473ACB0"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B8DE945" wp14:editId="2E3AABA6">
                <wp:extent cx="2930524" cy="10795"/>
                <wp:effectExtent l="0" t="0" r="0" b="0"/>
                <wp:docPr id="54502" name="Group 5450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73" name="Picture 55573"/>
                          <pic:cNvPicPr/>
                        </pic:nvPicPr>
                        <pic:blipFill>
                          <a:blip r:embed="rId129"/>
                          <a:stretch>
                            <a:fillRect/>
                          </a:stretch>
                        </pic:blipFill>
                        <pic:spPr>
                          <a:xfrm>
                            <a:off x="-6540" y="-5917"/>
                            <a:ext cx="2938272" cy="15240"/>
                          </a:xfrm>
                          <a:prstGeom prst="rect">
                            <a:avLst/>
                          </a:prstGeom>
                        </pic:spPr>
                      </pic:pic>
                    </wpg:wgp>
                  </a:graphicData>
                </a:graphic>
              </wp:inline>
            </w:drawing>
          </mc:Choice>
          <mc:Fallback xmlns:a="http://schemas.openxmlformats.org/drawingml/2006/main">
            <w:pict>
              <v:group id="Group 54502" style="width:230.75pt;height:0.849976pt;mso-position-horizontal-relative:char;mso-position-vertical-relative:line" coordsize="29305,107">
                <v:shape id="Picture 55573" style="position:absolute;width:29382;height:152;left:-65;top:-59;" filled="f">
                  <v:imagedata r:id="rId130"/>
                </v:shape>
              </v:group>
            </w:pict>
          </mc:Fallback>
        </mc:AlternateContent>
      </w:r>
      <w:r>
        <w:rPr>
          <w:rFonts w:ascii="Calibri" w:eastAsia="Calibri" w:hAnsi="Calibri" w:cs="Calibri"/>
        </w:rPr>
        <w:t xml:space="preserve"> </w:t>
      </w:r>
    </w:p>
    <w:p w14:paraId="04B4B1E2" w14:textId="77777777" w:rsidR="00774942" w:rsidRDefault="00000000">
      <w:pPr>
        <w:spacing w:after="150" w:line="269" w:lineRule="auto"/>
        <w:ind w:left="-5" w:right="50"/>
      </w:pPr>
      <w:r>
        <w:rPr>
          <w:rFonts w:ascii="Calibri" w:eastAsia="Calibri" w:hAnsi="Calibri" w:cs="Calibri"/>
          <w:color w:val="0F4761"/>
          <w:sz w:val="40"/>
        </w:rPr>
        <w:t xml:space="preserve">10.8 ¿Cómo pueden afectar estas decisiones a la ciudadanía? </w:t>
      </w:r>
    </w:p>
    <w:p w14:paraId="2318EBB1" w14:textId="77777777" w:rsidR="00774942" w:rsidRDefault="00000000">
      <w:pPr>
        <w:ind w:left="-5" w:right="51"/>
      </w:pPr>
      <w:r>
        <w:t xml:space="preserve">Desde una perspectiva analítica, las decisiones fiscales pueden influir en la ciudadanía por diferentes vías. </w:t>
      </w:r>
    </w:p>
    <w:p w14:paraId="0E16AECF" w14:textId="77777777" w:rsidR="00774942" w:rsidRDefault="00000000">
      <w:pPr>
        <w:ind w:left="-5" w:right="51"/>
      </w:pPr>
      <w:r>
        <w:t xml:space="preserve">Por ejemplo: </w:t>
      </w:r>
    </w:p>
    <w:p w14:paraId="173CF5F2" w14:textId="77777777" w:rsidR="00774942" w:rsidRDefault="00000000">
      <w:pPr>
        <w:numPr>
          <w:ilvl w:val="0"/>
          <w:numId w:val="76"/>
        </w:numPr>
        <w:spacing w:after="5" w:line="250" w:lineRule="auto"/>
        <w:ind w:right="50" w:hanging="360"/>
      </w:pPr>
      <w:r>
        <w:rPr>
          <w:rFonts w:ascii="Calibri" w:eastAsia="Calibri" w:hAnsi="Calibri" w:cs="Calibri"/>
        </w:rPr>
        <w:t xml:space="preserve">una reducción de impuestos puede aumentar la renta disponible de determinados contribuyentes. </w:t>
      </w:r>
    </w:p>
    <w:p w14:paraId="18B407FA" w14:textId="77777777" w:rsidR="00774942" w:rsidRDefault="00000000">
      <w:pPr>
        <w:numPr>
          <w:ilvl w:val="0"/>
          <w:numId w:val="76"/>
        </w:numPr>
        <w:spacing w:after="5" w:line="250" w:lineRule="auto"/>
        <w:ind w:right="50" w:hanging="360"/>
      </w:pPr>
      <w:r>
        <w:rPr>
          <w:rFonts w:ascii="Calibri" w:eastAsia="Calibri" w:hAnsi="Calibri" w:cs="Calibri"/>
        </w:rPr>
        <w:t xml:space="preserve">una disminución de ingresos públicos, si no se compensa mediante otras medidas, puede limitar la capacidad financiera del Estado. </w:t>
      </w:r>
    </w:p>
    <w:p w14:paraId="4DA2CB1A" w14:textId="77777777" w:rsidR="00774942" w:rsidRDefault="00000000">
      <w:pPr>
        <w:numPr>
          <w:ilvl w:val="0"/>
          <w:numId w:val="76"/>
        </w:numPr>
        <w:spacing w:after="0" w:line="240" w:lineRule="auto"/>
        <w:ind w:right="50" w:hanging="360"/>
      </w:pPr>
      <w:r>
        <w:rPr>
          <w:rFonts w:ascii="Calibri" w:eastAsia="Calibri" w:hAnsi="Calibri" w:cs="Calibri"/>
        </w:rPr>
        <w:t xml:space="preserve">un aumento de impuestos puede reforzar la financiación de servicios públicos, </w:t>
      </w:r>
      <w:r>
        <w:rPr>
          <w:rFonts w:ascii="Calibri" w:eastAsia="Calibri" w:hAnsi="Calibri" w:cs="Calibri"/>
        </w:rPr>
        <w:tab/>
        <w:t xml:space="preserve">aunque </w:t>
      </w:r>
      <w:r>
        <w:rPr>
          <w:rFonts w:ascii="Calibri" w:eastAsia="Calibri" w:hAnsi="Calibri" w:cs="Calibri"/>
        </w:rPr>
        <w:tab/>
        <w:t xml:space="preserve">también </w:t>
      </w:r>
      <w:r>
        <w:rPr>
          <w:rFonts w:ascii="Calibri" w:eastAsia="Calibri" w:hAnsi="Calibri" w:cs="Calibri"/>
        </w:rPr>
        <w:tab/>
        <w:t xml:space="preserve">incrementar </w:t>
      </w:r>
      <w:r>
        <w:rPr>
          <w:rFonts w:ascii="Calibri" w:eastAsia="Calibri" w:hAnsi="Calibri" w:cs="Calibri"/>
        </w:rPr>
        <w:tab/>
        <w:t xml:space="preserve">la </w:t>
      </w:r>
      <w:r>
        <w:rPr>
          <w:rFonts w:ascii="Calibri" w:eastAsia="Calibri" w:hAnsi="Calibri" w:cs="Calibri"/>
        </w:rPr>
        <w:tab/>
        <w:t xml:space="preserve">carga </w:t>
      </w:r>
      <w:r>
        <w:rPr>
          <w:rFonts w:ascii="Calibri" w:eastAsia="Calibri" w:hAnsi="Calibri" w:cs="Calibri"/>
        </w:rPr>
        <w:tab/>
        <w:t xml:space="preserve">tributaria </w:t>
      </w:r>
      <w:r>
        <w:rPr>
          <w:rFonts w:ascii="Calibri" w:eastAsia="Calibri" w:hAnsi="Calibri" w:cs="Calibri"/>
        </w:rPr>
        <w:tab/>
        <w:t xml:space="preserve">sobre determinados colectivos. </w:t>
      </w:r>
    </w:p>
    <w:p w14:paraId="795670A5" w14:textId="77777777" w:rsidR="00774942" w:rsidRDefault="00000000">
      <w:pPr>
        <w:spacing w:after="338"/>
        <w:ind w:left="-5" w:right="51"/>
      </w:pPr>
      <w:r>
        <w:t xml:space="preserve">Determinar cuál de estos efectos predomina requiere análisis económicos específicos y no puede deducirse únicamente del sentido del voto parlamentario. </w:t>
      </w:r>
    </w:p>
    <w:p w14:paraId="042C5FBC"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BD7BFE5" wp14:editId="3EE97DB2">
                <wp:extent cx="2930524" cy="10795"/>
                <wp:effectExtent l="0" t="0" r="0" b="0"/>
                <wp:docPr id="53572" name="Group 5357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74" name="Picture 55574"/>
                          <pic:cNvPicPr/>
                        </pic:nvPicPr>
                        <pic:blipFill>
                          <a:blip r:embed="rId42"/>
                          <a:stretch>
                            <a:fillRect/>
                          </a:stretch>
                        </pic:blipFill>
                        <pic:spPr>
                          <a:xfrm>
                            <a:off x="-6540" y="-4584"/>
                            <a:ext cx="2938272" cy="15240"/>
                          </a:xfrm>
                          <a:prstGeom prst="rect">
                            <a:avLst/>
                          </a:prstGeom>
                        </pic:spPr>
                      </pic:pic>
                    </wpg:wgp>
                  </a:graphicData>
                </a:graphic>
              </wp:inline>
            </w:drawing>
          </mc:Choice>
          <mc:Fallback xmlns:a="http://schemas.openxmlformats.org/drawingml/2006/main">
            <w:pict>
              <v:group id="Group 53572" style="width:230.75pt;height:0.849976pt;mso-position-horizontal-relative:char;mso-position-vertical-relative:line" coordsize="29305,107">
                <v:shape id="Picture 55574" style="position:absolute;width:29382;height:152;left:-65;top:-45;" filled="f">
                  <v:imagedata r:id="rId40"/>
                </v:shape>
              </v:group>
            </w:pict>
          </mc:Fallback>
        </mc:AlternateContent>
      </w:r>
      <w:r>
        <w:rPr>
          <w:rFonts w:ascii="Calibri" w:eastAsia="Calibri" w:hAnsi="Calibri" w:cs="Calibri"/>
        </w:rPr>
        <w:t xml:space="preserve"> </w:t>
      </w:r>
    </w:p>
    <w:p w14:paraId="35615117" w14:textId="77777777" w:rsidR="00774942" w:rsidRDefault="00000000">
      <w:pPr>
        <w:pStyle w:val="Ttulo2"/>
        <w:ind w:left="-5" w:right="50"/>
      </w:pPr>
      <w:r>
        <w:t xml:space="preserve">10.9 Discusión </w:t>
      </w:r>
    </w:p>
    <w:p w14:paraId="7170B61F" w14:textId="77777777" w:rsidR="00774942" w:rsidRDefault="00000000">
      <w:pPr>
        <w:ind w:left="-5" w:right="51"/>
      </w:pPr>
      <w:r>
        <w:t xml:space="preserve">El análisis de las votaciones muestra dos modelos fiscales claramente diferenciados. </w:t>
      </w:r>
    </w:p>
    <w:p w14:paraId="0C07AA24" w14:textId="77777777" w:rsidR="00774942" w:rsidRDefault="00000000">
      <w:pPr>
        <w:ind w:left="-5" w:right="51"/>
      </w:pPr>
      <w:r>
        <w:t xml:space="preserve">Los grupos favorables a incrementar determinados impuestos defendieron una mayor capacidad redistributiva del Estado y una financiación reforzada del Estado del bienestar. </w:t>
      </w:r>
    </w:p>
    <w:p w14:paraId="1D16E9B1" w14:textId="77777777" w:rsidR="00774942" w:rsidRDefault="00000000">
      <w:pPr>
        <w:ind w:left="-5" w:right="51"/>
      </w:pPr>
      <w:r>
        <w:t xml:space="preserve">Vox defendió un modelo basado en: </w:t>
      </w:r>
    </w:p>
    <w:p w14:paraId="130FF123" w14:textId="77777777" w:rsidR="00774942" w:rsidRDefault="00000000">
      <w:pPr>
        <w:numPr>
          <w:ilvl w:val="0"/>
          <w:numId w:val="77"/>
        </w:numPr>
        <w:spacing w:after="5" w:line="250" w:lineRule="auto"/>
        <w:ind w:right="50" w:hanging="360"/>
      </w:pPr>
      <w:r>
        <w:rPr>
          <w:rFonts w:ascii="Calibri" w:eastAsia="Calibri" w:hAnsi="Calibri" w:cs="Calibri"/>
        </w:rPr>
        <w:t xml:space="preserve">menor presión fiscal. </w:t>
      </w:r>
    </w:p>
    <w:p w14:paraId="65A28A47" w14:textId="77777777" w:rsidR="00774942" w:rsidRDefault="00000000">
      <w:pPr>
        <w:numPr>
          <w:ilvl w:val="0"/>
          <w:numId w:val="77"/>
        </w:numPr>
        <w:spacing w:after="5" w:line="250" w:lineRule="auto"/>
        <w:ind w:right="50" w:hanging="360"/>
      </w:pPr>
      <w:r>
        <w:rPr>
          <w:rFonts w:ascii="Calibri" w:eastAsia="Calibri" w:hAnsi="Calibri" w:cs="Calibri"/>
        </w:rPr>
        <w:t xml:space="preserve">reducción del gasto público. </w:t>
      </w:r>
    </w:p>
    <w:p w14:paraId="279FB956" w14:textId="77777777" w:rsidR="00774942" w:rsidRDefault="00000000">
      <w:pPr>
        <w:numPr>
          <w:ilvl w:val="0"/>
          <w:numId w:val="77"/>
        </w:numPr>
        <w:spacing w:after="5" w:line="250" w:lineRule="auto"/>
        <w:ind w:right="50" w:hanging="360"/>
      </w:pPr>
      <w:r>
        <w:rPr>
          <w:rFonts w:ascii="Calibri" w:eastAsia="Calibri" w:hAnsi="Calibri" w:cs="Calibri"/>
        </w:rPr>
        <w:t xml:space="preserve">estímulo de la inversión. </w:t>
      </w:r>
    </w:p>
    <w:p w14:paraId="3595CF2A" w14:textId="77777777" w:rsidR="00774942" w:rsidRDefault="00000000">
      <w:pPr>
        <w:numPr>
          <w:ilvl w:val="0"/>
          <w:numId w:val="77"/>
        </w:numPr>
        <w:spacing w:after="270" w:line="250" w:lineRule="auto"/>
        <w:ind w:right="50" w:hanging="360"/>
      </w:pPr>
      <w:r>
        <w:rPr>
          <w:rFonts w:ascii="Calibri" w:eastAsia="Calibri" w:hAnsi="Calibri" w:cs="Calibri"/>
        </w:rPr>
        <w:t xml:space="preserve">crecimiento económico como principal fuente de aumento de ingresos públicos. </w:t>
      </w:r>
    </w:p>
    <w:p w14:paraId="4F395D91" w14:textId="77777777" w:rsidR="00774942" w:rsidRDefault="00000000">
      <w:pPr>
        <w:spacing w:after="338"/>
        <w:ind w:left="-5" w:right="51"/>
      </w:pPr>
      <w:r>
        <w:lastRenderedPageBreak/>
        <w:t xml:space="preserve">Ambas posiciones responden a teorías económicas diferentes sobre el funcionamiento del sistema tributario y la relación entre fiscalidad y crecimiento. </w:t>
      </w:r>
    </w:p>
    <w:p w14:paraId="66C75F50"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E87F6C6" wp14:editId="6112CCFD">
                <wp:extent cx="2930524" cy="10782"/>
                <wp:effectExtent l="0" t="0" r="0" b="0"/>
                <wp:docPr id="53573" name="Group 53573"/>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75" name="Picture 55575"/>
                          <pic:cNvPicPr/>
                        </pic:nvPicPr>
                        <pic:blipFill>
                          <a:blip r:embed="rId84"/>
                          <a:stretch>
                            <a:fillRect/>
                          </a:stretch>
                        </pic:blipFill>
                        <pic:spPr>
                          <a:xfrm>
                            <a:off x="-6540" y="-4622"/>
                            <a:ext cx="2938272" cy="18288"/>
                          </a:xfrm>
                          <a:prstGeom prst="rect">
                            <a:avLst/>
                          </a:prstGeom>
                        </pic:spPr>
                      </pic:pic>
                    </wpg:wgp>
                  </a:graphicData>
                </a:graphic>
              </wp:inline>
            </w:drawing>
          </mc:Choice>
          <mc:Fallback xmlns:a="http://schemas.openxmlformats.org/drawingml/2006/main">
            <w:pict>
              <v:group id="Group 53573" style="width:230.75pt;height:0.848999pt;mso-position-horizontal-relative:char;mso-position-vertical-relative:line" coordsize="29305,107">
                <v:shape id="Picture 55575" style="position:absolute;width:29382;height:182;left:-65;top:-46;" filled="f">
                  <v:imagedata r:id="rId82"/>
                </v:shape>
              </v:group>
            </w:pict>
          </mc:Fallback>
        </mc:AlternateContent>
      </w:r>
      <w:r>
        <w:rPr>
          <w:rFonts w:ascii="Calibri" w:eastAsia="Calibri" w:hAnsi="Calibri" w:cs="Calibri"/>
        </w:rPr>
        <w:t xml:space="preserve"> </w:t>
      </w:r>
    </w:p>
    <w:p w14:paraId="09A05F86" w14:textId="77777777" w:rsidR="00774942" w:rsidRDefault="00000000">
      <w:pPr>
        <w:pStyle w:val="Ttulo2"/>
        <w:ind w:left="-5" w:right="50"/>
      </w:pPr>
      <w:r>
        <w:t xml:space="preserve">10.10 Conclusiones del capítulo </w:t>
      </w:r>
    </w:p>
    <w:p w14:paraId="687D5AE3" w14:textId="77777777" w:rsidR="00774942" w:rsidRDefault="00000000">
      <w:pPr>
        <w:ind w:left="-5" w:right="51"/>
      </w:pPr>
      <w:r>
        <w:t xml:space="preserve">Del análisis realizado pueden extraerse las siguientes conclusiones: </w:t>
      </w:r>
    </w:p>
    <w:p w14:paraId="2C14B40C" w14:textId="77777777" w:rsidR="00774942" w:rsidRDefault="00000000">
      <w:pPr>
        <w:numPr>
          <w:ilvl w:val="0"/>
          <w:numId w:val="78"/>
        </w:numPr>
        <w:spacing w:after="0"/>
        <w:ind w:right="51" w:hanging="360"/>
      </w:pPr>
      <w:r>
        <w:t xml:space="preserve">Vox votó en contra de diversas iniciativas dirigidas a incrementar la recaudación mediante nuevos impuestos o gravámenes extraordinarios. </w:t>
      </w:r>
    </w:p>
    <w:p w14:paraId="314BF452" w14:textId="77777777" w:rsidR="00774942" w:rsidRDefault="00000000">
      <w:pPr>
        <w:numPr>
          <w:ilvl w:val="0"/>
          <w:numId w:val="78"/>
        </w:numPr>
        <w:spacing w:after="0"/>
        <w:ind w:right="51" w:hanging="360"/>
      </w:pPr>
      <w:r>
        <w:t xml:space="preserve">El partido justificó estas posiciones argumentando que una menor presión fiscal favorece el crecimiento económico, la inversión y la creación de empleo. </w:t>
      </w:r>
    </w:p>
    <w:p w14:paraId="49E8BDF6" w14:textId="77777777" w:rsidR="00774942" w:rsidRDefault="00000000">
      <w:pPr>
        <w:numPr>
          <w:ilvl w:val="0"/>
          <w:numId w:val="78"/>
        </w:numPr>
        <w:spacing w:after="0"/>
        <w:ind w:right="51" w:hanging="360"/>
      </w:pPr>
      <w:r>
        <w:t xml:space="preserve">Los promotores de dichas medidas defendieron que eran necesarias para financiar servicios públicos y reforzar la redistribución de la renta. </w:t>
      </w:r>
    </w:p>
    <w:p w14:paraId="00CC6DD9" w14:textId="77777777" w:rsidR="00774942" w:rsidRDefault="00000000">
      <w:pPr>
        <w:numPr>
          <w:ilvl w:val="0"/>
          <w:numId w:val="78"/>
        </w:numPr>
        <w:spacing w:after="0"/>
        <w:ind w:right="51" w:hanging="360"/>
      </w:pPr>
      <w:r>
        <w:t xml:space="preserve">La evidencia económica muestra que los efectos de las políticas fiscales dependen del conjunto del sistema tributario y del destino del gasto público, por lo que la evaluación de una medida concreta requiere un análisis más amplio que el mero sentido del voto parlamentario. </w:t>
      </w:r>
    </w:p>
    <w:p w14:paraId="3D9ECB64" w14:textId="77777777" w:rsidR="00774942" w:rsidRDefault="00000000">
      <w:pPr>
        <w:numPr>
          <w:ilvl w:val="0"/>
          <w:numId w:val="78"/>
        </w:numPr>
        <w:ind w:right="51" w:hanging="360"/>
      </w:pPr>
      <w:r>
        <w:t xml:space="preserve">Desde una perspectiva de investigación, no puede afirmarse automáticamente que una determinada política fiscal beneficie o perjudique a toda la ciudadanía; sus efectos varían según el tipo de impuesto, el nivel de renta, el diseño de la medida y la utilización de los recursos obtenidos. </w:t>
      </w:r>
    </w:p>
    <w:p w14:paraId="0FED7F98" w14:textId="77777777" w:rsidR="00774942" w:rsidRDefault="00000000">
      <w:pPr>
        <w:ind w:left="-5" w:right="51"/>
      </w:pPr>
      <w:r>
        <w:t xml:space="preserve">En consecuencia, las diferencias observadas entre Vox y otros grupos parlamentarios reflejan modelos alternativos de financiación del Estado y de organización del sistema económico, cuya valoración corresponde al análisis empírico y al debate democrático informado. </w:t>
      </w:r>
    </w:p>
    <w:p w14:paraId="25449501" w14:textId="77777777" w:rsidR="00774942" w:rsidRDefault="00000000">
      <w:pPr>
        <w:ind w:left="-5" w:right="51"/>
      </w:pPr>
      <w:r>
        <w:t xml:space="preserve">Sí. La migración encaja muy bien como un capítulo independiente, igual que vivienda, sanidad o fiscalidad. Manteniendo la misma estructura metodológica del resto del trabajo, podrías añadir un capítulo como el siguiente: </w:t>
      </w:r>
    </w:p>
    <w:p w14:paraId="53151656" w14:textId="77777777" w:rsidR="00774942" w:rsidRDefault="00000000">
      <w:pPr>
        <w:spacing w:after="270"/>
        <w:ind w:left="-5" w:right="51"/>
      </w:pPr>
      <w:r>
        <w:rPr>
          <w:b/>
        </w:rPr>
        <w:t xml:space="preserve">CAPÍTULO XI </w:t>
      </w:r>
    </w:p>
    <w:p w14:paraId="6B06CC50" w14:textId="77777777" w:rsidR="00774942" w:rsidRDefault="00000000">
      <w:pPr>
        <w:spacing w:after="270"/>
        <w:ind w:left="-5" w:right="51"/>
      </w:pPr>
      <w:r>
        <w:rPr>
          <w:b/>
        </w:rPr>
        <w:t xml:space="preserve">Migración, política de extranjería. </w:t>
      </w:r>
    </w:p>
    <w:p w14:paraId="7ED9088D" w14:textId="77777777" w:rsidR="00774942" w:rsidRDefault="00000000">
      <w:pPr>
        <w:ind w:left="-5" w:right="51"/>
      </w:pPr>
      <w:r>
        <w:t xml:space="preserve">Autor: Jacinto Ortega del Rosario  </w:t>
      </w:r>
    </w:p>
    <w:p w14:paraId="672A1436" w14:textId="77777777" w:rsidR="00774942" w:rsidRDefault="00000000">
      <w:pPr>
        <w:numPr>
          <w:ilvl w:val="1"/>
          <w:numId w:val="79"/>
        </w:numPr>
        <w:spacing w:after="270"/>
        <w:ind w:right="51" w:hanging="480"/>
      </w:pPr>
      <w:r>
        <w:rPr>
          <w:b/>
        </w:rPr>
        <w:t xml:space="preserve">Introducción  </w:t>
      </w:r>
    </w:p>
    <w:p w14:paraId="545659B8" w14:textId="77777777" w:rsidR="00774942" w:rsidRDefault="00000000">
      <w:pPr>
        <w:ind w:left="-5" w:right="51"/>
      </w:pPr>
      <w:r>
        <w:t xml:space="preserve">La política migratoria ha constituido uno de los asuntos más debatidos en el Congreso de los Diputados durante el periodo 2019–2026. En estos años se discutieron reformas relacionadas con la acogida de personas migrantes, la protección internacional, la gestión de fronteras, los derechos de los menores extranjeros no acompañados (MENA), las autorizaciones de residencia y trabajo, así como la cooperación con la Unión Europea en materia migratoria. </w:t>
      </w:r>
    </w:p>
    <w:p w14:paraId="0FBCDC96" w14:textId="77777777" w:rsidR="00774942" w:rsidRDefault="00000000">
      <w:pPr>
        <w:ind w:left="-5" w:right="51"/>
      </w:pPr>
      <w:r>
        <w:lastRenderedPageBreak/>
        <w:t xml:space="preserve">Vox ha mantenido una posición claramente diferenciada respecto a la mayoría de los grupos parlamentarios. Este capítulo analiza su actividad parlamentaria distinguiendo entre los hechos verificables (el sentido del voto), los argumentos expuestos por el partido y la evidencia disponible sobre los efectos de las políticas migratorias. </w:t>
      </w:r>
    </w:p>
    <w:p w14:paraId="5B6719D1" w14:textId="77777777" w:rsidR="00774942" w:rsidRDefault="00000000">
      <w:pPr>
        <w:numPr>
          <w:ilvl w:val="1"/>
          <w:numId w:val="79"/>
        </w:numPr>
        <w:spacing w:after="270"/>
        <w:ind w:right="51" w:hanging="480"/>
      </w:pPr>
      <w:r>
        <w:rPr>
          <w:b/>
        </w:rPr>
        <w:t xml:space="preserve">Marco jurídico </w:t>
      </w:r>
    </w:p>
    <w:p w14:paraId="1D565107" w14:textId="77777777" w:rsidR="00774942" w:rsidRDefault="00000000">
      <w:pPr>
        <w:spacing w:after="1" w:line="480" w:lineRule="auto"/>
        <w:ind w:left="-5" w:right="777"/>
        <w:jc w:val="left"/>
      </w:pPr>
      <w:r>
        <w:t xml:space="preserve">La política migratoria española se desarrolla conforme a: la Constitución Española. la Ley Orgánica 4/2000 sobre derechos y libertades de los extranjeros en España. la normativa de la Unión Europea. la Convención de Ginebra sobre el Estatuto de los Refugiados. los tratados internacionales de derechos humanos. </w:t>
      </w:r>
    </w:p>
    <w:p w14:paraId="136F34D0" w14:textId="77777777" w:rsidR="00774942" w:rsidRDefault="00000000">
      <w:pPr>
        <w:ind w:left="-5" w:right="51"/>
      </w:pPr>
      <w:r>
        <w:t xml:space="preserve">La regulación debe compatibilizar el control de las fronteras con la protección de los derechos fundamentales de las personas migrantes y solicitantes de asilo. </w:t>
      </w:r>
    </w:p>
    <w:p w14:paraId="2C49DD0A" w14:textId="77777777" w:rsidR="00774942" w:rsidRDefault="00000000">
      <w:pPr>
        <w:numPr>
          <w:ilvl w:val="1"/>
          <w:numId w:val="79"/>
        </w:numPr>
        <w:spacing w:after="270"/>
        <w:ind w:right="51" w:hanging="480"/>
      </w:pPr>
      <w:r>
        <w:rPr>
          <w:b/>
        </w:rPr>
        <w:t xml:space="preserve">Principales iniciativas debatidas entre 2019 y 2026 </w:t>
      </w:r>
    </w:p>
    <w:p w14:paraId="28B19B6E" w14:textId="77777777" w:rsidR="00774942" w:rsidRDefault="00000000">
      <w:pPr>
        <w:spacing w:line="480" w:lineRule="auto"/>
        <w:ind w:left="-5" w:right="212"/>
      </w:pPr>
      <w:r>
        <w:t xml:space="preserve">Durante el periodo analizado se debatieron diversas medidas relativas a: regularización extraordinaria de personas extranjeras. </w:t>
      </w:r>
    </w:p>
    <w:p w14:paraId="40A499C9" w14:textId="77777777" w:rsidR="00774942" w:rsidRDefault="00000000">
      <w:pPr>
        <w:spacing w:after="1" w:line="480" w:lineRule="auto"/>
        <w:ind w:left="-5" w:right="2444"/>
        <w:jc w:val="left"/>
      </w:pPr>
      <w:r>
        <w:t xml:space="preserve">reforma del sistema de acogida. distribución territorial de menores extranjeros no acompañados. modificaciones de la legislación de extranjería. </w:t>
      </w:r>
    </w:p>
    <w:p w14:paraId="05AC9129" w14:textId="77777777" w:rsidR="00774942" w:rsidRDefault="00000000">
      <w:pPr>
        <w:spacing w:after="0" w:line="480" w:lineRule="auto"/>
        <w:ind w:left="-5" w:right="3510"/>
      </w:pPr>
      <w:r>
        <w:t xml:space="preserve">políticas de integración social y laboral. cooperación europea para el control fronterizo. </w:t>
      </w:r>
    </w:p>
    <w:p w14:paraId="48497CE7" w14:textId="77777777" w:rsidR="00774942" w:rsidRDefault="00000000">
      <w:pPr>
        <w:numPr>
          <w:ilvl w:val="1"/>
          <w:numId w:val="79"/>
        </w:numPr>
        <w:spacing w:after="270"/>
        <w:ind w:right="51" w:hanging="480"/>
      </w:pPr>
      <w:r>
        <w:rPr>
          <w:b/>
        </w:rPr>
        <w:t xml:space="preserve">Posición parlamentaria de Vox </w:t>
      </w:r>
    </w:p>
    <w:p w14:paraId="46498DCC" w14:textId="77777777" w:rsidR="00774942" w:rsidRDefault="00000000">
      <w:pPr>
        <w:spacing w:after="270"/>
        <w:ind w:left="-5" w:right="51"/>
      </w:pPr>
      <w:r>
        <w:t xml:space="preserve">En términos generales, </w:t>
      </w:r>
      <w:r>
        <w:rPr>
          <w:b/>
        </w:rPr>
        <w:t xml:space="preserve">Vox votó en contra de las iniciativas dirigidas a ampliar los mecanismos de regularización o acogida y defendió un modelo basado en un mayor control de las fronteras, una aplicación más estricta de la legislación de extranjería y la prioridad de la inmigración legal. </w:t>
      </w:r>
    </w:p>
    <w:p w14:paraId="0ED1A9D2" w14:textId="77777777" w:rsidR="00774942" w:rsidRDefault="00000000">
      <w:pPr>
        <w:numPr>
          <w:ilvl w:val="1"/>
          <w:numId w:val="79"/>
        </w:numPr>
        <w:spacing w:after="270"/>
        <w:ind w:right="51" w:hanging="480"/>
      </w:pPr>
      <w:r>
        <w:rPr>
          <w:b/>
        </w:rPr>
        <w:t xml:space="preserve">Argumentos expuestos por Vox </w:t>
      </w:r>
    </w:p>
    <w:p w14:paraId="1C6CA78C" w14:textId="77777777" w:rsidR="00774942" w:rsidRDefault="00000000">
      <w:pPr>
        <w:spacing w:after="0" w:line="480" w:lineRule="auto"/>
        <w:ind w:left="-5" w:right="51"/>
      </w:pPr>
      <w:r>
        <w:t xml:space="preserve">Durante los debates parlamentarios, el partido sostuvo principalmente que: el Estado debe reforzar el control de las fronteras. debe combatirse la inmigración irregular. las </w:t>
      </w:r>
      <w:r>
        <w:lastRenderedPageBreak/>
        <w:t xml:space="preserve">regularizaciones masivas pueden generar un </w:t>
      </w:r>
      <w:proofErr w:type="gramStart"/>
      <w:r>
        <w:t>efecto llamada</w:t>
      </w:r>
      <w:proofErr w:type="gramEnd"/>
      <w:r>
        <w:t xml:space="preserve">. los recursos públicos deben priorizar a los ciudadanos españoles y a los residentes legales. </w:t>
      </w:r>
    </w:p>
    <w:p w14:paraId="0F645990" w14:textId="77777777" w:rsidR="00774942" w:rsidRDefault="00000000">
      <w:pPr>
        <w:ind w:left="-5" w:right="51"/>
      </w:pPr>
      <w:r>
        <w:t xml:space="preserve">la inmigración debe ajustarse a las necesidades económicas y a la capacidad de integración. </w:t>
      </w:r>
    </w:p>
    <w:p w14:paraId="17CCA987" w14:textId="77777777" w:rsidR="00774942" w:rsidRDefault="00000000">
      <w:pPr>
        <w:ind w:left="-5" w:right="51"/>
      </w:pPr>
      <w:r>
        <w:t xml:space="preserve">Asimismo, Vox defendió el endurecimiento de determinadas medidas contra las mafias dedicadas al tráfico de personas. </w:t>
      </w:r>
    </w:p>
    <w:p w14:paraId="21906D12" w14:textId="77777777" w:rsidR="00774942" w:rsidRDefault="00000000">
      <w:pPr>
        <w:numPr>
          <w:ilvl w:val="1"/>
          <w:numId w:val="79"/>
        </w:numPr>
        <w:spacing w:after="270"/>
        <w:ind w:right="51" w:hanging="480"/>
      </w:pPr>
      <w:r>
        <w:rPr>
          <w:b/>
        </w:rPr>
        <w:t xml:space="preserve">Argumentos de los grupos favorables </w:t>
      </w:r>
    </w:p>
    <w:p w14:paraId="3CB51AE3" w14:textId="77777777" w:rsidR="00774942" w:rsidRDefault="00000000">
      <w:pPr>
        <w:ind w:left="-5" w:right="51"/>
      </w:pPr>
      <w:r>
        <w:t xml:space="preserve">Los grupos que apoyaron las reformas defendieron que: </w:t>
      </w:r>
    </w:p>
    <w:p w14:paraId="0AD55E05" w14:textId="77777777" w:rsidR="00774942" w:rsidRDefault="00000000">
      <w:pPr>
        <w:spacing w:after="0" w:line="480" w:lineRule="auto"/>
        <w:ind w:left="-5" w:right="1488"/>
        <w:jc w:val="left"/>
      </w:pPr>
      <w:r>
        <w:rPr>
          <w:b/>
        </w:rPr>
        <w:t xml:space="preserve">era necesario garantizar el respeto a los derechos humanos. facilitar la regularización favorece la integración laboral y social. la inmigración contribuye al sostenimiento demográfico y económico. </w:t>
      </w:r>
    </w:p>
    <w:p w14:paraId="36849A58" w14:textId="77777777" w:rsidR="00774942" w:rsidRDefault="00000000">
      <w:pPr>
        <w:spacing w:after="270" w:line="359" w:lineRule="auto"/>
        <w:ind w:left="-5" w:right="51"/>
      </w:pPr>
      <w:r>
        <w:rPr>
          <w:b/>
        </w:rPr>
        <w:t xml:space="preserve">la protección de menores y solicitantes de asilo constituye una obligación internacional. una gestión ordenada reduce situaciones de vulnerabilidad y explotación. </w:t>
      </w:r>
    </w:p>
    <w:p w14:paraId="1821E21C" w14:textId="77777777" w:rsidR="00774942" w:rsidRDefault="00000000">
      <w:pPr>
        <w:numPr>
          <w:ilvl w:val="1"/>
          <w:numId w:val="79"/>
        </w:numPr>
        <w:spacing w:after="270"/>
        <w:ind w:right="51" w:hanging="480"/>
      </w:pPr>
      <w:r>
        <w:rPr>
          <w:b/>
        </w:rPr>
        <w:t xml:space="preserve">Evidencia disponible </w:t>
      </w:r>
    </w:p>
    <w:p w14:paraId="66EC123A" w14:textId="77777777" w:rsidR="00774942" w:rsidRDefault="00000000">
      <w:pPr>
        <w:ind w:left="-5" w:right="51"/>
      </w:pPr>
      <w:r>
        <w:t xml:space="preserve">La literatura científica muestra resultados diversos sobre el impacto de la inmigración. </w:t>
      </w:r>
    </w:p>
    <w:p w14:paraId="098434E8" w14:textId="77777777" w:rsidR="00774942" w:rsidRDefault="00000000">
      <w:pPr>
        <w:ind w:left="-5" w:right="51"/>
      </w:pPr>
      <w:r>
        <w:t xml:space="preserve">Existe un amplio consenso en que: </w:t>
      </w:r>
    </w:p>
    <w:p w14:paraId="2FEE6918" w14:textId="77777777" w:rsidR="00774942" w:rsidRDefault="00000000">
      <w:pPr>
        <w:spacing w:after="270"/>
        <w:ind w:left="-5" w:right="51"/>
      </w:pPr>
      <w:r>
        <w:rPr>
          <w:b/>
        </w:rPr>
        <w:t xml:space="preserve">la inmigración puede contribuir al crecimiento económico y al sostenimiento del sistema de pensiones en sociedades envejecidas. </w:t>
      </w:r>
    </w:p>
    <w:p w14:paraId="68429C20" w14:textId="77777777" w:rsidR="00774942" w:rsidRDefault="00000000">
      <w:pPr>
        <w:ind w:left="-5" w:right="51"/>
      </w:pPr>
      <w:r>
        <w:t xml:space="preserve">una gestión inadecuada puede generar tensiones sobre determinados servicios públicos cuando no existe planificación suficiente. </w:t>
      </w:r>
    </w:p>
    <w:p w14:paraId="5E6C72BB" w14:textId="77777777" w:rsidR="00774942" w:rsidRDefault="00000000">
      <w:pPr>
        <w:spacing w:after="270"/>
        <w:ind w:left="-5" w:right="51"/>
      </w:pPr>
      <w:r>
        <w:rPr>
          <w:b/>
        </w:rPr>
        <w:t xml:space="preserve">los procesos de integración resultan determinantes para los resultados sociales y económicos a largo plazo. </w:t>
      </w:r>
    </w:p>
    <w:p w14:paraId="017A5A7C" w14:textId="77777777" w:rsidR="00774942" w:rsidRDefault="00000000">
      <w:pPr>
        <w:ind w:left="-5" w:right="51"/>
      </w:pPr>
      <w:r>
        <w:t xml:space="preserve">Los estudios especializados muestran que los efectos de las políticas migratorias dependen de múltiples factores institucionales, económicos y demográficos, por lo que no existe un único modelo aplicable a todos los países. </w:t>
      </w:r>
    </w:p>
    <w:p w14:paraId="4DEE05C3" w14:textId="77777777" w:rsidR="00774942" w:rsidRDefault="00000000">
      <w:pPr>
        <w:spacing w:after="270"/>
        <w:ind w:left="-5" w:right="51"/>
      </w:pPr>
      <w:r>
        <w:rPr>
          <w:b/>
        </w:rPr>
        <w:t xml:space="preserve">11.8 Impacto potencial sobre la ciudadanía </w:t>
      </w:r>
    </w:p>
    <w:p w14:paraId="3F5FE4F4" w14:textId="77777777" w:rsidR="00774942" w:rsidRDefault="00000000">
      <w:pPr>
        <w:spacing w:after="1" w:line="480" w:lineRule="auto"/>
        <w:ind w:left="-5" w:right="1866"/>
        <w:jc w:val="left"/>
      </w:pPr>
      <w:r>
        <w:lastRenderedPageBreak/>
        <w:t xml:space="preserve">Las decisiones parlamentarias en materia migratoria pueden afectar a: personas migrantes. trabajadores españoles y extranjeros. empresas que requieren mano de obra. administraciones públicas. </w:t>
      </w:r>
    </w:p>
    <w:p w14:paraId="5CDF4526" w14:textId="77777777" w:rsidR="00774942" w:rsidRDefault="00000000">
      <w:pPr>
        <w:spacing w:after="0" w:line="480" w:lineRule="auto"/>
        <w:ind w:left="-5" w:right="3402"/>
      </w:pPr>
      <w:r>
        <w:t xml:space="preserve">servicios sanitarios, educativos y sociales. municipios con elevada presión migratoria. </w:t>
      </w:r>
    </w:p>
    <w:p w14:paraId="7C6C9AD8" w14:textId="77777777" w:rsidR="00774942" w:rsidRDefault="00000000">
      <w:pPr>
        <w:ind w:left="-5" w:right="51"/>
      </w:pPr>
      <w:r>
        <w:t xml:space="preserve">No obstante, el impacto concreto de cada medida requiere análisis empíricos posteriores y no puede deducirse únicamente del sentido del voto parlamentario. </w:t>
      </w:r>
    </w:p>
    <w:p w14:paraId="6D7D3AB7" w14:textId="77777777" w:rsidR="00774942" w:rsidRDefault="00000000">
      <w:pPr>
        <w:spacing w:after="270"/>
        <w:ind w:left="-5" w:right="51"/>
      </w:pPr>
      <w:r>
        <w:rPr>
          <w:b/>
        </w:rPr>
        <w:t xml:space="preserve">11.9 Discusión </w:t>
      </w:r>
    </w:p>
    <w:p w14:paraId="78426E32" w14:textId="77777777" w:rsidR="00774942" w:rsidRDefault="00000000">
      <w:pPr>
        <w:ind w:left="-5" w:right="51"/>
      </w:pPr>
      <w:r>
        <w:t xml:space="preserve">El análisis realizado muestra dos enfoques claramente diferenciados. </w:t>
      </w:r>
    </w:p>
    <w:p w14:paraId="278A6DC6" w14:textId="77777777" w:rsidR="00774942" w:rsidRDefault="00000000">
      <w:pPr>
        <w:ind w:left="-5" w:right="51"/>
      </w:pPr>
      <w:r>
        <w:t xml:space="preserve">Los grupos favorables a las reformas defendieron políticas dirigidas a facilitar la integración, ampliar determinados derechos y adaptar la normativa a la realidad migratoria y a los compromisos internacionales. </w:t>
      </w:r>
    </w:p>
    <w:p w14:paraId="04A21748" w14:textId="77777777" w:rsidR="00774942" w:rsidRDefault="00000000">
      <w:pPr>
        <w:ind w:left="-5" w:right="51"/>
      </w:pPr>
      <w:r>
        <w:t xml:space="preserve">Por su parte, Vox defendió un modelo basado en un mayor control de la inmigración irregular, el fortalecimiento de las fronteras, la aplicación estricta de la legislación vigente y la prioridad de la inmigración legal. </w:t>
      </w:r>
    </w:p>
    <w:p w14:paraId="5963CA2B" w14:textId="77777777" w:rsidR="00774942" w:rsidRDefault="00000000">
      <w:pPr>
        <w:ind w:left="-5" w:right="51"/>
      </w:pPr>
      <w:r>
        <w:t xml:space="preserve">Ambas posiciones reflejan diferencias sobre el equilibrio entre seguridad, integración y protección de los derechos fundamentales.  </w:t>
      </w:r>
    </w:p>
    <w:p w14:paraId="644FC97B" w14:textId="77777777" w:rsidR="00774942" w:rsidRDefault="00000000">
      <w:pPr>
        <w:spacing w:after="270"/>
        <w:ind w:left="-5" w:right="51"/>
      </w:pPr>
      <w:proofErr w:type="gramStart"/>
      <w:r>
        <w:rPr>
          <w:b/>
        </w:rPr>
        <w:t>11.10  Conclusiones</w:t>
      </w:r>
      <w:proofErr w:type="gramEnd"/>
      <w:r>
        <w:rPr>
          <w:b/>
        </w:rPr>
        <w:t xml:space="preserve"> del capítulo </w:t>
      </w:r>
    </w:p>
    <w:p w14:paraId="63F1692B" w14:textId="77777777" w:rsidR="00774942" w:rsidRDefault="00000000">
      <w:pPr>
        <w:ind w:left="-5" w:right="51"/>
      </w:pPr>
      <w:r>
        <w:t xml:space="preserve">Del análisis realizado pueden extraerse las siguientes conclusiones: </w:t>
      </w:r>
    </w:p>
    <w:p w14:paraId="3F5C8FA1" w14:textId="77777777" w:rsidR="00774942" w:rsidRDefault="00000000">
      <w:pPr>
        <w:spacing w:after="270"/>
        <w:ind w:left="-5" w:right="51"/>
      </w:pPr>
      <w:r>
        <w:rPr>
          <w:b/>
        </w:rPr>
        <w:t xml:space="preserve">Vox votó en contra de diversas iniciativas destinadas a ampliar mecanismos de regularización y acogida de personas migrantes. </w:t>
      </w:r>
    </w:p>
    <w:p w14:paraId="5CFEFABD" w14:textId="77777777" w:rsidR="00774942" w:rsidRDefault="00000000">
      <w:pPr>
        <w:ind w:left="-5" w:right="51"/>
      </w:pPr>
      <w:r>
        <w:t xml:space="preserve">El partido fundamentó su posición en argumentos relacionados con el control fronterizo, la inmigración legal, la seguridad y la gestión de los recursos públicos. </w:t>
      </w:r>
    </w:p>
    <w:p w14:paraId="3CE60A0A" w14:textId="77777777" w:rsidR="00774942" w:rsidRDefault="00000000">
      <w:pPr>
        <w:ind w:left="-5" w:right="51"/>
      </w:pPr>
      <w:r>
        <w:t xml:space="preserve">Los promotores de las reformas defendieron que estas reforzaban la protección de los derechos humanos, favorecían la integración y respondían a obligaciones internacionales. </w:t>
      </w:r>
    </w:p>
    <w:p w14:paraId="601BF241" w14:textId="77777777" w:rsidR="00774942" w:rsidRDefault="00000000">
      <w:pPr>
        <w:ind w:left="-5" w:right="51"/>
      </w:pPr>
      <w:r>
        <w:t xml:space="preserve">La evidencia científica muestra que los efectos de las políticas migratorias dependen del diseño de las medidas, del contexto económico y de las políticas de integración, por lo que no pueden extraerse conclusiones automáticas únicamente a partir del sentido del voto parlamentario. </w:t>
      </w:r>
    </w:p>
    <w:p w14:paraId="2B29928A" w14:textId="77777777" w:rsidR="00774942" w:rsidRDefault="00000000">
      <w:pPr>
        <w:spacing w:after="577"/>
        <w:ind w:left="-5" w:right="51"/>
      </w:pPr>
      <w:r>
        <w:t xml:space="preserve">Este capítulo mantiene el mismo estilo académico, neutral y basado en evidencia que el resto del trabajo, siguiendo exactamente la estructura que ya utilizas en los demás capítulos. </w:t>
      </w:r>
    </w:p>
    <w:p w14:paraId="74E77353" w14:textId="77777777" w:rsidR="00774942" w:rsidRDefault="00000000">
      <w:pPr>
        <w:pStyle w:val="Ttulo1"/>
        <w:spacing w:after="55" w:line="259" w:lineRule="auto"/>
        <w:ind w:left="0" w:right="0" w:firstLine="0"/>
        <w:jc w:val="left"/>
      </w:pPr>
      <w:r>
        <w:rPr>
          <w:sz w:val="48"/>
        </w:rPr>
        <w:lastRenderedPageBreak/>
        <w:t xml:space="preserve">CAPÍTULO XII </w:t>
      </w:r>
    </w:p>
    <w:p w14:paraId="6E402405" w14:textId="77777777" w:rsidR="00774942" w:rsidRDefault="00000000">
      <w:pPr>
        <w:pStyle w:val="Ttulo2"/>
        <w:spacing w:after="221"/>
        <w:ind w:left="-5" w:right="0"/>
        <w:jc w:val="left"/>
      </w:pPr>
      <w:r>
        <w:rPr>
          <w:sz w:val="32"/>
        </w:rPr>
        <w:t xml:space="preserve">Discusión general: patrones de voto de Vox y su relación con el Estado del bienestar </w:t>
      </w:r>
    </w:p>
    <w:p w14:paraId="2DB2D12C" w14:textId="77777777" w:rsidR="00774942" w:rsidRDefault="00000000">
      <w:pPr>
        <w:spacing w:after="335"/>
        <w:ind w:left="-5" w:right="51"/>
      </w:pPr>
      <w:r>
        <w:rPr>
          <w:b/>
        </w:rPr>
        <w:t>Autor:</w:t>
      </w:r>
      <w:r>
        <w:t xml:space="preserve"> Jacinto Ortega del Rosario </w:t>
      </w:r>
    </w:p>
    <w:p w14:paraId="400F5A7A"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94EF58E" wp14:editId="552F14C9">
                <wp:extent cx="2930524" cy="10795"/>
                <wp:effectExtent l="0" t="0" r="0" b="0"/>
                <wp:docPr id="53204" name="Group 53204"/>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76" name="Picture 55576"/>
                          <pic:cNvPicPr/>
                        </pic:nvPicPr>
                        <pic:blipFill>
                          <a:blip r:embed="rId131"/>
                          <a:stretch>
                            <a:fillRect/>
                          </a:stretch>
                        </pic:blipFill>
                        <pic:spPr>
                          <a:xfrm>
                            <a:off x="-6540" y="-4139"/>
                            <a:ext cx="2938272" cy="15240"/>
                          </a:xfrm>
                          <a:prstGeom prst="rect">
                            <a:avLst/>
                          </a:prstGeom>
                        </pic:spPr>
                      </pic:pic>
                    </wpg:wgp>
                  </a:graphicData>
                </a:graphic>
              </wp:inline>
            </w:drawing>
          </mc:Choice>
          <mc:Fallback xmlns:a="http://schemas.openxmlformats.org/drawingml/2006/main">
            <w:pict>
              <v:group id="Group 53204" style="width:230.75pt;height:0.850037pt;mso-position-horizontal-relative:char;mso-position-vertical-relative:line" coordsize="29305,107">
                <v:shape id="Picture 55576" style="position:absolute;width:29382;height:152;left:-65;top:-41;" filled="f">
                  <v:imagedata r:id="rId132"/>
                </v:shape>
              </v:group>
            </w:pict>
          </mc:Fallback>
        </mc:AlternateContent>
      </w:r>
      <w:r>
        <w:rPr>
          <w:rFonts w:ascii="Calibri" w:eastAsia="Calibri" w:hAnsi="Calibri" w:cs="Calibri"/>
        </w:rPr>
        <w:t xml:space="preserve"> </w:t>
      </w:r>
    </w:p>
    <w:p w14:paraId="280EDDD4" w14:textId="77777777" w:rsidR="00774942" w:rsidRDefault="00000000">
      <w:pPr>
        <w:pStyle w:val="Ttulo2"/>
        <w:ind w:left="-5" w:right="50"/>
      </w:pPr>
      <w:r>
        <w:t xml:space="preserve">12.1 Introducción </w:t>
      </w:r>
    </w:p>
    <w:p w14:paraId="5D60C9E2" w14:textId="77777777" w:rsidR="00774942" w:rsidRDefault="00000000">
      <w:pPr>
        <w:ind w:left="-5" w:right="51"/>
      </w:pPr>
      <w:r>
        <w:t xml:space="preserve">Los capítulos anteriores han examinado la actividad parlamentaria de Vox en ámbitos como empleo, pensiones, sanidad, educación, vivienda, dependencia, igualdad, derechos sociales y fiscalidad. El propósito de este capítulo es integrar esos resultados para identificar patrones comunes, señalar las principales diferencias ideológicas y analizar las limitaciones del estudio. </w:t>
      </w:r>
    </w:p>
    <w:p w14:paraId="652DC1F5" w14:textId="77777777" w:rsidR="00774942" w:rsidRDefault="00000000">
      <w:pPr>
        <w:spacing w:after="270"/>
        <w:ind w:left="-5" w:right="51"/>
      </w:pPr>
      <w:r>
        <w:rPr>
          <w:b/>
        </w:rPr>
        <w:t xml:space="preserve">Es importante destacar que el objetivo no es determinar si un partido político es "bueno" o "malo" para la ciudadanía, sino describir cómo se traducen sus posiciones parlamentarias en propuestas concretas y qué efectos potenciales podrían derivarse de ellas según la evidencia disponible. </w:t>
      </w:r>
    </w:p>
    <w:p w14:paraId="2776D28F"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0A3D58CF" wp14:editId="6E84C55A">
                <wp:extent cx="2930524" cy="10795"/>
                <wp:effectExtent l="0" t="0" r="0" b="0"/>
                <wp:docPr id="53760" name="Group 53760"/>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77" name="Picture 55577"/>
                          <pic:cNvPicPr/>
                        </pic:nvPicPr>
                        <pic:blipFill>
                          <a:blip r:embed="rId12"/>
                          <a:stretch>
                            <a:fillRect/>
                          </a:stretch>
                        </pic:blipFill>
                        <pic:spPr>
                          <a:xfrm>
                            <a:off x="-6540" y="-5625"/>
                            <a:ext cx="2938272" cy="18288"/>
                          </a:xfrm>
                          <a:prstGeom prst="rect">
                            <a:avLst/>
                          </a:prstGeom>
                        </pic:spPr>
                      </pic:pic>
                    </wpg:wgp>
                  </a:graphicData>
                </a:graphic>
              </wp:inline>
            </w:drawing>
          </mc:Choice>
          <mc:Fallback xmlns:a="http://schemas.openxmlformats.org/drawingml/2006/main">
            <w:pict>
              <v:group id="Group 53760" style="width:230.75pt;height:0.849976pt;mso-position-horizontal-relative:char;mso-position-vertical-relative:line" coordsize="29305,107">
                <v:shape id="Picture 55577" style="position:absolute;width:29382;height:182;left:-65;top:-56;" filled="f">
                  <v:imagedata r:id="rId10"/>
                </v:shape>
              </v:group>
            </w:pict>
          </mc:Fallback>
        </mc:AlternateContent>
      </w:r>
      <w:r>
        <w:rPr>
          <w:rFonts w:ascii="Calibri" w:eastAsia="Calibri" w:hAnsi="Calibri" w:cs="Calibri"/>
        </w:rPr>
        <w:t xml:space="preserve"> </w:t>
      </w:r>
    </w:p>
    <w:p w14:paraId="147889C6" w14:textId="77777777" w:rsidR="00774942" w:rsidRDefault="00000000">
      <w:pPr>
        <w:pStyle w:val="Ttulo2"/>
        <w:ind w:left="-5" w:right="50"/>
      </w:pPr>
      <w:r>
        <w:t xml:space="preserve">12.2 Un patrón de voto reconocible </w:t>
      </w:r>
    </w:p>
    <w:p w14:paraId="6F4A31E4" w14:textId="77777777" w:rsidR="00774942" w:rsidRDefault="00000000">
      <w:pPr>
        <w:ind w:left="-5" w:right="51"/>
      </w:pPr>
      <w:r>
        <w:t xml:space="preserve">Del análisis realizado se desprende que Vox ha mantenido una línea relativamente consistente en varios ámbitos: </w:t>
      </w:r>
    </w:p>
    <w:p w14:paraId="0C68E42E" w14:textId="77777777" w:rsidR="00774942" w:rsidRDefault="00000000">
      <w:pPr>
        <w:numPr>
          <w:ilvl w:val="0"/>
          <w:numId w:val="80"/>
        </w:numPr>
        <w:spacing w:after="5" w:line="250" w:lineRule="auto"/>
        <w:ind w:hanging="360"/>
        <w:jc w:val="left"/>
      </w:pPr>
      <w:r>
        <w:rPr>
          <w:rFonts w:ascii="Calibri" w:eastAsia="Calibri" w:hAnsi="Calibri" w:cs="Calibri"/>
          <w:b/>
        </w:rPr>
        <w:t xml:space="preserve">oposición a un aumento del intervencionismo estatal en la economía. </w:t>
      </w:r>
    </w:p>
    <w:p w14:paraId="2F065F00" w14:textId="77777777" w:rsidR="00774942" w:rsidRDefault="00000000">
      <w:pPr>
        <w:numPr>
          <w:ilvl w:val="0"/>
          <w:numId w:val="80"/>
        </w:numPr>
        <w:spacing w:after="5" w:line="250" w:lineRule="auto"/>
        <w:ind w:hanging="360"/>
        <w:jc w:val="left"/>
      </w:pPr>
      <w:r>
        <w:rPr>
          <w:rFonts w:ascii="Calibri" w:eastAsia="Calibri" w:hAnsi="Calibri" w:cs="Calibri"/>
          <w:b/>
        </w:rPr>
        <w:t xml:space="preserve">rechazo a una parte significativa de las ampliaciones del gasto público. </w:t>
      </w:r>
    </w:p>
    <w:p w14:paraId="227755DF" w14:textId="77777777" w:rsidR="00774942" w:rsidRDefault="00000000">
      <w:pPr>
        <w:numPr>
          <w:ilvl w:val="0"/>
          <w:numId w:val="80"/>
        </w:numPr>
        <w:spacing w:after="5" w:line="250" w:lineRule="auto"/>
        <w:ind w:hanging="360"/>
        <w:jc w:val="left"/>
      </w:pPr>
      <w:r>
        <w:rPr>
          <w:rFonts w:ascii="Calibri" w:eastAsia="Calibri" w:hAnsi="Calibri" w:cs="Calibri"/>
          <w:b/>
        </w:rPr>
        <w:t xml:space="preserve">defensa de una reducción de la presión fiscal a ciertos sectores.  </w:t>
      </w:r>
    </w:p>
    <w:p w14:paraId="572621CE" w14:textId="77777777" w:rsidR="00774942" w:rsidRDefault="00000000">
      <w:pPr>
        <w:numPr>
          <w:ilvl w:val="0"/>
          <w:numId w:val="80"/>
        </w:numPr>
        <w:spacing w:after="5" w:line="250" w:lineRule="auto"/>
        <w:ind w:hanging="360"/>
        <w:jc w:val="left"/>
      </w:pPr>
      <w:r>
        <w:rPr>
          <w:rFonts w:ascii="Calibri" w:eastAsia="Calibri" w:hAnsi="Calibri" w:cs="Calibri"/>
          <w:b/>
        </w:rPr>
        <w:t xml:space="preserve">apoyo </w:t>
      </w:r>
      <w:r>
        <w:rPr>
          <w:rFonts w:ascii="Calibri" w:eastAsia="Calibri" w:hAnsi="Calibri" w:cs="Calibri"/>
          <w:b/>
        </w:rPr>
        <w:tab/>
        <w:t xml:space="preserve">a </w:t>
      </w:r>
      <w:r>
        <w:rPr>
          <w:rFonts w:ascii="Calibri" w:eastAsia="Calibri" w:hAnsi="Calibri" w:cs="Calibri"/>
          <w:b/>
        </w:rPr>
        <w:tab/>
        <w:t xml:space="preserve">una </w:t>
      </w:r>
      <w:r>
        <w:rPr>
          <w:rFonts w:ascii="Calibri" w:eastAsia="Calibri" w:hAnsi="Calibri" w:cs="Calibri"/>
          <w:b/>
        </w:rPr>
        <w:tab/>
        <w:t xml:space="preserve">mayor </w:t>
      </w:r>
      <w:r>
        <w:rPr>
          <w:rFonts w:ascii="Calibri" w:eastAsia="Calibri" w:hAnsi="Calibri" w:cs="Calibri"/>
          <w:b/>
        </w:rPr>
        <w:tab/>
        <w:t xml:space="preserve">centralización </w:t>
      </w:r>
      <w:r>
        <w:rPr>
          <w:rFonts w:ascii="Calibri" w:eastAsia="Calibri" w:hAnsi="Calibri" w:cs="Calibri"/>
          <w:b/>
        </w:rPr>
        <w:tab/>
        <w:t xml:space="preserve">administrativa </w:t>
      </w:r>
      <w:r>
        <w:rPr>
          <w:rFonts w:ascii="Calibri" w:eastAsia="Calibri" w:hAnsi="Calibri" w:cs="Calibri"/>
          <w:b/>
        </w:rPr>
        <w:tab/>
        <w:t xml:space="preserve">en </w:t>
      </w:r>
      <w:r>
        <w:rPr>
          <w:rFonts w:ascii="Calibri" w:eastAsia="Calibri" w:hAnsi="Calibri" w:cs="Calibri"/>
          <w:b/>
        </w:rPr>
        <w:tab/>
        <w:t xml:space="preserve">algunas competencias. </w:t>
      </w:r>
    </w:p>
    <w:p w14:paraId="6CEBB4D9" w14:textId="77777777" w:rsidR="00774942" w:rsidRDefault="00000000">
      <w:pPr>
        <w:numPr>
          <w:ilvl w:val="0"/>
          <w:numId w:val="80"/>
        </w:numPr>
        <w:spacing w:after="5" w:line="250" w:lineRule="auto"/>
        <w:ind w:hanging="360"/>
        <w:jc w:val="left"/>
      </w:pPr>
      <w:r>
        <w:rPr>
          <w:rFonts w:ascii="Calibri" w:eastAsia="Calibri" w:hAnsi="Calibri" w:cs="Calibri"/>
          <w:b/>
        </w:rPr>
        <w:t xml:space="preserve">preferencia por mecanismos de mercado en ámbitos como la vivienda. </w:t>
      </w:r>
    </w:p>
    <w:p w14:paraId="2985E0F2" w14:textId="77777777" w:rsidR="00774942" w:rsidRDefault="00000000">
      <w:pPr>
        <w:numPr>
          <w:ilvl w:val="0"/>
          <w:numId w:val="80"/>
        </w:numPr>
        <w:spacing w:after="200" w:line="250" w:lineRule="auto"/>
        <w:ind w:hanging="360"/>
        <w:jc w:val="left"/>
      </w:pPr>
      <w:r>
        <w:rPr>
          <w:rFonts w:ascii="Calibri" w:eastAsia="Calibri" w:hAnsi="Calibri" w:cs="Calibri"/>
          <w:b/>
        </w:rPr>
        <w:t xml:space="preserve">oposición frontal a políticas de igualdad y diversidad. </w:t>
      </w:r>
    </w:p>
    <w:p w14:paraId="10135DFD" w14:textId="77777777" w:rsidR="00774942" w:rsidRDefault="00000000">
      <w:pPr>
        <w:spacing w:after="338"/>
        <w:ind w:left="-5" w:right="51"/>
      </w:pPr>
      <w:r>
        <w:t xml:space="preserve">Este patrón es coherente con el programa político defendido por el partido y permite identificar una orientación ideológica. </w:t>
      </w:r>
    </w:p>
    <w:p w14:paraId="52095D9E"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76940AD3" wp14:editId="287027AE">
                <wp:extent cx="2930524" cy="10795"/>
                <wp:effectExtent l="0" t="0" r="0" b="0"/>
                <wp:docPr id="53761" name="Group 53761"/>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78" name="Picture 55578"/>
                          <pic:cNvPicPr/>
                        </pic:nvPicPr>
                        <pic:blipFill>
                          <a:blip r:embed="rId133"/>
                          <a:stretch>
                            <a:fillRect/>
                          </a:stretch>
                        </pic:blipFill>
                        <pic:spPr>
                          <a:xfrm>
                            <a:off x="-6540" y="-5904"/>
                            <a:ext cx="2938272" cy="18288"/>
                          </a:xfrm>
                          <a:prstGeom prst="rect">
                            <a:avLst/>
                          </a:prstGeom>
                        </pic:spPr>
                      </pic:pic>
                    </wpg:wgp>
                  </a:graphicData>
                </a:graphic>
              </wp:inline>
            </w:drawing>
          </mc:Choice>
          <mc:Fallback xmlns:a="http://schemas.openxmlformats.org/drawingml/2006/main">
            <w:pict>
              <v:group id="Group 53761" style="width:230.75pt;height:0.850006pt;mso-position-horizontal-relative:char;mso-position-vertical-relative:line" coordsize="29305,107">
                <v:shape id="Picture 55578" style="position:absolute;width:29382;height:182;left:-65;top:-59;" filled="f">
                  <v:imagedata r:id="rId134"/>
                </v:shape>
              </v:group>
            </w:pict>
          </mc:Fallback>
        </mc:AlternateContent>
      </w:r>
      <w:r>
        <w:rPr>
          <w:rFonts w:ascii="Calibri" w:eastAsia="Calibri" w:hAnsi="Calibri" w:cs="Calibri"/>
        </w:rPr>
        <w:t xml:space="preserve"> </w:t>
      </w:r>
    </w:p>
    <w:p w14:paraId="4C5964C4" w14:textId="77777777" w:rsidR="00774942" w:rsidRDefault="00000000">
      <w:pPr>
        <w:pStyle w:val="Ttulo2"/>
        <w:spacing w:after="149"/>
        <w:ind w:left="-5" w:right="0"/>
        <w:jc w:val="left"/>
      </w:pPr>
      <w:r>
        <w:lastRenderedPageBreak/>
        <w:t xml:space="preserve">12.3 Diferencias con otros grupos parlamentarios </w:t>
      </w:r>
    </w:p>
    <w:p w14:paraId="1C7BA266" w14:textId="77777777" w:rsidR="00774942" w:rsidRDefault="00000000">
      <w:pPr>
        <w:ind w:left="-5" w:right="51"/>
      </w:pPr>
      <w:r>
        <w:t xml:space="preserve">Las discrepancias observadas con otros partidos no se producen necesariamente sobre los objetivos generales —como reducir el desempleo, mejorar la sanidad o facilitar el acceso a la vivienda—, sino sobre los instrumentos para alcanzarlos. </w:t>
      </w:r>
    </w:p>
    <w:p w14:paraId="4E11EBCF" w14:textId="77777777" w:rsidR="00774942" w:rsidRDefault="00000000">
      <w:pPr>
        <w:ind w:left="-5" w:right="51"/>
      </w:pPr>
      <w:r>
        <w:t xml:space="preserve">Por ejemplo: </w:t>
      </w:r>
    </w:p>
    <w:p w14:paraId="20904C5A" w14:textId="77777777" w:rsidR="00774942" w:rsidRDefault="00000000">
      <w:pPr>
        <w:numPr>
          <w:ilvl w:val="0"/>
          <w:numId w:val="81"/>
        </w:numPr>
        <w:spacing w:after="5" w:line="250" w:lineRule="auto"/>
        <w:ind w:right="50" w:hanging="360"/>
      </w:pPr>
      <w:r>
        <w:rPr>
          <w:rFonts w:ascii="Calibri" w:eastAsia="Calibri" w:hAnsi="Calibri" w:cs="Calibri"/>
        </w:rPr>
        <w:t xml:space="preserve">En empleo, el debate gira en torno al grado de regulación del mercado laboral. </w:t>
      </w:r>
    </w:p>
    <w:p w14:paraId="5ACDDE9A" w14:textId="77777777" w:rsidR="00774942" w:rsidRDefault="00000000">
      <w:pPr>
        <w:numPr>
          <w:ilvl w:val="0"/>
          <w:numId w:val="81"/>
        </w:numPr>
        <w:spacing w:after="5" w:line="250" w:lineRule="auto"/>
        <w:ind w:right="50" w:hanging="360"/>
      </w:pPr>
      <w:r>
        <w:rPr>
          <w:rFonts w:ascii="Calibri" w:eastAsia="Calibri" w:hAnsi="Calibri" w:cs="Calibri"/>
        </w:rPr>
        <w:t xml:space="preserve">En vivienda, al papel de la regulación frente al aumento de la oferta. </w:t>
      </w:r>
    </w:p>
    <w:p w14:paraId="26E1A5D8" w14:textId="77777777" w:rsidR="00774942" w:rsidRDefault="00000000">
      <w:pPr>
        <w:numPr>
          <w:ilvl w:val="0"/>
          <w:numId w:val="81"/>
        </w:numPr>
        <w:spacing w:after="5" w:line="250" w:lineRule="auto"/>
        <w:ind w:right="50" w:hanging="360"/>
      </w:pPr>
      <w:r>
        <w:rPr>
          <w:rFonts w:ascii="Calibri" w:eastAsia="Calibri" w:hAnsi="Calibri" w:cs="Calibri"/>
        </w:rPr>
        <w:t xml:space="preserve">En fiscalidad, al equilibrio entre presión fiscal y financiación de los servicios públicos. </w:t>
      </w:r>
    </w:p>
    <w:p w14:paraId="39A41886" w14:textId="77777777" w:rsidR="00774942" w:rsidRDefault="00000000">
      <w:pPr>
        <w:numPr>
          <w:ilvl w:val="0"/>
          <w:numId w:val="81"/>
        </w:numPr>
        <w:spacing w:after="270" w:line="250" w:lineRule="auto"/>
        <w:ind w:right="50" w:hanging="360"/>
      </w:pPr>
      <w:r>
        <w:rPr>
          <w:rFonts w:ascii="Calibri" w:eastAsia="Calibri" w:hAnsi="Calibri" w:cs="Calibri"/>
        </w:rPr>
        <w:t xml:space="preserve">En igualdad, al diseño de las políticas específicas frente al principio de igualdad formal. </w:t>
      </w:r>
    </w:p>
    <w:p w14:paraId="674DAA57" w14:textId="77777777" w:rsidR="00774942" w:rsidRDefault="00000000">
      <w:pPr>
        <w:spacing w:after="338"/>
        <w:ind w:left="-5" w:right="51"/>
      </w:pPr>
      <w:r>
        <w:t xml:space="preserve">Esta distinción es relevante porque evita reducir el debate político a una dicotomía entre apoyar o rechazar un derecho. </w:t>
      </w:r>
    </w:p>
    <w:p w14:paraId="298CA765" w14:textId="77777777" w:rsidR="00774942" w:rsidRDefault="00000000">
      <w:pPr>
        <w:spacing w:after="0" w:line="259" w:lineRule="auto"/>
        <w:ind w:left="-8" w:right="3900" w:firstLine="0"/>
        <w:jc w:val="center"/>
      </w:pPr>
      <w:r>
        <w:rPr>
          <w:rFonts w:ascii="Calibri" w:eastAsia="Calibri" w:hAnsi="Calibri" w:cs="Calibri"/>
          <w:noProof/>
          <w:sz w:val="22"/>
        </w:rPr>
        <mc:AlternateContent>
          <mc:Choice Requires="wpg">
            <w:drawing>
              <wp:inline distT="0" distB="0" distL="0" distR="0" wp14:anchorId="71AF0EC2" wp14:editId="63D60C6E">
                <wp:extent cx="2930524" cy="10795"/>
                <wp:effectExtent l="0" t="0" r="0" b="0"/>
                <wp:docPr id="53762" name="Group 53762"/>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79" name="Picture 55579"/>
                          <pic:cNvPicPr/>
                        </pic:nvPicPr>
                        <pic:blipFill>
                          <a:blip r:embed="rId50"/>
                          <a:stretch>
                            <a:fillRect/>
                          </a:stretch>
                        </pic:blipFill>
                        <pic:spPr>
                          <a:xfrm>
                            <a:off x="-6540" y="-7175"/>
                            <a:ext cx="2938272" cy="18288"/>
                          </a:xfrm>
                          <a:prstGeom prst="rect">
                            <a:avLst/>
                          </a:prstGeom>
                        </pic:spPr>
                      </pic:pic>
                    </wpg:wgp>
                  </a:graphicData>
                </a:graphic>
              </wp:inline>
            </w:drawing>
          </mc:Choice>
          <mc:Fallback xmlns:a="http://schemas.openxmlformats.org/drawingml/2006/main">
            <w:pict>
              <v:group id="Group 53762" style="width:230.75pt;height:0.849976pt;mso-position-horizontal-relative:char;mso-position-vertical-relative:line" coordsize="29305,107">
                <v:shape id="Picture 55579" style="position:absolute;width:29382;height:182;left:-65;top:-71;" filled="f">
                  <v:imagedata r:id="rId48"/>
                </v:shape>
              </v:group>
            </w:pict>
          </mc:Fallback>
        </mc:AlternateContent>
      </w:r>
      <w:r>
        <w:rPr>
          <w:rFonts w:ascii="Calibri" w:eastAsia="Calibri" w:hAnsi="Calibri" w:cs="Calibri"/>
        </w:rPr>
        <w:t xml:space="preserve"> </w:t>
      </w:r>
    </w:p>
    <w:p w14:paraId="13FE94BA" w14:textId="77777777" w:rsidR="00774942" w:rsidRDefault="00000000">
      <w:pPr>
        <w:pStyle w:val="Ttulo2"/>
        <w:ind w:left="-5" w:right="50"/>
      </w:pPr>
      <w:r>
        <w:t xml:space="preserve">12.4 Posibles efectos sobre distintos colectivos </w:t>
      </w:r>
    </w:p>
    <w:p w14:paraId="289C5E8A" w14:textId="77777777" w:rsidR="00774942" w:rsidRDefault="00000000">
      <w:pPr>
        <w:ind w:left="-5" w:right="51"/>
      </w:pPr>
      <w:r>
        <w:t xml:space="preserve">Las decisiones parlamentarias pueden tener efectos diferentes según el perfil de cada persona. </w:t>
      </w:r>
    </w:p>
    <w:p w14:paraId="11E3AC1A" w14:textId="77777777" w:rsidR="00774942" w:rsidRDefault="00000000">
      <w:pPr>
        <w:ind w:left="-5" w:right="51"/>
      </w:pPr>
      <w:r>
        <w:t xml:space="preserve">Por ejemplo, una misma política puede afectar de manera distinta a: </w:t>
      </w:r>
    </w:p>
    <w:p w14:paraId="664E1E5C" w14:textId="77777777" w:rsidR="00774942" w:rsidRDefault="00000000">
      <w:pPr>
        <w:numPr>
          <w:ilvl w:val="0"/>
          <w:numId w:val="82"/>
        </w:numPr>
        <w:spacing w:after="5" w:line="250" w:lineRule="auto"/>
        <w:ind w:right="50" w:hanging="360"/>
      </w:pPr>
      <w:r>
        <w:rPr>
          <w:rFonts w:ascii="Calibri" w:eastAsia="Calibri" w:hAnsi="Calibri" w:cs="Calibri"/>
        </w:rPr>
        <w:t xml:space="preserve">un trabajador asalariado. </w:t>
      </w:r>
    </w:p>
    <w:p w14:paraId="5DEFA31C" w14:textId="77777777" w:rsidR="00774942" w:rsidRDefault="00000000">
      <w:pPr>
        <w:numPr>
          <w:ilvl w:val="0"/>
          <w:numId w:val="82"/>
        </w:numPr>
        <w:spacing w:after="5" w:line="250" w:lineRule="auto"/>
        <w:ind w:right="50" w:hanging="360"/>
      </w:pPr>
      <w:r>
        <w:rPr>
          <w:rFonts w:ascii="Calibri" w:eastAsia="Calibri" w:hAnsi="Calibri" w:cs="Calibri"/>
        </w:rPr>
        <w:t xml:space="preserve">un autónomo. </w:t>
      </w:r>
    </w:p>
    <w:p w14:paraId="4D515465" w14:textId="77777777" w:rsidR="00774942" w:rsidRDefault="00000000">
      <w:pPr>
        <w:numPr>
          <w:ilvl w:val="0"/>
          <w:numId w:val="82"/>
        </w:numPr>
        <w:spacing w:after="5" w:line="250" w:lineRule="auto"/>
        <w:ind w:right="50" w:hanging="360"/>
      </w:pPr>
      <w:r>
        <w:rPr>
          <w:rFonts w:ascii="Calibri" w:eastAsia="Calibri" w:hAnsi="Calibri" w:cs="Calibri"/>
        </w:rPr>
        <w:t xml:space="preserve">una pequeña empresa. </w:t>
      </w:r>
    </w:p>
    <w:p w14:paraId="441F7DC2" w14:textId="77777777" w:rsidR="00774942" w:rsidRDefault="00000000">
      <w:pPr>
        <w:numPr>
          <w:ilvl w:val="0"/>
          <w:numId w:val="82"/>
        </w:numPr>
        <w:spacing w:after="5" w:line="250" w:lineRule="auto"/>
        <w:ind w:right="50" w:hanging="360"/>
      </w:pPr>
      <w:r>
        <w:rPr>
          <w:rFonts w:ascii="Calibri" w:eastAsia="Calibri" w:hAnsi="Calibri" w:cs="Calibri"/>
        </w:rPr>
        <w:t xml:space="preserve">un pensionista. </w:t>
      </w:r>
    </w:p>
    <w:p w14:paraId="072857DE" w14:textId="77777777" w:rsidR="00774942" w:rsidRDefault="00000000">
      <w:pPr>
        <w:numPr>
          <w:ilvl w:val="0"/>
          <w:numId w:val="82"/>
        </w:numPr>
        <w:spacing w:after="5" w:line="250" w:lineRule="auto"/>
        <w:ind w:right="50" w:hanging="360"/>
      </w:pPr>
      <w:r>
        <w:rPr>
          <w:rFonts w:ascii="Calibri" w:eastAsia="Calibri" w:hAnsi="Calibri" w:cs="Calibri"/>
        </w:rPr>
        <w:t xml:space="preserve">una persona con discapacidad. </w:t>
      </w:r>
    </w:p>
    <w:p w14:paraId="31BF91B4" w14:textId="77777777" w:rsidR="00774942" w:rsidRDefault="00000000">
      <w:pPr>
        <w:numPr>
          <w:ilvl w:val="0"/>
          <w:numId w:val="82"/>
        </w:numPr>
        <w:spacing w:after="430" w:line="250" w:lineRule="auto"/>
        <w:ind w:right="50" w:hanging="360"/>
      </w:pPr>
      <w:r>
        <w:rPr>
          <w:rFonts w:ascii="Calibri" w:eastAsia="Calibri" w:hAnsi="Calibri" w:cs="Calibri"/>
        </w:rPr>
        <w:t xml:space="preserve">un joven que busca acceder a una vivienda. </w:t>
      </w:r>
    </w:p>
    <w:p w14:paraId="1D4566C2" w14:textId="77777777" w:rsidR="00774942" w:rsidRDefault="00000000">
      <w:pPr>
        <w:pStyle w:val="Ttulo2"/>
        <w:ind w:left="-5" w:right="50"/>
      </w:pPr>
      <w:r>
        <w:t xml:space="preserve">12.5 El papel de la evidencia </w:t>
      </w:r>
    </w:p>
    <w:p w14:paraId="0A83D514" w14:textId="77777777" w:rsidR="00774942" w:rsidRDefault="00000000">
      <w:pPr>
        <w:ind w:left="-5" w:right="51"/>
      </w:pPr>
      <w:r>
        <w:t xml:space="preserve">Un aspecto central de este estudio es distinguir entre: </w:t>
      </w:r>
    </w:p>
    <w:p w14:paraId="7E92275E" w14:textId="77777777" w:rsidR="00774942" w:rsidRDefault="00000000">
      <w:pPr>
        <w:numPr>
          <w:ilvl w:val="0"/>
          <w:numId w:val="83"/>
        </w:numPr>
        <w:spacing w:after="5" w:line="250" w:lineRule="auto"/>
        <w:ind w:right="50" w:hanging="360"/>
      </w:pPr>
      <w:r>
        <w:rPr>
          <w:rFonts w:ascii="Calibri" w:eastAsia="Calibri" w:hAnsi="Calibri" w:cs="Calibri"/>
        </w:rPr>
        <w:t xml:space="preserve">el sentido del voto parlamentario. </w:t>
      </w:r>
    </w:p>
    <w:p w14:paraId="47FD4FD0" w14:textId="77777777" w:rsidR="00774942" w:rsidRDefault="00000000">
      <w:pPr>
        <w:numPr>
          <w:ilvl w:val="0"/>
          <w:numId w:val="83"/>
        </w:numPr>
        <w:spacing w:after="5" w:line="250" w:lineRule="auto"/>
        <w:ind w:right="50" w:hanging="360"/>
      </w:pPr>
      <w:r>
        <w:rPr>
          <w:rFonts w:ascii="Calibri" w:eastAsia="Calibri" w:hAnsi="Calibri" w:cs="Calibri"/>
        </w:rPr>
        <w:t xml:space="preserve">las razones políticas expuestas por cada grupo. </w:t>
      </w:r>
    </w:p>
    <w:p w14:paraId="5BEBB268" w14:textId="77777777" w:rsidR="00774942" w:rsidRDefault="00000000">
      <w:pPr>
        <w:numPr>
          <w:ilvl w:val="0"/>
          <w:numId w:val="83"/>
        </w:numPr>
        <w:spacing w:after="200" w:line="250" w:lineRule="auto"/>
        <w:ind w:right="50" w:hanging="360"/>
      </w:pPr>
      <w:r>
        <w:rPr>
          <w:rFonts w:ascii="Calibri" w:eastAsia="Calibri" w:hAnsi="Calibri" w:cs="Calibri"/>
        </w:rPr>
        <w:t xml:space="preserve">los efectos observados tras la aplicación de las políticas. </w:t>
      </w:r>
    </w:p>
    <w:p w14:paraId="7C28236F" w14:textId="77777777" w:rsidR="00774942" w:rsidRDefault="00000000">
      <w:pPr>
        <w:ind w:left="-5" w:right="51"/>
      </w:pPr>
      <w:r>
        <w:t xml:space="preserve">Esta diferenciación es esencial porque una ley puede perseguir un objetivo legítimo y, sin embargo, producir resultados distintos a los esperados; del mismo modo, una oposición parlamentaria puede basarse en previsiones que posteriormente se confirmen o no. </w:t>
      </w:r>
    </w:p>
    <w:p w14:paraId="2AE4497E" w14:textId="77777777" w:rsidR="00774942" w:rsidRDefault="00000000">
      <w:pPr>
        <w:spacing w:after="338"/>
        <w:ind w:left="-5" w:right="51"/>
      </w:pPr>
      <w:r>
        <w:lastRenderedPageBreak/>
        <w:t xml:space="preserve">Por ello, las conclusiones de un trabajo de investigación deben apoyarse en evaluaciones posteriores, datos oficiales y estudios empíricos, no únicamente en el debate político. </w:t>
      </w:r>
    </w:p>
    <w:p w14:paraId="12E43D78"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5A7BDCA" wp14:editId="2F28C274">
                <wp:extent cx="2930524" cy="10795"/>
                <wp:effectExtent l="0" t="0" r="0" b="0"/>
                <wp:docPr id="53917" name="Group 53917"/>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80" name="Picture 55580"/>
                          <pic:cNvPicPr/>
                        </pic:nvPicPr>
                        <pic:blipFill>
                          <a:blip r:embed="rId135"/>
                          <a:stretch>
                            <a:fillRect/>
                          </a:stretch>
                        </pic:blipFill>
                        <pic:spPr>
                          <a:xfrm>
                            <a:off x="-6540" y="-3910"/>
                            <a:ext cx="2938272" cy="15239"/>
                          </a:xfrm>
                          <a:prstGeom prst="rect">
                            <a:avLst/>
                          </a:prstGeom>
                        </pic:spPr>
                      </pic:pic>
                    </wpg:wgp>
                  </a:graphicData>
                </a:graphic>
              </wp:inline>
            </w:drawing>
          </mc:Choice>
          <mc:Fallback xmlns:a="http://schemas.openxmlformats.org/drawingml/2006/main">
            <w:pict>
              <v:group id="Group 53917" style="width:230.75pt;height:0.849976pt;mso-position-horizontal-relative:char;mso-position-vertical-relative:line" coordsize="29305,107">
                <v:shape id="Picture 55580" style="position:absolute;width:29382;height:152;left:-65;top:-39;" filled="f">
                  <v:imagedata r:id="rId136"/>
                </v:shape>
              </v:group>
            </w:pict>
          </mc:Fallback>
        </mc:AlternateContent>
      </w:r>
      <w:r>
        <w:rPr>
          <w:rFonts w:ascii="Calibri" w:eastAsia="Calibri" w:hAnsi="Calibri" w:cs="Calibri"/>
        </w:rPr>
        <w:t xml:space="preserve"> </w:t>
      </w:r>
    </w:p>
    <w:p w14:paraId="5916DE23" w14:textId="77777777" w:rsidR="00774942" w:rsidRDefault="00000000">
      <w:pPr>
        <w:pStyle w:val="Ttulo2"/>
        <w:ind w:left="-5" w:right="50"/>
      </w:pPr>
      <w:r>
        <w:t xml:space="preserve">12.6 Limitaciones del estudio </w:t>
      </w:r>
    </w:p>
    <w:p w14:paraId="5D54D1BC" w14:textId="77777777" w:rsidR="00774942" w:rsidRDefault="00000000">
      <w:pPr>
        <w:ind w:left="-5" w:right="51"/>
      </w:pPr>
      <w:r>
        <w:t xml:space="preserve">Este trabajo presenta varias limitaciones que conviene reconocer: </w:t>
      </w:r>
    </w:p>
    <w:p w14:paraId="19FEFE27" w14:textId="77777777" w:rsidR="00774942" w:rsidRDefault="00000000">
      <w:pPr>
        <w:numPr>
          <w:ilvl w:val="0"/>
          <w:numId w:val="84"/>
        </w:numPr>
        <w:spacing w:after="0"/>
        <w:ind w:right="51" w:hanging="360"/>
      </w:pPr>
      <w:r>
        <w:t xml:space="preserve">No analiza la totalidad de las votaciones del Congreso, sino una selección de las más relevantes en materia social y económica. </w:t>
      </w:r>
    </w:p>
    <w:p w14:paraId="6668E460" w14:textId="77777777" w:rsidR="00774942" w:rsidRDefault="00000000">
      <w:pPr>
        <w:numPr>
          <w:ilvl w:val="0"/>
          <w:numId w:val="84"/>
        </w:numPr>
        <w:spacing w:after="0"/>
        <w:ind w:right="51" w:hanging="360"/>
      </w:pPr>
      <w:r>
        <w:t xml:space="preserve">Algunas iniciativas legislativas fueron aprobadas mediante decretos que agrupaban medidas muy diversas, lo que dificulta atribuir el sentido del voto a una sola política. </w:t>
      </w:r>
    </w:p>
    <w:p w14:paraId="610E1848" w14:textId="77777777" w:rsidR="00774942" w:rsidRDefault="00000000">
      <w:pPr>
        <w:numPr>
          <w:ilvl w:val="0"/>
          <w:numId w:val="84"/>
        </w:numPr>
        <w:spacing w:after="0"/>
        <w:ind w:right="51" w:hanging="360"/>
      </w:pPr>
      <w:r>
        <w:t xml:space="preserve">Los efectos de una ley dependen también de su desarrollo reglamentario, de la actuación de las comunidades autónomas y de factores económicos externos. </w:t>
      </w:r>
    </w:p>
    <w:p w14:paraId="74C66116" w14:textId="77777777" w:rsidR="00774942" w:rsidRDefault="00000000">
      <w:pPr>
        <w:numPr>
          <w:ilvl w:val="0"/>
          <w:numId w:val="84"/>
        </w:numPr>
        <w:ind w:right="51" w:hanging="360"/>
      </w:pPr>
      <w:r>
        <w:t xml:space="preserve">La literatura científica sobre algunas reformas aún es limitada, especialmente cuando se trata de normas de aplicación reciente. </w:t>
      </w:r>
    </w:p>
    <w:p w14:paraId="79878E83" w14:textId="77777777" w:rsidR="00774942" w:rsidRDefault="00000000">
      <w:pPr>
        <w:ind w:left="-5" w:right="51"/>
      </w:pPr>
      <w:r>
        <w:t xml:space="preserve">Reconocer estas limitaciones fortalece la transparencia y la credibilidad del análisis. </w:t>
      </w:r>
    </w:p>
    <w:p w14:paraId="60732BCD"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49B8AE56" wp14:editId="4D04FD0C">
                <wp:extent cx="2930524" cy="10795"/>
                <wp:effectExtent l="0" t="0" r="0" b="0"/>
                <wp:docPr id="52257" name="Group 52257"/>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81" name="Picture 55581"/>
                          <pic:cNvPicPr/>
                        </pic:nvPicPr>
                        <pic:blipFill>
                          <a:blip r:embed="rId12"/>
                          <a:stretch>
                            <a:fillRect/>
                          </a:stretch>
                        </pic:blipFill>
                        <pic:spPr>
                          <a:xfrm>
                            <a:off x="-6540" y="-5625"/>
                            <a:ext cx="2938272" cy="18288"/>
                          </a:xfrm>
                          <a:prstGeom prst="rect">
                            <a:avLst/>
                          </a:prstGeom>
                        </pic:spPr>
                      </pic:pic>
                    </wpg:wgp>
                  </a:graphicData>
                </a:graphic>
              </wp:inline>
            </w:drawing>
          </mc:Choice>
          <mc:Fallback xmlns:a="http://schemas.openxmlformats.org/drawingml/2006/main">
            <w:pict>
              <v:group id="Group 52257" style="width:230.75pt;height:0.849976pt;mso-position-horizontal-relative:char;mso-position-vertical-relative:line" coordsize="29305,107">
                <v:shape id="Picture 55581" style="position:absolute;width:29382;height:182;left:-65;top:-56;" filled="f">
                  <v:imagedata r:id="rId10"/>
                </v:shape>
              </v:group>
            </w:pict>
          </mc:Fallback>
        </mc:AlternateContent>
      </w:r>
      <w:r>
        <w:rPr>
          <w:rFonts w:ascii="Calibri" w:eastAsia="Calibri" w:hAnsi="Calibri" w:cs="Calibri"/>
        </w:rPr>
        <w:t xml:space="preserve"> </w:t>
      </w:r>
    </w:p>
    <w:p w14:paraId="3D644D2F" w14:textId="77777777" w:rsidR="00774942" w:rsidRDefault="00000000">
      <w:pPr>
        <w:pStyle w:val="Ttulo2"/>
        <w:spacing w:after="149"/>
        <w:ind w:left="-5" w:right="0"/>
        <w:jc w:val="left"/>
      </w:pPr>
      <w:r>
        <w:t xml:space="preserve">12.7 Consideraciones finales </w:t>
      </w:r>
    </w:p>
    <w:p w14:paraId="4BF1EBA0" w14:textId="77777777" w:rsidR="00774942" w:rsidRDefault="00000000">
      <w:pPr>
        <w:ind w:left="-5" w:right="51"/>
      </w:pPr>
      <w:r>
        <w:t xml:space="preserve">El estudio permite identificar una pauta en la actuación parlamentaria de Vox: una preferencia por políticas de menor intervención estatal, menor presión fiscal y una mayor confianza en mecanismos de mercado y reorganización administrativa. </w:t>
      </w:r>
    </w:p>
    <w:p w14:paraId="1AE93404" w14:textId="77777777" w:rsidR="00774942" w:rsidRDefault="00000000">
      <w:pPr>
        <w:ind w:left="-5" w:right="51"/>
      </w:pPr>
      <w:r>
        <w:t xml:space="preserve">Al mismo tiempo, otros grupos parlamentarios han defendido un modelo basado en una mayor intervención pública para ampliar la protección social, reforzar los servicios públicos y desarrollar políticas redistributivas. </w:t>
      </w:r>
    </w:p>
    <w:p w14:paraId="7F7D3D97" w14:textId="77777777" w:rsidR="00774942" w:rsidRDefault="00000000">
      <w:pPr>
        <w:spacing w:after="338"/>
        <w:ind w:left="-5" w:right="51"/>
      </w:pPr>
      <w:r>
        <w:t xml:space="preserve">Estas diferencias forman parte del debate democrático propio de una sociedad plural. La función de una investigación académica no es resolver ese debate, sino aportar información verificable que permita comprender mejor las decisiones parlamentarias y sus posibles implicaciones. </w:t>
      </w:r>
    </w:p>
    <w:p w14:paraId="02B0B648"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536C8D19" wp14:editId="066DECD3">
                <wp:extent cx="2930524" cy="10795"/>
                <wp:effectExtent l="0" t="0" r="0" b="0"/>
                <wp:docPr id="52258" name="Group 52258"/>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82" name="Picture 55582"/>
                          <pic:cNvPicPr/>
                        </pic:nvPicPr>
                        <pic:blipFill>
                          <a:blip r:embed="rId128"/>
                          <a:stretch>
                            <a:fillRect/>
                          </a:stretch>
                        </pic:blipFill>
                        <pic:spPr>
                          <a:xfrm>
                            <a:off x="-6540" y="-6082"/>
                            <a:ext cx="2938272" cy="15240"/>
                          </a:xfrm>
                          <a:prstGeom prst="rect">
                            <a:avLst/>
                          </a:prstGeom>
                        </pic:spPr>
                      </pic:pic>
                    </wpg:wgp>
                  </a:graphicData>
                </a:graphic>
              </wp:inline>
            </w:drawing>
          </mc:Choice>
          <mc:Fallback xmlns:a="http://schemas.openxmlformats.org/drawingml/2006/main">
            <w:pict>
              <v:group id="Group 52258" style="width:230.75pt;height:0.850006pt;mso-position-horizontal-relative:char;mso-position-vertical-relative:line" coordsize="29305,107">
                <v:shape id="Picture 55582" style="position:absolute;width:29382;height:152;left:-65;top:-60;" filled="f">
                  <v:imagedata r:id="rId126"/>
                </v:shape>
              </v:group>
            </w:pict>
          </mc:Fallback>
        </mc:AlternateContent>
      </w:r>
      <w:r>
        <w:rPr>
          <w:rFonts w:ascii="Calibri" w:eastAsia="Calibri" w:hAnsi="Calibri" w:cs="Calibri"/>
        </w:rPr>
        <w:t xml:space="preserve"> </w:t>
      </w:r>
    </w:p>
    <w:p w14:paraId="504D9556" w14:textId="77777777" w:rsidR="00774942" w:rsidRDefault="00000000">
      <w:pPr>
        <w:pStyle w:val="Ttulo2"/>
        <w:ind w:left="-5" w:right="50"/>
      </w:pPr>
      <w:r>
        <w:t xml:space="preserve">Conclusión del capítulo </w:t>
      </w:r>
    </w:p>
    <w:p w14:paraId="4B66F264" w14:textId="77777777" w:rsidR="00774942" w:rsidRDefault="00000000">
      <w:pPr>
        <w:ind w:left="-5" w:right="51"/>
      </w:pPr>
      <w:r>
        <w:t xml:space="preserve">El análisis conjunto de la actividad parlamentaria de Vox muestra una línea política consistente y diferenciada en relación con el Estado del bienestar. Sin embargo, establecer el impacto real de esas posiciones requiere combinar el estudio de las votaciones con evidencia empírica sobre los resultados de las políticas públicas. </w:t>
      </w:r>
    </w:p>
    <w:p w14:paraId="476DB142" w14:textId="77777777" w:rsidR="00774942" w:rsidRDefault="00000000">
      <w:pPr>
        <w:spacing w:after="574"/>
        <w:ind w:left="-5" w:right="51"/>
      </w:pPr>
      <w:r>
        <w:lastRenderedPageBreak/>
        <w:t xml:space="preserve">Por ello, cualquier valoración sobre los efectos de las decisiones parlamentarias debe formularse con cautela, distinguiendo entre los objetivos declarados de las leyes, las razones de quienes las apoyan o rechazan y los efectos observados tras su aplicación. Solo mediante ese enfoque es posible mantener el rigor metodológico que exige una investigación académica. </w:t>
      </w:r>
    </w:p>
    <w:p w14:paraId="5635FD07" w14:textId="77777777" w:rsidR="00774942" w:rsidRDefault="00000000">
      <w:pPr>
        <w:pStyle w:val="Ttulo2"/>
        <w:spacing w:after="24"/>
        <w:ind w:left="-5" w:right="50"/>
      </w:pPr>
      <w:r>
        <w:t>CAPÍTULO XIII</w:t>
      </w:r>
      <w:r>
        <w:rPr>
          <w:sz w:val="48"/>
        </w:rPr>
        <w:t xml:space="preserve"> </w:t>
      </w:r>
    </w:p>
    <w:p w14:paraId="7038DD64" w14:textId="77777777" w:rsidR="00774942" w:rsidRDefault="00000000">
      <w:pPr>
        <w:pStyle w:val="Ttulo3"/>
        <w:spacing w:after="221"/>
        <w:ind w:left="-5"/>
      </w:pPr>
      <w:r>
        <w:t xml:space="preserve">Conclusiones generales </w:t>
      </w:r>
    </w:p>
    <w:p w14:paraId="50923C17" w14:textId="77777777" w:rsidR="00774942" w:rsidRDefault="00000000">
      <w:pPr>
        <w:spacing w:after="335"/>
        <w:ind w:left="-5" w:right="51"/>
      </w:pPr>
      <w:r>
        <w:rPr>
          <w:b/>
        </w:rPr>
        <w:t>Autor:</w:t>
      </w:r>
      <w:r>
        <w:t xml:space="preserve"> Jacinto Ortega del Rosario </w:t>
      </w:r>
    </w:p>
    <w:p w14:paraId="15181473"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42230DFA" wp14:editId="55DC19EB">
                <wp:extent cx="2930524" cy="10795"/>
                <wp:effectExtent l="0" t="0" r="0" b="0"/>
                <wp:docPr id="52259" name="Group 52259"/>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83" name="Picture 55583"/>
                          <pic:cNvPicPr/>
                        </pic:nvPicPr>
                        <pic:blipFill>
                          <a:blip r:embed="rId137"/>
                          <a:stretch>
                            <a:fillRect/>
                          </a:stretch>
                        </pic:blipFill>
                        <pic:spPr>
                          <a:xfrm>
                            <a:off x="-6540" y="-4799"/>
                            <a:ext cx="2938272" cy="18288"/>
                          </a:xfrm>
                          <a:prstGeom prst="rect">
                            <a:avLst/>
                          </a:prstGeom>
                        </pic:spPr>
                      </pic:pic>
                    </wpg:wgp>
                  </a:graphicData>
                </a:graphic>
              </wp:inline>
            </w:drawing>
          </mc:Choice>
          <mc:Fallback xmlns:a="http://schemas.openxmlformats.org/drawingml/2006/main">
            <w:pict>
              <v:group id="Group 52259" style="width:230.75pt;height:0.849976pt;mso-position-horizontal-relative:char;mso-position-vertical-relative:line" coordsize="29305,107">
                <v:shape id="Picture 55583" style="position:absolute;width:29382;height:182;left:-65;top:-47;" filled="f">
                  <v:imagedata r:id="rId138"/>
                </v:shape>
              </v:group>
            </w:pict>
          </mc:Fallback>
        </mc:AlternateContent>
      </w:r>
      <w:r>
        <w:rPr>
          <w:rFonts w:ascii="Calibri" w:eastAsia="Calibri" w:hAnsi="Calibri" w:cs="Calibri"/>
        </w:rPr>
        <w:t xml:space="preserve"> </w:t>
      </w:r>
    </w:p>
    <w:p w14:paraId="57D54E4D" w14:textId="77777777" w:rsidR="00774942" w:rsidRDefault="00000000">
      <w:pPr>
        <w:pStyle w:val="Ttulo3"/>
        <w:spacing w:after="150"/>
        <w:ind w:left="-5" w:right="50"/>
        <w:jc w:val="both"/>
      </w:pPr>
      <w:r>
        <w:rPr>
          <w:sz w:val="40"/>
        </w:rPr>
        <w:t xml:space="preserve">13.1 Introducción </w:t>
      </w:r>
    </w:p>
    <w:p w14:paraId="2D29C79A" w14:textId="77777777" w:rsidR="00774942" w:rsidRDefault="00000000">
      <w:pPr>
        <w:spacing w:after="270"/>
        <w:ind w:left="-5" w:right="51"/>
      </w:pPr>
      <w:r>
        <w:rPr>
          <w:b/>
        </w:rPr>
        <w:t xml:space="preserve">El objetivo de esta investigación ha sido analizar la actividad parlamentaria de Vox entre 2019 y 2026 en materias relacionadas con el empleo, las pensiones, la sanidad, la educación, la vivienda, la dependencia, la igualdad, los derechos sociales, el medio ambiente y la fiscalidad. </w:t>
      </w:r>
    </w:p>
    <w:p w14:paraId="36DB1A70" w14:textId="77777777" w:rsidR="00774942" w:rsidRDefault="00000000">
      <w:pPr>
        <w:spacing w:after="338"/>
        <w:ind w:left="-5" w:right="51"/>
      </w:pPr>
      <w:r>
        <w:t xml:space="preserve">El estudio ha diferenciado entre tres elementos: el sentido del voto parlamentario, los argumentos ofrecidos por los distintos grupos políticos y la evidencia disponible sobre los posibles efectos de las políticas públicas. Esta metodología busca evitar que el análisis se base únicamente en valoraciones políticas y favorecer una interpretación sustentada en hechos verificables. </w:t>
      </w:r>
    </w:p>
    <w:p w14:paraId="0E921D12"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77DB2E00" wp14:editId="2E80A9D7">
                <wp:extent cx="2930524" cy="10795"/>
                <wp:effectExtent l="0" t="0" r="0" b="0"/>
                <wp:docPr id="53265" name="Group 53265"/>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84" name="Picture 55584"/>
                          <pic:cNvPicPr/>
                        </pic:nvPicPr>
                        <pic:blipFill>
                          <a:blip r:embed="rId43"/>
                          <a:stretch>
                            <a:fillRect/>
                          </a:stretch>
                        </pic:blipFill>
                        <pic:spPr>
                          <a:xfrm>
                            <a:off x="-6540" y="-4000"/>
                            <a:ext cx="2938272" cy="15240"/>
                          </a:xfrm>
                          <a:prstGeom prst="rect">
                            <a:avLst/>
                          </a:prstGeom>
                        </pic:spPr>
                      </pic:pic>
                    </wpg:wgp>
                  </a:graphicData>
                </a:graphic>
              </wp:inline>
            </w:drawing>
          </mc:Choice>
          <mc:Fallback xmlns:a="http://schemas.openxmlformats.org/drawingml/2006/main">
            <w:pict>
              <v:group id="Group 53265" style="width:230.75pt;height:0.849976pt;mso-position-horizontal-relative:char;mso-position-vertical-relative:line" coordsize="29305,107">
                <v:shape id="Picture 55584" style="position:absolute;width:29382;height:152;left:-65;top:-40;" filled="f">
                  <v:imagedata r:id="rId44"/>
                </v:shape>
              </v:group>
            </w:pict>
          </mc:Fallback>
        </mc:AlternateContent>
      </w:r>
      <w:r>
        <w:rPr>
          <w:rFonts w:ascii="Calibri" w:eastAsia="Calibri" w:hAnsi="Calibri" w:cs="Calibri"/>
        </w:rPr>
        <w:t xml:space="preserve"> </w:t>
      </w:r>
    </w:p>
    <w:p w14:paraId="167201F9" w14:textId="77777777" w:rsidR="00774942" w:rsidRDefault="00000000">
      <w:pPr>
        <w:pStyle w:val="Ttulo3"/>
        <w:spacing w:after="149"/>
        <w:ind w:left="-5"/>
      </w:pPr>
      <w:r>
        <w:rPr>
          <w:sz w:val="40"/>
        </w:rPr>
        <w:t xml:space="preserve">13.2 Principales hallazgos </w:t>
      </w:r>
    </w:p>
    <w:p w14:paraId="2EC27D68" w14:textId="77777777" w:rsidR="00774942" w:rsidRDefault="00000000">
      <w:pPr>
        <w:ind w:left="-5" w:right="51"/>
      </w:pPr>
      <w:r>
        <w:t xml:space="preserve">El análisis realizado permite identificar una pauta relativamente consistente en la actuación parlamentaria de Vox. </w:t>
      </w:r>
    </w:p>
    <w:p w14:paraId="7651D159" w14:textId="77777777" w:rsidR="00774942" w:rsidRDefault="00000000">
      <w:pPr>
        <w:spacing w:after="270"/>
        <w:ind w:left="-5" w:right="51"/>
      </w:pPr>
      <w:r>
        <w:t xml:space="preserve">En términos generales, </w:t>
      </w:r>
      <w:r>
        <w:rPr>
          <w:b/>
        </w:rPr>
        <w:t xml:space="preserve">el partido ha mostrado una preferencia por: </w:t>
      </w:r>
    </w:p>
    <w:p w14:paraId="3BD949FB" w14:textId="77777777" w:rsidR="00774942" w:rsidRDefault="00000000">
      <w:pPr>
        <w:numPr>
          <w:ilvl w:val="0"/>
          <w:numId w:val="85"/>
        </w:numPr>
        <w:spacing w:after="5" w:line="250" w:lineRule="auto"/>
        <w:ind w:right="50" w:hanging="360"/>
      </w:pPr>
      <w:r>
        <w:rPr>
          <w:rFonts w:ascii="Calibri" w:eastAsia="Calibri" w:hAnsi="Calibri" w:cs="Calibri"/>
        </w:rPr>
        <w:t xml:space="preserve">una menor intervención del Estado en la economía. </w:t>
      </w:r>
    </w:p>
    <w:p w14:paraId="19F7E566" w14:textId="77777777" w:rsidR="00774942" w:rsidRDefault="00000000">
      <w:pPr>
        <w:numPr>
          <w:ilvl w:val="0"/>
          <w:numId w:val="85"/>
        </w:numPr>
        <w:spacing w:after="5" w:line="250" w:lineRule="auto"/>
        <w:ind w:right="50" w:hanging="360"/>
      </w:pPr>
      <w:r>
        <w:rPr>
          <w:rFonts w:ascii="Calibri" w:eastAsia="Calibri" w:hAnsi="Calibri" w:cs="Calibri"/>
        </w:rPr>
        <w:t xml:space="preserve">una reducción de la presión fiscal. </w:t>
      </w:r>
    </w:p>
    <w:p w14:paraId="56282AE8" w14:textId="77777777" w:rsidR="00774942" w:rsidRDefault="00000000">
      <w:pPr>
        <w:numPr>
          <w:ilvl w:val="0"/>
          <w:numId w:val="85"/>
        </w:numPr>
        <w:spacing w:after="5" w:line="250" w:lineRule="auto"/>
        <w:ind w:right="50" w:hanging="360"/>
      </w:pPr>
      <w:r>
        <w:rPr>
          <w:rFonts w:ascii="Calibri" w:eastAsia="Calibri" w:hAnsi="Calibri" w:cs="Calibri"/>
        </w:rPr>
        <w:t xml:space="preserve">una mayor protección del derecho de propiedad. </w:t>
      </w:r>
    </w:p>
    <w:p w14:paraId="5E02F09A" w14:textId="77777777" w:rsidR="00774942" w:rsidRDefault="00000000">
      <w:pPr>
        <w:numPr>
          <w:ilvl w:val="0"/>
          <w:numId w:val="85"/>
        </w:numPr>
        <w:spacing w:after="5" w:line="250" w:lineRule="auto"/>
        <w:ind w:right="50" w:hanging="360"/>
      </w:pPr>
      <w:r>
        <w:rPr>
          <w:rFonts w:ascii="Calibri" w:eastAsia="Calibri" w:hAnsi="Calibri" w:cs="Calibri"/>
        </w:rPr>
        <w:t xml:space="preserve">una revisión muy crítica de determinadas políticas de igualdad. </w:t>
      </w:r>
    </w:p>
    <w:p w14:paraId="31D53A7C" w14:textId="77777777" w:rsidR="00774942" w:rsidRDefault="00000000">
      <w:pPr>
        <w:numPr>
          <w:ilvl w:val="0"/>
          <w:numId w:val="85"/>
        </w:numPr>
        <w:spacing w:after="5" w:line="250" w:lineRule="auto"/>
        <w:ind w:right="50" w:hanging="360"/>
      </w:pPr>
      <w:r>
        <w:rPr>
          <w:rFonts w:ascii="Calibri" w:eastAsia="Calibri" w:hAnsi="Calibri" w:cs="Calibri"/>
        </w:rPr>
        <w:t xml:space="preserve">un modelo de organización administrativa con mayor centralización en algunas competencias. </w:t>
      </w:r>
    </w:p>
    <w:p w14:paraId="5C316828" w14:textId="77777777" w:rsidR="00774942" w:rsidRDefault="00000000">
      <w:pPr>
        <w:numPr>
          <w:ilvl w:val="0"/>
          <w:numId w:val="85"/>
        </w:numPr>
        <w:spacing w:after="270" w:line="250" w:lineRule="auto"/>
        <w:ind w:right="50" w:hanging="360"/>
      </w:pPr>
      <w:r>
        <w:rPr>
          <w:rFonts w:ascii="Calibri" w:eastAsia="Calibri" w:hAnsi="Calibri" w:cs="Calibri"/>
        </w:rPr>
        <w:t xml:space="preserve">un mayor protagonismo de mecanismos de mercado en ámbitos como el empleo o la vivienda. </w:t>
      </w:r>
    </w:p>
    <w:p w14:paraId="6E75C0D0" w14:textId="77777777" w:rsidR="00774942" w:rsidRDefault="00000000">
      <w:pPr>
        <w:spacing w:after="338"/>
        <w:ind w:left="-5" w:right="51"/>
      </w:pPr>
      <w:r>
        <w:lastRenderedPageBreak/>
        <w:t xml:space="preserve">Estas posiciones se han traducido en votos contrarios a diversas iniciativas legislativas impulsadas por otros grupos parlamentarios. </w:t>
      </w:r>
    </w:p>
    <w:p w14:paraId="3672D630"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1900700E" wp14:editId="40D77F7C">
                <wp:extent cx="2930524" cy="10782"/>
                <wp:effectExtent l="0" t="0" r="0" b="0"/>
                <wp:docPr id="53266" name="Group 53266"/>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85" name="Picture 55585"/>
                          <pic:cNvPicPr/>
                        </pic:nvPicPr>
                        <pic:blipFill>
                          <a:blip r:embed="rId139"/>
                          <a:stretch>
                            <a:fillRect/>
                          </a:stretch>
                        </pic:blipFill>
                        <pic:spPr>
                          <a:xfrm>
                            <a:off x="-6540" y="-5905"/>
                            <a:ext cx="2938272" cy="18288"/>
                          </a:xfrm>
                          <a:prstGeom prst="rect">
                            <a:avLst/>
                          </a:prstGeom>
                        </pic:spPr>
                      </pic:pic>
                    </wpg:wgp>
                  </a:graphicData>
                </a:graphic>
              </wp:inline>
            </w:drawing>
          </mc:Choice>
          <mc:Fallback xmlns:a="http://schemas.openxmlformats.org/drawingml/2006/main">
            <w:pict>
              <v:group id="Group 53266" style="width:230.75pt;height:0.848999pt;mso-position-horizontal-relative:char;mso-position-vertical-relative:line" coordsize="29305,107">
                <v:shape id="Picture 55585" style="position:absolute;width:29382;height:182;left:-65;top:-59;" filled="f">
                  <v:imagedata r:id="rId140"/>
                </v:shape>
              </v:group>
            </w:pict>
          </mc:Fallback>
        </mc:AlternateContent>
      </w:r>
      <w:r>
        <w:rPr>
          <w:rFonts w:ascii="Calibri" w:eastAsia="Calibri" w:hAnsi="Calibri" w:cs="Calibri"/>
        </w:rPr>
        <w:t xml:space="preserve"> </w:t>
      </w:r>
    </w:p>
    <w:p w14:paraId="6E8FB531" w14:textId="77777777" w:rsidR="00774942" w:rsidRDefault="00000000">
      <w:pPr>
        <w:pStyle w:val="Ttulo3"/>
        <w:spacing w:after="150"/>
        <w:ind w:left="-5" w:right="50"/>
        <w:jc w:val="both"/>
      </w:pPr>
      <w:r>
        <w:rPr>
          <w:sz w:val="40"/>
        </w:rPr>
        <w:t xml:space="preserve">13.3 Alcance de las votaciones </w:t>
      </w:r>
    </w:p>
    <w:p w14:paraId="1A271D20" w14:textId="77777777" w:rsidR="00774942" w:rsidRDefault="00000000">
      <w:pPr>
        <w:ind w:left="-5" w:right="51"/>
      </w:pPr>
      <w:r>
        <w:t xml:space="preserve">Las votaciones analizadas abarcan ámbitos que afectan a una parte importante de la población española, entre ellos: </w:t>
      </w:r>
    </w:p>
    <w:p w14:paraId="69952612" w14:textId="77777777" w:rsidR="00774942" w:rsidRDefault="00000000">
      <w:pPr>
        <w:numPr>
          <w:ilvl w:val="0"/>
          <w:numId w:val="86"/>
        </w:numPr>
        <w:spacing w:after="5" w:line="250" w:lineRule="auto"/>
        <w:ind w:right="50" w:hanging="360"/>
      </w:pPr>
      <w:r>
        <w:rPr>
          <w:rFonts w:ascii="Calibri" w:eastAsia="Calibri" w:hAnsi="Calibri" w:cs="Calibri"/>
        </w:rPr>
        <w:t xml:space="preserve">trabajadores por cuenta ajena. </w:t>
      </w:r>
    </w:p>
    <w:p w14:paraId="19E26B64" w14:textId="77777777" w:rsidR="00774942" w:rsidRDefault="00000000">
      <w:pPr>
        <w:numPr>
          <w:ilvl w:val="0"/>
          <w:numId w:val="86"/>
        </w:numPr>
        <w:spacing w:after="5" w:line="250" w:lineRule="auto"/>
        <w:ind w:right="50" w:hanging="360"/>
      </w:pPr>
      <w:r>
        <w:rPr>
          <w:rFonts w:ascii="Calibri" w:eastAsia="Calibri" w:hAnsi="Calibri" w:cs="Calibri"/>
        </w:rPr>
        <w:t xml:space="preserve">Autónomos. </w:t>
      </w:r>
    </w:p>
    <w:p w14:paraId="1E3E8F8E" w14:textId="77777777" w:rsidR="00774942" w:rsidRDefault="00000000">
      <w:pPr>
        <w:numPr>
          <w:ilvl w:val="0"/>
          <w:numId w:val="86"/>
        </w:numPr>
        <w:spacing w:after="5" w:line="250" w:lineRule="auto"/>
        <w:ind w:right="50" w:hanging="360"/>
      </w:pPr>
      <w:r>
        <w:rPr>
          <w:rFonts w:ascii="Calibri" w:eastAsia="Calibri" w:hAnsi="Calibri" w:cs="Calibri"/>
        </w:rPr>
        <w:t xml:space="preserve">Pensionistas. </w:t>
      </w:r>
    </w:p>
    <w:p w14:paraId="61160536" w14:textId="77777777" w:rsidR="00774942" w:rsidRDefault="00000000">
      <w:pPr>
        <w:numPr>
          <w:ilvl w:val="0"/>
          <w:numId w:val="86"/>
        </w:numPr>
        <w:spacing w:after="5" w:line="250" w:lineRule="auto"/>
        <w:ind w:right="50" w:hanging="360"/>
      </w:pPr>
      <w:r>
        <w:rPr>
          <w:rFonts w:ascii="Calibri" w:eastAsia="Calibri" w:hAnsi="Calibri" w:cs="Calibri"/>
        </w:rPr>
        <w:t xml:space="preserve">personas con discapacidad. </w:t>
      </w:r>
    </w:p>
    <w:p w14:paraId="24D2E586" w14:textId="77777777" w:rsidR="00774942" w:rsidRDefault="00000000">
      <w:pPr>
        <w:numPr>
          <w:ilvl w:val="0"/>
          <w:numId w:val="86"/>
        </w:numPr>
        <w:spacing w:after="5" w:line="250" w:lineRule="auto"/>
        <w:ind w:right="50" w:hanging="360"/>
      </w:pPr>
      <w:r>
        <w:rPr>
          <w:rFonts w:ascii="Calibri" w:eastAsia="Calibri" w:hAnsi="Calibri" w:cs="Calibri"/>
        </w:rPr>
        <w:t xml:space="preserve">Estudiantes. </w:t>
      </w:r>
    </w:p>
    <w:p w14:paraId="49BC17A7" w14:textId="77777777" w:rsidR="00774942" w:rsidRDefault="00000000">
      <w:pPr>
        <w:numPr>
          <w:ilvl w:val="0"/>
          <w:numId w:val="86"/>
        </w:numPr>
        <w:spacing w:after="5" w:line="250" w:lineRule="auto"/>
        <w:ind w:right="50" w:hanging="360"/>
      </w:pPr>
      <w:r>
        <w:rPr>
          <w:rFonts w:ascii="Calibri" w:eastAsia="Calibri" w:hAnsi="Calibri" w:cs="Calibri"/>
        </w:rPr>
        <w:t xml:space="preserve">usuarios del sistema sanitario. </w:t>
      </w:r>
    </w:p>
    <w:p w14:paraId="4FE43091" w14:textId="77777777" w:rsidR="00774942" w:rsidRDefault="00000000">
      <w:pPr>
        <w:numPr>
          <w:ilvl w:val="0"/>
          <w:numId w:val="86"/>
        </w:numPr>
        <w:spacing w:after="5" w:line="250" w:lineRule="auto"/>
        <w:ind w:right="50" w:hanging="360"/>
      </w:pPr>
      <w:r>
        <w:rPr>
          <w:rFonts w:ascii="Calibri" w:eastAsia="Calibri" w:hAnsi="Calibri" w:cs="Calibri"/>
        </w:rPr>
        <w:t xml:space="preserve">familias con menores. </w:t>
      </w:r>
    </w:p>
    <w:p w14:paraId="00280EC9" w14:textId="77777777" w:rsidR="00774942" w:rsidRDefault="00000000">
      <w:pPr>
        <w:numPr>
          <w:ilvl w:val="0"/>
          <w:numId w:val="86"/>
        </w:numPr>
        <w:spacing w:after="5" w:line="250" w:lineRule="auto"/>
        <w:ind w:right="50" w:hanging="360"/>
      </w:pPr>
      <w:r>
        <w:rPr>
          <w:rFonts w:ascii="Calibri" w:eastAsia="Calibri" w:hAnsi="Calibri" w:cs="Calibri"/>
        </w:rPr>
        <w:t xml:space="preserve">personas dependientes. </w:t>
      </w:r>
    </w:p>
    <w:p w14:paraId="1BCBDBE9" w14:textId="77777777" w:rsidR="00774942" w:rsidRDefault="00000000">
      <w:pPr>
        <w:numPr>
          <w:ilvl w:val="0"/>
          <w:numId w:val="86"/>
        </w:numPr>
        <w:spacing w:after="5" w:line="250" w:lineRule="auto"/>
        <w:ind w:right="50" w:hanging="360"/>
      </w:pPr>
      <w:r>
        <w:rPr>
          <w:rFonts w:ascii="Calibri" w:eastAsia="Calibri" w:hAnsi="Calibri" w:cs="Calibri"/>
        </w:rPr>
        <w:t xml:space="preserve">hogares con dificultades de acceso a la vivienda. </w:t>
      </w:r>
    </w:p>
    <w:p w14:paraId="76C03789" w14:textId="77777777" w:rsidR="00774942" w:rsidRDefault="00000000">
      <w:pPr>
        <w:spacing w:after="338"/>
        <w:ind w:left="-5" w:right="51"/>
      </w:pPr>
      <w:r>
        <w:t xml:space="preserve">Dado que estos servicios y prestaciones están dirigidos al conjunto de la ciudadanía conforme a los requisitos establecidos por la ley, cualquier modificación legislativa en estas materias puede tener efectos sobre personas con distintas preferencias políticas. </w:t>
      </w:r>
    </w:p>
    <w:p w14:paraId="471F6C58"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26428CF1" wp14:editId="6225CBAC">
                <wp:extent cx="2930524" cy="10795"/>
                <wp:effectExtent l="0" t="0" r="0" b="0"/>
                <wp:docPr id="53827" name="Group 53827"/>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86" name="Picture 55586"/>
                          <pic:cNvPicPr/>
                        </pic:nvPicPr>
                        <pic:blipFill>
                          <a:blip r:embed="rId37"/>
                          <a:stretch>
                            <a:fillRect/>
                          </a:stretch>
                        </pic:blipFill>
                        <pic:spPr>
                          <a:xfrm>
                            <a:off x="-6540" y="-5079"/>
                            <a:ext cx="2938272" cy="18288"/>
                          </a:xfrm>
                          <a:prstGeom prst="rect">
                            <a:avLst/>
                          </a:prstGeom>
                        </pic:spPr>
                      </pic:pic>
                    </wpg:wgp>
                  </a:graphicData>
                </a:graphic>
              </wp:inline>
            </w:drawing>
          </mc:Choice>
          <mc:Fallback xmlns:a="http://schemas.openxmlformats.org/drawingml/2006/main">
            <w:pict>
              <v:group id="Group 53827" style="width:230.75pt;height:0.849976pt;mso-position-horizontal-relative:char;mso-position-vertical-relative:line" coordsize="29305,107">
                <v:shape id="Picture 55586" style="position:absolute;width:29382;height:182;left:-65;top:-50;" filled="f">
                  <v:imagedata r:id="rId38"/>
                </v:shape>
              </v:group>
            </w:pict>
          </mc:Fallback>
        </mc:AlternateContent>
      </w:r>
      <w:r>
        <w:rPr>
          <w:rFonts w:ascii="Calibri" w:eastAsia="Calibri" w:hAnsi="Calibri" w:cs="Calibri"/>
        </w:rPr>
        <w:t xml:space="preserve"> </w:t>
      </w:r>
    </w:p>
    <w:p w14:paraId="1B8C4343" w14:textId="77777777" w:rsidR="00774942" w:rsidRDefault="00000000">
      <w:pPr>
        <w:pStyle w:val="Ttulo3"/>
        <w:spacing w:after="150"/>
        <w:ind w:left="-5" w:right="50"/>
        <w:jc w:val="both"/>
      </w:pPr>
      <w:r>
        <w:rPr>
          <w:sz w:val="40"/>
        </w:rPr>
        <w:t xml:space="preserve">13.4 </w:t>
      </w:r>
      <w:r>
        <w:rPr>
          <w:sz w:val="40"/>
        </w:rPr>
        <w:tab/>
        <w:t xml:space="preserve">Limitaciones </w:t>
      </w:r>
      <w:r>
        <w:rPr>
          <w:sz w:val="40"/>
        </w:rPr>
        <w:tab/>
        <w:t xml:space="preserve">para </w:t>
      </w:r>
      <w:r>
        <w:rPr>
          <w:sz w:val="40"/>
        </w:rPr>
        <w:tab/>
        <w:t xml:space="preserve">establecer </w:t>
      </w:r>
      <w:r>
        <w:rPr>
          <w:sz w:val="40"/>
        </w:rPr>
        <w:tab/>
        <w:t xml:space="preserve">relaciones causales </w:t>
      </w:r>
    </w:p>
    <w:p w14:paraId="6EFD2C44" w14:textId="77777777" w:rsidR="00774942" w:rsidRDefault="00000000">
      <w:pPr>
        <w:ind w:left="-5" w:right="51"/>
      </w:pPr>
      <w:r>
        <w:t xml:space="preserve">Una de las principales conclusiones metodológicas del estudio es que el sentido del voto parlamentario no permite, por sí solo, determinar el impacto real de una política pública. </w:t>
      </w:r>
    </w:p>
    <w:p w14:paraId="01981F1F" w14:textId="77777777" w:rsidR="00774942" w:rsidRDefault="00000000">
      <w:pPr>
        <w:ind w:left="-5" w:right="51"/>
      </w:pPr>
      <w:r>
        <w:t xml:space="preserve">Los efectos de una ley dependen de múltiples factores, entre ellos: </w:t>
      </w:r>
    </w:p>
    <w:p w14:paraId="43EEA9D3" w14:textId="77777777" w:rsidR="00774942" w:rsidRDefault="00000000">
      <w:pPr>
        <w:numPr>
          <w:ilvl w:val="0"/>
          <w:numId w:val="87"/>
        </w:numPr>
        <w:spacing w:after="5" w:line="250" w:lineRule="auto"/>
        <w:ind w:right="50" w:hanging="360"/>
      </w:pPr>
      <w:r>
        <w:rPr>
          <w:rFonts w:ascii="Calibri" w:eastAsia="Calibri" w:hAnsi="Calibri" w:cs="Calibri"/>
        </w:rPr>
        <w:t xml:space="preserve">su diseño concreto. </w:t>
      </w:r>
    </w:p>
    <w:p w14:paraId="35F5DB05" w14:textId="77777777" w:rsidR="00774942" w:rsidRDefault="00000000">
      <w:pPr>
        <w:numPr>
          <w:ilvl w:val="0"/>
          <w:numId w:val="87"/>
        </w:numPr>
        <w:spacing w:after="5" w:line="250" w:lineRule="auto"/>
        <w:ind w:right="50" w:hanging="360"/>
      </w:pPr>
      <w:r>
        <w:rPr>
          <w:rFonts w:ascii="Calibri" w:eastAsia="Calibri" w:hAnsi="Calibri" w:cs="Calibri"/>
        </w:rPr>
        <w:t xml:space="preserve">el desarrollo reglamentario. </w:t>
      </w:r>
    </w:p>
    <w:p w14:paraId="33E02C2E" w14:textId="77777777" w:rsidR="00774942" w:rsidRDefault="00000000">
      <w:pPr>
        <w:numPr>
          <w:ilvl w:val="0"/>
          <w:numId w:val="87"/>
        </w:numPr>
        <w:spacing w:after="5" w:line="250" w:lineRule="auto"/>
        <w:ind w:right="50" w:hanging="360"/>
      </w:pPr>
      <w:r>
        <w:rPr>
          <w:rFonts w:ascii="Calibri" w:eastAsia="Calibri" w:hAnsi="Calibri" w:cs="Calibri"/>
        </w:rPr>
        <w:t xml:space="preserve">la financiación disponible. </w:t>
      </w:r>
    </w:p>
    <w:p w14:paraId="3A0BA0A0" w14:textId="77777777" w:rsidR="00774942" w:rsidRDefault="00000000">
      <w:pPr>
        <w:numPr>
          <w:ilvl w:val="0"/>
          <w:numId w:val="87"/>
        </w:numPr>
        <w:spacing w:after="5" w:line="250" w:lineRule="auto"/>
        <w:ind w:right="50" w:hanging="360"/>
      </w:pPr>
      <w:r>
        <w:rPr>
          <w:rFonts w:ascii="Calibri" w:eastAsia="Calibri" w:hAnsi="Calibri" w:cs="Calibri"/>
        </w:rPr>
        <w:t xml:space="preserve">la actuación de las administraciones responsables. </w:t>
      </w:r>
    </w:p>
    <w:p w14:paraId="6B1DF1A4" w14:textId="77777777" w:rsidR="00774942" w:rsidRDefault="00000000">
      <w:pPr>
        <w:numPr>
          <w:ilvl w:val="0"/>
          <w:numId w:val="87"/>
        </w:numPr>
        <w:spacing w:after="5" w:line="250" w:lineRule="auto"/>
        <w:ind w:right="50" w:hanging="360"/>
      </w:pPr>
      <w:r>
        <w:rPr>
          <w:rFonts w:ascii="Calibri" w:eastAsia="Calibri" w:hAnsi="Calibri" w:cs="Calibri"/>
        </w:rPr>
        <w:t xml:space="preserve">el contexto económico y social. </w:t>
      </w:r>
    </w:p>
    <w:p w14:paraId="76CC0069" w14:textId="77777777" w:rsidR="00774942" w:rsidRDefault="00000000">
      <w:pPr>
        <w:numPr>
          <w:ilvl w:val="0"/>
          <w:numId w:val="87"/>
        </w:numPr>
        <w:spacing w:after="200" w:line="250" w:lineRule="auto"/>
        <w:ind w:right="50" w:hanging="360"/>
      </w:pPr>
      <w:r>
        <w:rPr>
          <w:rFonts w:ascii="Calibri" w:eastAsia="Calibri" w:hAnsi="Calibri" w:cs="Calibri"/>
        </w:rPr>
        <w:t xml:space="preserve">la evolución demográfica y del mercado de trabajo. </w:t>
      </w:r>
    </w:p>
    <w:p w14:paraId="0B38A246" w14:textId="77777777" w:rsidR="00774942" w:rsidRDefault="00000000">
      <w:pPr>
        <w:spacing w:after="501"/>
        <w:ind w:left="-5" w:right="51"/>
      </w:pPr>
      <w:r>
        <w:t xml:space="preserve">Por ello, las consecuencias de una votación deben evaluarse mediante estudios específicos y datos observables, evitando atribuciones automáticas. </w:t>
      </w:r>
    </w:p>
    <w:p w14:paraId="16B62116" w14:textId="77777777" w:rsidR="00774942" w:rsidRDefault="00000000">
      <w:pPr>
        <w:pStyle w:val="Ttulo3"/>
        <w:spacing w:after="150"/>
        <w:ind w:left="-5" w:right="50"/>
        <w:jc w:val="both"/>
      </w:pPr>
      <w:r>
        <w:rPr>
          <w:sz w:val="40"/>
        </w:rPr>
        <w:lastRenderedPageBreak/>
        <w:t xml:space="preserve">13.5 Aportaciones del estudio </w:t>
      </w:r>
    </w:p>
    <w:p w14:paraId="642011AC" w14:textId="77777777" w:rsidR="00774942" w:rsidRDefault="00000000">
      <w:pPr>
        <w:ind w:left="-5" w:right="51"/>
      </w:pPr>
      <w:r>
        <w:t xml:space="preserve">La principal contribución de esta investigación consiste en ofrecer un marco sistemático para examinar la actividad parlamentaria de un partido político desde una perspectiva documental. </w:t>
      </w:r>
    </w:p>
    <w:p w14:paraId="3D52D4AB" w14:textId="77777777" w:rsidR="00774942" w:rsidRDefault="00000000">
      <w:pPr>
        <w:spacing w:after="338"/>
        <w:ind w:left="-5" w:right="51"/>
      </w:pPr>
      <w:r>
        <w:t xml:space="preserve">El análisis pone de manifiesto que el debate político en España no suele centrarse en la existencia de los derechos sociales, sino en el modo de garantizarlos, financiarlos y organizarlos. Las diferencias entre los grupos parlamentarios responden, en gran medida, a concepciones distintas sobre el papel del Estado, el mercado y la redistribución. </w:t>
      </w:r>
    </w:p>
    <w:p w14:paraId="2DB56E27"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5F036252" wp14:editId="1FDFBFA7">
                <wp:extent cx="2930524" cy="10782"/>
                <wp:effectExtent l="0" t="0" r="0" b="0"/>
                <wp:docPr id="53828" name="Group 53828"/>
                <wp:cNvGraphicFramePr/>
                <a:graphic xmlns:a="http://schemas.openxmlformats.org/drawingml/2006/main">
                  <a:graphicData uri="http://schemas.microsoft.com/office/word/2010/wordprocessingGroup">
                    <wpg:wgp>
                      <wpg:cNvGrpSpPr/>
                      <wpg:grpSpPr>
                        <a:xfrm>
                          <a:off x="0" y="0"/>
                          <a:ext cx="2930524" cy="10782"/>
                          <a:chOff x="0" y="0"/>
                          <a:chExt cx="2930524" cy="10782"/>
                        </a:xfrm>
                      </wpg:grpSpPr>
                      <pic:pic xmlns:pic="http://schemas.openxmlformats.org/drawingml/2006/picture">
                        <pic:nvPicPr>
                          <pic:cNvPr id="55587" name="Picture 55587"/>
                          <pic:cNvPicPr/>
                        </pic:nvPicPr>
                        <pic:blipFill>
                          <a:blip r:embed="rId141"/>
                          <a:stretch>
                            <a:fillRect/>
                          </a:stretch>
                        </pic:blipFill>
                        <pic:spPr>
                          <a:xfrm>
                            <a:off x="-6540" y="-5117"/>
                            <a:ext cx="2938272" cy="15239"/>
                          </a:xfrm>
                          <a:prstGeom prst="rect">
                            <a:avLst/>
                          </a:prstGeom>
                        </pic:spPr>
                      </pic:pic>
                    </wpg:wgp>
                  </a:graphicData>
                </a:graphic>
              </wp:inline>
            </w:drawing>
          </mc:Choice>
          <mc:Fallback xmlns:a="http://schemas.openxmlformats.org/drawingml/2006/main">
            <w:pict>
              <v:group id="Group 53828" style="width:230.75pt;height:0.848999pt;mso-position-horizontal-relative:char;mso-position-vertical-relative:line" coordsize="29305,107">
                <v:shape id="Picture 55587" style="position:absolute;width:29382;height:152;left:-65;top:-51;" filled="f">
                  <v:imagedata r:id="rId142"/>
                </v:shape>
              </v:group>
            </w:pict>
          </mc:Fallback>
        </mc:AlternateContent>
      </w:r>
      <w:r>
        <w:rPr>
          <w:rFonts w:ascii="Calibri" w:eastAsia="Calibri" w:hAnsi="Calibri" w:cs="Calibri"/>
        </w:rPr>
        <w:t xml:space="preserve"> </w:t>
      </w:r>
    </w:p>
    <w:p w14:paraId="244F9354" w14:textId="77777777" w:rsidR="00774942" w:rsidRDefault="00000000">
      <w:pPr>
        <w:pStyle w:val="Ttulo3"/>
        <w:spacing w:after="149"/>
        <w:ind w:left="-5"/>
      </w:pPr>
      <w:r>
        <w:rPr>
          <w:sz w:val="40"/>
        </w:rPr>
        <w:t xml:space="preserve">13.6 Líneas futuras de investigación </w:t>
      </w:r>
    </w:p>
    <w:p w14:paraId="1BD3CA18" w14:textId="77777777" w:rsidR="00774942" w:rsidRDefault="00000000">
      <w:pPr>
        <w:ind w:left="-5" w:right="51"/>
      </w:pPr>
      <w:r>
        <w:t xml:space="preserve">Sería recomendable ampliar este trabajo mediante: </w:t>
      </w:r>
    </w:p>
    <w:p w14:paraId="26FCC69F" w14:textId="77777777" w:rsidR="00774942" w:rsidRDefault="00000000">
      <w:pPr>
        <w:numPr>
          <w:ilvl w:val="0"/>
          <w:numId w:val="88"/>
        </w:numPr>
        <w:spacing w:after="5" w:line="250" w:lineRule="auto"/>
        <w:ind w:right="50" w:hanging="360"/>
      </w:pPr>
      <w:r>
        <w:rPr>
          <w:rFonts w:ascii="Calibri" w:eastAsia="Calibri" w:hAnsi="Calibri" w:cs="Calibri"/>
        </w:rPr>
        <w:t xml:space="preserve">un análisis cuantitativo de todas las votaciones nominales del Congreso. </w:t>
      </w:r>
    </w:p>
    <w:p w14:paraId="4A5C9BAD" w14:textId="77777777" w:rsidR="00774942" w:rsidRDefault="00000000">
      <w:pPr>
        <w:numPr>
          <w:ilvl w:val="0"/>
          <w:numId w:val="88"/>
        </w:numPr>
        <w:spacing w:after="5" w:line="250" w:lineRule="auto"/>
        <w:ind w:right="50" w:hanging="360"/>
      </w:pPr>
      <w:r>
        <w:rPr>
          <w:rFonts w:ascii="Calibri" w:eastAsia="Calibri" w:hAnsi="Calibri" w:cs="Calibri"/>
        </w:rPr>
        <w:t xml:space="preserve">la comparación con la actividad parlamentaria de otros partidos. </w:t>
      </w:r>
    </w:p>
    <w:p w14:paraId="5DCD147D" w14:textId="77777777" w:rsidR="00774942" w:rsidRDefault="00000000">
      <w:pPr>
        <w:numPr>
          <w:ilvl w:val="0"/>
          <w:numId w:val="88"/>
        </w:numPr>
        <w:spacing w:after="5" w:line="250" w:lineRule="auto"/>
        <w:ind w:right="50" w:hanging="360"/>
      </w:pPr>
      <w:r>
        <w:rPr>
          <w:rFonts w:ascii="Calibri" w:eastAsia="Calibri" w:hAnsi="Calibri" w:cs="Calibri"/>
        </w:rPr>
        <w:t xml:space="preserve">el estudio de la ejecución efectiva de las leyes aprobadas. </w:t>
      </w:r>
    </w:p>
    <w:p w14:paraId="1F97D4AE" w14:textId="77777777" w:rsidR="00774942" w:rsidRDefault="00000000">
      <w:pPr>
        <w:numPr>
          <w:ilvl w:val="0"/>
          <w:numId w:val="88"/>
        </w:numPr>
        <w:spacing w:after="269" w:line="250" w:lineRule="auto"/>
        <w:ind w:right="50" w:hanging="360"/>
      </w:pPr>
      <w:r>
        <w:rPr>
          <w:rFonts w:ascii="Calibri" w:eastAsia="Calibri" w:hAnsi="Calibri" w:cs="Calibri"/>
        </w:rPr>
        <w:t xml:space="preserve">la evaluación de indicadores sociales y económicos posteriores a cada reforma. </w:t>
      </w:r>
    </w:p>
    <w:p w14:paraId="1EC6E5D0" w14:textId="77777777" w:rsidR="00774942" w:rsidRDefault="00000000">
      <w:pPr>
        <w:spacing w:after="339"/>
        <w:ind w:left="-5" w:right="51"/>
      </w:pPr>
      <w:r>
        <w:t xml:space="preserve">Estas líneas permitirían valorar con mayor precisión la relación entre las decisiones parlamentarias y los resultados observados. </w:t>
      </w:r>
    </w:p>
    <w:p w14:paraId="4F6B24CB" w14:textId="77777777" w:rsidR="00774942" w:rsidRDefault="00000000">
      <w:pPr>
        <w:spacing w:after="466" w:line="259" w:lineRule="auto"/>
        <w:ind w:left="-8" w:right="3900" w:firstLine="0"/>
        <w:jc w:val="center"/>
      </w:pPr>
      <w:r>
        <w:rPr>
          <w:rFonts w:ascii="Calibri" w:eastAsia="Calibri" w:hAnsi="Calibri" w:cs="Calibri"/>
          <w:noProof/>
          <w:sz w:val="22"/>
        </w:rPr>
        <mc:AlternateContent>
          <mc:Choice Requires="wpg">
            <w:drawing>
              <wp:inline distT="0" distB="0" distL="0" distR="0" wp14:anchorId="65C837AB" wp14:editId="4D0C7855">
                <wp:extent cx="2930524" cy="10795"/>
                <wp:effectExtent l="0" t="0" r="0" b="0"/>
                <wp:docPr id="52776" name="Group 52776"/>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88" name="Picture 55588"/>
                          <pic:cNvPicPr/>
                        </pic:nvPicPr>
                        <pic:blipFill>
                          <a:blip r:embed="rId143"/>
                          <a:stretch>
                            <a:fillRect/>
                          </a:stretch>
                        </pic:blipFill>
                        <pic:spPr>
                          <a:xfrm>
                            <a:off x="-6540" y="-7848"/>
                            <a:ext cx="2938272" cy="18288"/>
                          </a:xfrm>
                          <a:prstGeom prst="rect">
                            <a:avLst/>
                          </a:prstGeom>
                        </pic:spPr>
                      </pic:pic>
                    </wpg:wgp>
                  </a:graphicData>
                </a:graphic>
              </wp:inline>
            </w:drawing>
          </mc:Choice>
          <mc:Fallback xmlns:a="http://schemas.openxmlformats.org/drawingml/2006/main">
            <w:pict>
              <v:group id="Group 52776" style="width:230.75pt;height:0.849976pt;mso-position-horizontal-relative:char;mso-position-vertical-relative:line" coordsize="29305,107">
                <v:shape id="Picture 55588" style="position:absolute;width:29382;height:182;left:-65;top:-78;" filled="f">
                  <v:imagedata r:id="rId144"/>
                </v:shape>
              </v:group>
            </w:pict>
          </mc:Fallback>
        </mc:AlternateContent>
      </w:r>
      <w:r>
        <w:rPr>
          <w:rFonts w:ascii="Calibri" w:eastAsia="Calibri" w:hAnsi="Calibri" w:cs="Calibri"/>
        </w:rPr>
        <w:t xml:space="preserve"> </w:t>
      </w:r>
    </w:p>
    <w:p w14:paraId="5C6F5D7B" w14:textId="77777777" w:rsidR="00774942" w:rsidRDefault="00000000">
      <w:pPr>
        <w:pStyle w:val="Ttulo3"/>
        <w:spacing w:after="149"/>
        <w:ind w:left="-5"/>
      </w:pPr>
      <w:r>
        <w:rPr>
          <w:sz w:val="40"/>
        </w:rPr>
        <w:t xml:space="preserve">13.7 </w:t>
      </w:r>
      <w:proofErr w:type="gramStart"/>
      <w:r>
        <w:rPr>
          <w:sz w:val="40"/>
        </w:rPr>
        <w:t>Conclusión final</w:t>
      </w:r>
      <w:proofErr w:type="gramEnd"/>
      <w:r>
        <w:rPr>
          <w:sz w:val="40"/>
        </w:rPr>
        <w:t xml:space="preserve"> </w:t>
      </w:r>
    </w:p>
    <w:p w14:paraId="37621A71" w14:textId="77777777" w:rsidR="00774942" w:rsidRDefault="00000000">
      <w:pPr>
        <w:ind w:left="-5" w:right="51"/>
      </w:pPr>
      <w:r>
        <w:t xml:space="preserve">El periodo analizado muestra que Vox ha mantenido una línea parlamentaria coherente con su programa político, caracterizada por una menor intervención pública, una menor presión fiscal y una visión diferente de la organización del Estado del bienestar respecto a la sostenida por otros grupos. </w:t>
      </w:r>
    </w:p>
    <w:p w14:paraId="499D23F6" w14:textId="77777777" w:rsidR="00774942" w:rsidRDefault="00000000">
      <w:pPr>
        <w:ind w:left="-5" w:right="51"/>
      </w:pPr>
      <w:r>
        <w:t xml:space="preserve">La investigación no permite concluir que una posición política produzca necesariamente beneficios o perjuicios para toda la ciudadanía. </w:t>
      </w:r>
      <w:r>
        <w:rPr>
          <w:b/>
        </w:rPr>
        <w:t>Sí permite afirmar que las decisiones parlamentarias tienen consecuencias potenciales sobre políticas que afectan a millones de personas</w:t>
      </w:r>
      <w:r>
        <w:t xml:space="preserve"> y que, por ello, el análisis de dichas decisiones constituye un elemento relevante para el debate democrático. </w:t>
      </w:r>
    </w:p>
    <w:p w14:paraId="2C797613" w14:textId="77777777" w:rsidR="00774942" w:rsidRDefault="00000000">
      <w:pPr>
        <w:spacing w:after="338"/>
        <w:ind w:left="-5" w:right="51"/>
      </w:pPr>
      <w:r>
        <w:t xml:space="preserve">En una democracia representativa, la evaluación de esas decisiones corresponde en última instancia a la ciudadanía, que dispone del derecho a valorar la actuación de sus representantes a partir de información verificable, debate público y evidencia sobre los resultados de las políticas. </w:t>
      </w:r>
    </w:p>
    <w:p w14:paraId="4AB38B59" w14:textId="77777777" w:rsidR="00774942" w:rsidRDefault="00000000">
      <w:pPr>
        <w:spacing w:after="191" w:line="259" w:lineRule="auto"/>
        <w:ind w:left="-8" w:right="3900" w:firstLine="0"/>
        <w:jc w:val="center"/>
      </w:pPr>
      <w:r>
        <w:rPr>
          <w:rFonts w:ascii="Calibri" w:eastAsia="Calibri" w:hAnsi="Calibri" w:cs="Calibri"/>
          <w:noProof/>
          <w:sz w:val="22"/>
        </w:rPr>
        <mc:AlternateContent>
          <mc:Choice Requires="wpg">
            <w:drawing>
              <wp:inline distT="0" distB="0" distL="0" distR="0" wp14:anchorId="72712D37" wp14:editId="7AE09D19">
                <wp:extent cx="2930524" cy="10795"/>
                <wp:effectExtent l="0" t="0" r="0" b="0"/>
                <wp:docPr id="52777" name="Group 52777"/>
                <wp:cNvGraphicFramePr/>
                <a:graphic xmlns:a="http://schemas.openxmlformats.org/drawingml/2006/main">
                  <a:graphicData uri="http://schemas.microsoft.com/office/word/2010/wordprocessingGroup">
                    <wpg:wgp>
                      <wpg:cNvGrpSpPr/>
                      <wpg:grpSpPr>
                        <a:xfrm>
                          <a:off x="0" y="0"/>
                          <a:ext cx="2930524" cy="10795"/>
                          <a:chOff x="0" y="0"/>
                          <a:chExt cx="2930524" cy="10795"/>
                        </a:xfrm>
                      </wpg:grpSpPr>
                      <pic:pic xmlns:pic="http://schemas.openxmlformats.org/drawingml/2006/picture">
                        <pic:nvPicPr>
                          <pic:cNvPr id="55589" name="Picture 55589"/>
                          <pic:cNvPicPr/>
                        </pic:nvPicPr>
                        <pic:blipFill>
                          <a:blip r:embed="rId33"/>
                          <a:stretch>
                            <a:fillRect/>
                          </a:stretch>
                        </pic:blipFill>
                        <pic:spPr>
                          <a:xfrm>
                            <a:off x="-6540" y="-3682"/>
                            <a:ext cx="2938272" cy="15240"/>
                          </a:xfrm>
                          <a:prstGeom prst="rect">
                            <a:avLst/>
                          </a:prstGeom>
                        </pic:spPr>
                      </pic:pic>
                    </wpg:wgp>
                  </a:graphicData>
                </a:graphic>
              </wp:inline>
            </w:drawing>
          </mc:Choice>
          <mc:Fallback xmlns:a="http://schemas.openxmlformats.org/drawingml/2006/main">
            <w:pict>
              <v:group id="Group 52777" style="width:230.75pt;height:0.849976pt;mso-position-horizontal-relative:char;mso-position-vertical-relative:line" coordsize="29305,107">
                <v:shape id="Picture 55589" style="position:absolute;width:29382;height:152;left:-65;top:-36;" filled="f">
                  <v:imagedata r:id="rId34"/>
                </v:shape>
              </v:group>
            </w:pict>
          </mc:Fallback>
        </mc:AlternateContent>
      </w:r>
      <w:r>
        <w:rPr>
          <w:rFonts w:ascii="Calibri" w:eastAsia="Calibri" w:hAnsi="Calibri" w:cs="Calibri"/>
        </w:rPr>
        <w:t xml:space="preserve"> </w:t>
      </w:r>
    </w:p>
    <w:p w14:paraId="64F5A401" w14:textId="77777777" w:rsidR="00774942" w:rsidRDefault="00000000">
      <w:pPr>
        <w:pStyle w:val="Ttulo4"/>
        <w:spacing w:after="221"/>
        <w:ind w:left="-5"/>
      </w:pPr>
      <w:r>
        <w:lastRenderedPageBreak/>
        <w:t xml:space="preserve">Reflexión final del autor </w:t>
      </w:r>
    </w:p>
    <w:p w14:paraId="3EA1AFED" w14:textId="77777777" w:rsidR="00774942" w:rsidRDefault="00000000">
      <w:pPr>
        <w:ind w:left="-5" w:right="51"/>
      </w:pPr>
      <w:r>
        <w:t xml:space="preserve">La calidad de una democracia depende, en buena medida, de que el debate político se base en hechos contrastables y en la capacidad de la ciudadanía para examinar críticamente la actuación de quienes ejercen la representación pública. El propósito de este trabajo ha sido contribuir a ese objetivo mediante el análisis de la actividad parlamentaria, ofreciendo herramientas para una reflexión informada y respetuosa con la pluralidad democrática. </w:t>
      </w:r>
    </w:p>
    <w:p w14:paraId="5BE6F0B6" w14:textId="77777777" w:rsidR="00774942" w:rsidRDefault="00000000">
      <w:pPr>
        <w:spacing w:after="11"/>
        <w:ind w:left="-5" w:right="51"/>
      </w:pPr>
      <w:r>
        <w:rPr>
          <w:b/>
        </w:rPr>
        <w:t>Autor:</w:t>
      </w:r>
      <w:r>
        <w:t xml:space="preserve"> </w:t>
      </w:r>
    </w:p>
    <w:p w14:paraId="45AD593F" w14:textId="77777777" w:rsidR="00774942" w:rsidRDefault="00000000">
      <w:pPr>
        <w:spacing w:after="270"/>
        <w:ind w:left="-5" w:right="51"/>
      </w:pPr>
      <w:r>
        <w:rPr>
          <w:b/>
        </w:rPr>
        <w:t>Jacinto Ortega del Rosario</w:t>
      </w:r>
      <w:r>
        <w:t xml:space="preserve"> </w:t>
      </w:r>
    </w:p>
    <w:p w14:paraId="2645ABA4" w14:textId="77777777" w:rsidR="00774942" w:rsidRDefault="00000000">
      <w:pPr>
        <w:spacing w:after="0" w:line="259" w:lineRule="auto"/>
        <w:ind w:left="0" w:firstLine="0"/>
        <w:jc w:val="left"/>
      </w:pPr>
      <w:r>
        <w:rPr>
          <w:rFonts w:ascii="Calibri" w:eastAsia="Calibri" w:hAnsi="Calibri" w:cs="Calibri"/>
        </w:rPr>
        <w:t xml:space="preserve"> </w:t>
      </w:r>
    </w:p>
    <w:sectPr w:rsidR="00774942">
      <w:headerReference w:type="even" r:id="rId145"/>
      <w:headerReference w:type="default" r:id="rId146"/>
      <w:headerReference w:type="first" r:id="rId147"/>
      <w:pgSz w:w="11906" w:h="16838"/>
      <w:pgMar w:top="708" w:right="1636" w:bottom="1429"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F0F58" w14:textId="77777777" w:rsidR="009778E9" w:rsidRDefault="009778E9">
      <w:pPr>
        <w:spacing w:after="0" w:line="240" w:lineRule="auto"/>
      </w:pPr>
      <w:r>
        <w:separator/>
      </w:r>
    </w:p>
  </w:endnote>
  <w:endnote w:type="continuationSeparator" w:id="0">
    <w:p w14:paraId="4C353DEB" w14:textId="77777777" w:rsidR="009778E9" w:rsidRDefault="00977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B37C8" w14:textId="77777777" w:rsidR="009778E9" w:rsidRDefault="009778E9">
      <w:pPr>
        <w:spacing w:after="0" w:line="240" w:lineRule="auto"/>
      </w:pPr>
      <w:r>
        <w:separator/>
      </w:r>
    </w:p>
  </w:footnote>
  <w:footnote w:type="continuationSeparator" w:id="0">
    <w:p w14:paraId="14DFEC29" w14:textId="77777777" w:rsidR="009778E9" w:rsidRDefault="00977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E059" w14:textId="77777777" w:rsidR="00774942" w:rsidRDefault="00000000">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01CDDC7" wp14:editId="7E74FC66">
              <wp:simplePos x="0" y="0"/>
              <wp:positionH relativeFrom="page">
                <wp:posOffset>1116288</wp:posOffset>
              </wp:positionH>
              <wp:positionV relativeFrom="page">
                <wp:posOffset>2708569</wp:posOffset>
              </wp:positionV>
              <wp:extent cx="5276904" cy="5275829"/>
              <wp:effectExtent l="0" t="0" r="0" b="0"/>
              <wp:wrapNone/>
              <wp:docPr id="55726" name="Group 55726"/>
              <wp:cNvGraphicFramePr/>
              <a:graphic xmlns:a="http://schemas.openxmlformats.org/drawingml/2006/main">
                <a:graphicData uri="http://schemas.microsoft.com/office/word/2010/wordprocessingGroup">
                  <wpg:wgp>
                    <wpg:cNvGrpSpPr/>
                    <wpg:grpSpPr>
                      <a:xfrm>
                        <a:off x="0" y="0"/>
                        <a:ext cx="5276904" cy="5275829"/>
                        <a:chOff x="0" y="0"/>
                        <a:chExt cx="5276904" cy="5275829"/>
                      </a:xfrm>
                    </wpg:grpSpPr>
                    <wps:wsp>
                      <wps:cNvPr id="55791" name="Shape 55791"/>
                      <wps:cNvSpPr/>
                      <wps:spPr>
                        <a:xfrm>
                          <a:off x="0" y="5077160"/>
                          <a:ext cx="78159" cy="146386"/>
                        </a:xfrm>
                        <a:custGeom>
                          <a:avLst/>
                          <a:gdLst/>
                          <a:ahLst/>
                          <a:cxnLst/>
                          <a:rect l="0" t="0" r="0" b="0"/>
                          <a:pathLst>
                            <a:path w="78159" h="146386">
                              <a:moveTo>
                                <a:pt x="78159" y="0"/>
                              </a:moveTo>
                              <a:lnTo>
                                <a:pt x="78159" y="23047"/>
                              </a:lnTo>
                              <a:lnTo>
                                <a:pt x="62255" y="36744"/>
                              </a:lnTo>
                              <a:cubicBezTo>
                                <a:pt x="51943" y="47044"/>
                                <a:pt x="41631" y="57356"/>
                                <a:pt x="31331" y="67669"/>
                              </a:cubicBezTo>
                              <a:cubicBezTo>
                                <a:pt x="46863" y="83214"/>
                                <a:pt x="62408" y="98758"/>
                                <a:pt x="77953" y="114303"/>
                              </a:cubicBezTo>
                              <a:lnTo>
                                <a:pt x="78159" y="114097"/>
                              </a:lnTo>
                              <a:lnTo>
                                <a:pt x="78159" y="146386"/>
                              </a:lnTo>
                              <a:lnTo>
                                <a:pt x="0" y="68228"/>
                              </a:lnTo>
                              <a:cubicBezTo>
                                <a:pt x="15151" y="53077"/>
                                <a:pt x="30378" y="37849"/>
                                <a:pt x="45606" y="22622"/>
                              </a:cubicBezTo>
                              <a:cubicBezTo>
                                <a:pt x="53531" y="14697"/>
                                <a:pt x="60122" y="8906"/>
                                <a:pt x="65113" y="5490"/>
                              </a:cubicBezTo>
                              <a:lnTo>
                                <a:pt x="78159"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90" name="Shape 55790"/>
                      <wps:cNvSpPr/>
                      <wps:spPr>
                        <a:xfrm>
                          <a:off x="78159" y="5072820"/>
                          <a:ext cx="71486" cy="203009"/>
                        </a:xfrm>
                        <a:custGeom>
                          <a:avLst/>
                          <a:gdLst/>
                          <a:ahLst/>
                          <a:cxnLst/>
                          <a:rect l="0" t="0" r="0" b="0"/>
                          <a:pathLst>
                            <a:path w="71486" h="203009">
                              <a:moveTo>
                                <a:pt x="8049" y="953"/>
                              </a:moveTo>
                              <a:cubicBezTo>
                                <a:pt x="15034" y="0"/>
                                <a:pt x="22489" y="788"/>
                                <a:pt x="30338" y="3886"/>
                              </a:cubicBezTo>
                              <a:cubicBezTo>
                                <a:pt x="38186" y="6972"/>
                                <a:pt x="45324" y="11570"/>
                                <a:pt x="51750" y="17996"/>
                              </a:cubicBezTo>
                              <a:cubicBezTo>
                                <a:pt x="62926" y="29172"/>
                                <a:pt x="68793" y="41859"/>
                                <a:pt x="70063" y="55981"/>
                              </a:cubicBezTo>
                              <a:cubicBezTo>
                                <a:pt x="71486" y="70256"/>
                                <a:pt x="63243" y="85954"/>
                                <a:pt x="46187" y="103009"/>
                              </a:cubicBezTo>
                              <a:cubicBezTo>
                                <a:pt x="35875" y="113322"/>
                                <a:pt x="25562" y="123634"/>
                                <a:pt x="15174" y="134023"/>
                              </a:cubicBezTo>
                              <a:cubicBezTo>
                                <a:pt x="32865" y="151702"/>
                                <a:pt x="50543" y="169380"/>
                                <a:pt x="68222" y="187071"/>
                              </a:cubicBezTo>
                              <a:cubicBezTo>
                                <a:pt x="62913" y="192380"/>
                                <a:pt x="57592" y="197700"/>
                                <a:pt x="52283" y="203009"/>
                              </a:cubicBezTo>
                              <a:lnTo>
                                <a:pt x="0" y="150726"/>
                              </a:lnTo>
                              <a:lnTo>
                                <a:pt x="0" y="118437"/>
                              </a:lnTo>
                              <a:lnTo>
                                <a:pt x="31036" y="87388"/>
                              </a:lnTo>
                              <a:cubicBezTo>
                                <a:pt x="41348" y="77076"/>
                                <a:pt x="46746" y="67716"/>
                                <a:pt x="46822" y="59080"/>
                              </a:cubicBezTo>
                              <a:cubicBezTo>
                                <a:pt x="46987" y="50508"/>
                                <a:pt x="43419" y="42659"/>
                                <a:pt x="35811" y="35052"/>
                              </a:cubicBezTo>
                              <a:cubicBezTo>
                                <a:pt x="30414" y="29654"/>
                                <a:pt x="24470" y="26250"/>
                                <a:pt x="17968" y="24816"/>
                              </a:cubicBezTo>
                              <a:cubicBezTo>
                                <a:pt x="11542" y="23469"/>
                                <a:pt x="5598" y="24346"/>
                                <a:pt x="124" y="27280"/>
                              </a:cubicBezTo>
                              <a:lnTo>
                                <a:pt x="0" y="27387"/>
                              </a:lnTo>
                              <a:lnTo>
                                <a:pt x="0" y="4340"/>
                              </a:lnTo>
                              <a:lnTo>
                                <a:pt x="8049" y="953"/>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89" name="Shape 55789"/>
                      <wps:cNvSpPr/>
                      <wps:spPr>
                        <a:xfrm>
                          <a:off x="112861" y="4960123"/>
                          <a:ext cx="77690" cy="150095"/>
                        </a:xfrm>
                        <a:custGeom>
                          <a:avLst/>
                          <a:gdLst/>
                          <a:ahLst/>
                          <a:cxnLst/>
                          <a:rect l="0" t="0" r="0" b="0"/>
                          <a:pathLst>
                            <a:path w="77690" h="150095">
                              <a:moveTo>
                                <a:pt x="77690" y="0"/>
                              </a:moveTo>
                              <a:lnTo>
                                <a:pt x="77690" y="25496"/>
                              </a:lnTo>
                              <a:lnTo>
                                <a:pt x="68605" y="32514"/>
                              </a:lnTo>
                              <a:cubicBezTo>
                                <a:pt x="55829" y="45278"/>
                                <a:pt x="43066" y="58041"/>
                                <a:pt x="30378" y="70741"/>
                              </a:cubicBezTo>
                              <a:cubicBezTo>
                                <a:pt x="44806" y="85168"/>
                                <a:pt x="59157" y="99520"/>
                                <a:pt x="73596" y="113947"/>
                              </a:cubicBezTo>
                              <a:lnTo>
                                <a:pt x="77690" y="109853"/>
                              </a:lnTo>
                              <a:lnTo>
                                <a:pt x="77690" y="150095"/>
                              </a:lnTo>
                              <a:lnTo>
                                <a:pt x="0" y="72405"/>
                              </a:lnTo>
                              <a:cubicBezTo>
                                <a:pt x="17843" y="54561"/>
                                <a:pt x="35687" y="36718"/>
                                <a:pt x="53619" y="18786"/>
                              </a:cubicBezTo>
                              <a:cubicBezTo>
                                <a:pt x="59011" y="13395"/>
                                <a:pt x="64027" y="8934"/>
                                <a:pt x="68677" y="5414"/>
                              </a:cubicBezTo>
                              <a:lnTo>
                                <a:pt x="7769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88" name="Shape 55788"/>
                      <wps:cNvSpPr/>
                      <wps:spPr>
                        <a:xfrm>
                          <a:off x="190551" y="4954169"/>
                          <a:ext cx="159266" cy="208800"/>
                        </a:xfrm>
                        <a:custGeom>
                          <a:avLst/>
                          <a:gdLst/>
                          <a:ahLst/>
                          <a:cxnLst/>
                          <a:rect l="0" t="0" r="0" b="0"/>
                          <a:pathLst>
                            <a:path w="159266" h="208800">
                              <a:moveTo>
                                <a:pt x="29777" y="2616"/>
                              </a:moveTo>
                              <a:cubicBezTo>
                                <a:pt x="39137" y="5308"/>
                                <a:pt x="47303" y="10147"/>
                                <a:pt x="54517" y="17361"/>
                              </a:cubicBezTo>
                              <a:cubicBezTo>
                                <a:pt x="63712" y="26556"/>
                                <a:pt x="68626" y="37185"/>
                                <a:pt x="69579" y="49085"/>
                              </a:cubicBezTo>
                              <a:cubicBezTo>
                                <a:pt x="70455" y="60896"/>
                                <a:pt x="65845" y="73584"/>
                                <a:pt x="55939" y="86830"/>
                              </a:cubicBezTo>
                              <a:cubicBezTo>
                                <a:pt x="62442" y="84924"/>
                                <a:pt x="67750" y="83731"/>
                                <a:pt x="72030" y="83731"/>
                              </a:cubicBezTo>
                              <a:cubicBezTo>
                                <a:pt x="81390" y="83731"/>
                                <a:pt x="91626" y="84924"/>
                                <a:pt x="102726" y="87782"/>
                              </a:cubicBezTo>
                              <a:cubicBezTo>
                                <a:pt x="121522" y="92773"/>
                                <a:pt x="140470" y="97294"/>
                                <a:pt x="159266" y="102285"/>
                              </a:cubicBezTo>
                              <a:cubicBezTo>
                                <a:pt x="152523" y="109029"/>
                                <a:pt x="145868" y="115684"/>
                                <a:pt x="139124" y="122427"/>
                              </a:cubicBezTo>
                              <a:cubicBezTo>
                                <a:pt x="124773" y="118542"/>
                                <a:pt x="110333" y="115062"/>
                                <a:pt x="96058" y="111251"/>
                              </a:cubicBezTo>
                              <a:cubicBezTo>
                                <a:pt x="83447" y="108000"/>
                                <a:pt x="73694" y="106019"/>
                                <a:pt x="66480" y="104825"/>
                              </a:cubicBezTo>
                              <a:cubicBezTo>
                                <a:pt x="59267" y="103644"/>
                                <a:pt x="53793" y="103568"/>
                                <a:pt x="49665" y="104203"/>
                              </a:cubicBezTo>
                              <a:cubicBezTo>
                                <a:pt x="45551" y="104839"/>
                                <a:pt x="41982" y="106184"/>
                                <a:pt x="38883" y="108014"/>
                              </a:cubicBezTo>
                              <a:cubicBezTo>
                                <a:pt x="36584" y="109359"/>
                                <a:pt x="33409" y="112217"/>
                                <a:pt x="29282" y="116332"/>
                              </a:cubicBezTo>
                              <a:cubicBezTo>
                                <a:pt x="23097" y="122517"/>
                                <a:pt x="16912" y="128701"/>
                                <a:pt x="10803" y="134810"/>
                              </a:cubicBezTo>
                              <a:cubicBezTo>
                                <a:pt x="30158" y="154165"/>
                                <a:pt x="49424" y="173431"/>
                                <a:pt x="68766" y="192773"/>
                              </a:cubicBezTo>
                              <a:cubicBezTo>
                                <a:pt x="63381" y="198171"/>
                                <a:pt x="58060" y="203491"/>
                                <a:pt x="52751" y="208800"/>
                              </a:cubicBezTo>
                              <a:lnTo>
                                <a:pt x="0" y="156049"/>
                              </a:lnTo>
                              <a:lnTo>
                                <a:pt x="0" y="115807"/>
                              </a:lnTo>
                              <a:lnTo>
                                <a:pt x="30247" y="85560"/>
                              </a:lnTo>
                              <a:cubicBezTo>
                                <a:pt x="37613" y="78194"/>
                                <a:pt x="42452" y="71768"/>
                                <a:pt x="44839" y="65900"/>
                              </a:cubicBezTo>
                              <a:cubicBezTo>
                                <a:pt x="47379" y="60185"/>
                                <a:pt x="48014" y="54470"/>
                                <a:pt x="46503" y="48692"/>
                              </a:cubicBezTo>
                              <a:cubicBezTo>
                                <a:pt x="44916" y="42976"/>
                                <a:pt x="42147" y="37985"/>
                                <a:pt x="38019" y="33858"/>
                              </a:cubicBezTo>
                              <a:cubicBezTo>
                                <a:pt x="31834" y="27673"/>
                                <a:pt x="24773" y="24740"/>
                                <a:pt x="16607" y="24816"/>
                              </a:cubicBezTo>
                              <a:cubicBezTo>
                                <a:pt x="12524" y="24860"/>
                                <a:pt x="8343" y="26032"/>
                                <a:pt x="4061" y="28313"/>
                              </a:cubicBezTo>
                              <a:lnTo>
                                <a:pt x="0" y="31450"/>
                              </a:lnTo>
                              <a:lnTo>
                                <a:pt x="0" y="5954"/>
                              </a:lnTo>
                              <a:lnTo>
                                <a:pt x="3844" y="3645"/>
                              </a:lnTo>
                              <a:cubicBezTo>
                                <a:pt x="11934" y="470"/>
                                <a:pt x="20493" y="0"/>
                                <a:pt x="29777" y="261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86" name="Shape 55786"/>
                      <wps:cNvSpPr/>
                      <wps:spPr>
                        <a:xfrm>
                          <a:off x="260228" y="4831850"/>
                          <a:ext cx="92325" cy="180282"/>
                        </a:xfrm>
                        <a:custGeom>
                          <a:avLst/>
                          <a:gdLst/>
                          <a:ahLst/>
                          <a:cxnLst/>
                          <a:rect l="0" t="0" r="0" b="0"/>
                          <a:pathLst>
                            <a:path w="92325" h="180282">
                              <a:moveTo>
                                <a:pt x="86044" y="554"/>
                              </a:moveTo>
                              <a:lnTo>
                                <a:pt x="92325" y="1967"/>
                              </a:lnTo>
                              <a:lnTo>
                                <a:pt x="92325" y="24872"/>
                              </a:lnTo>
                              <a:lnTo>
                                <a:pt x="84361" y="22795"/>
                              </a:lnTo>
                              <a:cubicBezTo>
                                <a:pt x="78870" y="22181"/>
                                <a:pt x="73438" y="22381"/>
                                <a:pt x="68047" y="23333"/>
                              </a:cubicBezTo>
                              <a:cubicBezTo>
                                <a:pt x="57175" y="25314"/>
                                <a:pt x="47892" y="30470"/>
                                <a:pt x="39967" y="38408"/>
                              </a:cubicBezTo>
                              <a:cubicBezTo>
                                <a:pt x="28626" y="49749"/>
                                <a:pt x="22987" y="63630"/>
                                <a:pt x="23304" y="80114"/>
                              </a:cubicBezTo>
                              <a:cubicBezTo>
                                <a:pt x="23787" y="96777"/>
                                <a:pt x="33452" y="114850"/>
                                <a:pt x="53124" y="134521"/>
                              </a:cubicBezTo>
                              <a:cubicBezTo>
                                <a:pt x="61011" y="142408"/>
                                <a:pt x="69037" y="148415"/>
                                <a:pt x="77184" y="152619"/>
                              </a:cubicBezTo>
                              <a:lnTo>
                                <a:pt x="92325" y="157065"/>
                              </a:lnTo>
                              <a:lnTo>
                                <a:pt x="92325" y="180282"/>
                              </a:lnTo>
                              <a:lnTo>
                                <a:pt x="75794" y="176394"/>
                              </a:lnTo>
                              <a:cubicBezTo>
                                <a:pt x="61049" y="170679"/>
                                <a:pt x="47803" y="162195"/>
                                <a:pt x="36385" y="150778"/>
                              </a:cubicBezTo>
                              <a:cubicBezTo>
                                <a:pt x="14732" y="129124"/>
                                <a:pt x="3315" y="106772"/>
                                <a:pt x="1664" y="83696"/>
                              </a:cubicBezTo>
                              <a:cubicBezTo>
                                <a:pt x="0" y="60773"/>
                                <a:pt x="7849" y="40707"/>
                                <a:pt x="24981" y="23575"/>
                              </a:cubicBezTo>
                              <a:cubicBezTo>
                                <a:pt x="36081" y="12474"/>
                                <a:pt x="48933" y="5172"/>
                                <a:pt x="63767" y="2086"/>
                              </a:cubicBezTo>
                              <a:cubicBezTo>
                                <a:pt x="71177" y="536"/>
                                <a:pt x="78610" y="0"/>
                                <a:pt x="86044" y="5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87" name="Shape 55787"/>
                      <wps:cNvSpPr/>
                      <wps:spPr>
                        <a:xfrm>
                          <a:off x="352553" y="4833816"/>
                          <a:ext cx="92447" cy="180307"/>
                        </a:xfrm>
                        <a:custGeom>
                          <a:avLst/>
                          <a:gdLst/>
                          <a:ahLst/>
                          <a:cxnLst/>
                          <a:rect l="0" t="0" r="0" b="0"/>
                          <a:pathLst>
                            <a:path w="92447" h="180307">
                              <a:moveTo>
                                <a:pt x="0" y="0"/>
                              </a:moveTo>
                              <a:lnTo>
                                <a:pt x="16006" y="3599"/>
                              </a:lnTo>
                              <a:cubicBezTo>
                                <a:pt x="30992" y="9390"/>
                                <a:pt x="45025" y="18662"/>
                                <a:pt x="58107" y="31742"/>
                              </a:cubicBezTo>
                              <a:cubicBezTo>
                                <a:pt x="71353" y="44989"/>
                                <a:pt x="80636" y="59340"/>
                                <a:pt x="86186" y="74567"/>
                              </a:cubicBezTo>
                              <a:cubicBezTo>
                                <a:pt x="91723" y="89946"/>
                                <a:pt x="92447" y="104946"/>
                                <a:pt x="88866" y="119297"/>
                              </a:cubicBezTo>
                              <a:cubicBezTo>
                                <a:pt x="85297" y="133812"/>
                                <a:pt x="78084" y="146259"/>
                                <a:pt x="67619" y="156723"/>
                              </a:cubicBezTo>
                              <a:cubicBezTo>
                                <a:pt x="56189" y="168153"/>
                                <a:pt x="43184" y="175443"/>
                                <a:pt x="28198" y="178377"/>
                              </a:cubicBezTo>
                              <a:cubicBezTo>
                                <a:pt x="20705" y="179849"/>
                                <a:pt x="13231" y="180307"/>
                                <a:pt x="5776" y="179674"/>
                              </a:cubicBezTo>
                              <a:lnTo>
                                <a:pt x="0" y="178315"/>
                              </a:lnTo>
                              <a:lnTo>
                                <a:pt x="0" y="155098"/>
                              </a:lnTo>
                              <a:lnTo>
                                <a:pt x="9643" y="157930"/>
                              </a:lnTo>
                              <a:cubicBezTo>
                                <a:pt x="26534" y="159276"/>
                                <a:pt x="40974" y="153878"/>
                                <a:pt x="52785" y="142055"/>
                              </a:cubicBezTo>
                              <a:cubicBezTo>
                                <a:pt x="64761" y="130079"/>
                                <a:pt x="70235" y="115575"/>
                                <a:pt x="68813" y="98596"/>
                              </a:cubicBezTo>
                              <a:cubicBezTo>
                                <a:pt x="67149" y="81704"/>
                                <a:pt x="58348" y="64978"/>
                                <a:pt x="41457" y="48087"/>
                              </a:cubicBezTo>
                              <a:cubicBezTo>
                                <a:pt x="30903" y="37533"/>
                                <a:pt x="19892" y="29850"/>
                                <a:pt x="8704" y="25177"/>
                              </a:cubicBezTo>
                              <a:lnTo>
                                <a:pt x="0" y="229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85" name="Shape 55785"/>
                      <wps:cNvSpPr/>
                      <wps:spPr>
                        <a:xfrm>
                          <a:off x="365865" y="4711264"/>
                          <a:ext cx="78197" cy="146455"/>
                        </a:xfrm>
                        <a:custGeom>
                          <a:avLst/>
                          <a:gdLst/>
                          <a:ahLst/>
                          <a:cxnLst/>
                          <a:rect l="0" t="0" r="0" b="0"/>
                          <a:pathLst>
                            <a:path w="78197" h="146455">
                              <a:moveTo>
                                <a:pt x="78197" y="0"/>
                              </a:moveTo>
                              <a:lnTo>
                                <a:pt x="78197" y="23033"/>
                              </a:lnTo>
                              <a:lnTo>
                                <a:pt x="62332" y="36686"/>
                              </a:lnTo>
                              <a:cubicBezTo>
                                <a:pt x="52032" y="46999"/>
                                <a:pt x="41719" y="57311"/>
                                <a:pt x="31407" y="67624"/>
                              </a:cubicBezTo>
                              <a:cubicBezTo>
                                <a:pt x="46952" y="83169"/>
                                <a:pt x="62484" y="98700"/>
                                <a:pt x="78029" y="114245"/>
                              </a:cubicBezTo>
                              <a:lnTo>
                                <a:pt x="78197" y="114077"/>
                              </a:lnTo>
                              <a:lnTo>
                                <a:pt x="78197" y="146455"/>
                              </a:lnTo>
                              <a:lnTo>
                                <a:pt x="0" y="68259"/>
                              </a:lnTo>
                              <a:cubicBezTo>
                                <a:pt x="15227" y="53032"/>
                                <a:pt x="30378" y="37880"/>
                                <a:pt x="45606" y="22653"/>
                              </a:cubicBezTo>
                              <a:cubicBezTo>
                                <a:pt x="53619" y="14639"/>
                                <a:pt x="60198" y="8861"/>
                                <a:pt x="65202" y="5445"/>
                              </a:cubicBezTo>
                              <a:lnTo>
                                <a:pt x="78197"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84" name="Shape 55784"/>
                      <wps:cNvSpPr/>
                      <wps:spPr>
                        <a:xfrm>
                          <a:off x="444062" y="4706878"/>
                          <a:ext cx="71524" cy="203086"/>
                        </a:xfrm>
                        <a:custGeom>
                          <a:avLst/>
                          <a:gdLst/>
                          <a:ahLst/>
                          <a:cxnLst/>
                          <a:rect l="0" t="0" r="0" b="0"/>
                          <a:pathLst>
                            <a:path w="71524" h="203086">
                              <a:moveTo>
                                <a:pt x="8011" y="1029"/>
                              </a:moveTo>
                              <a:cubicBezTo>
                                <a:pt x="15072" y="0"/>
                                <a:pt x="22451" y="864"/>
                                <a:pt x="30376" y="3874"/>
                              </a:cubicBezTo>
                              <a:cubicBezTo>
                                <a:pt x="38148" y="7049"/>
                                <a:pt x="45285" y="11647"/>
                                <a:pt x="51712" y="18073"/>
                              </a:cubicBezTo>
                              <a:cubicBezTo>
                                <a:pt x="62888" y="29249"/>
                                <a:pt x="68831" y="41859"/>
                                <a:pt x="70101" y="55982"/>
                              </a:cubicBezTo>
                              <a:cubicBezTo>
                                <a:pt x="71524" y="70257"/>
                                <a:pt x="63281" y="85954"/>
                                <a:pt x="46225" y="103010"/>
                              </a:cubicBezTo>
                              <a:cubicBezTo>
                                <a:pt x="35837" y="113399"/>
                                <a:pt x="25524" y="123711"/>
                                <a:pt x="15212" y="134010"/>
                              </a:cubicBezTo>
                              <a:cubicBezTo>
                                <a:pt x="32903" y="151702"/>
                                <a:pt x="50581" y="169380"/>
                                <a:pt x="68260" y="187072"/>
                              </a:cubicBezTo>
                              <a:cubicBezTo>
                                <a:pt x="62951" y="192380"/>
                                <a:pt x="57554" y="197777"/>
                                <a:pt x="52245" y="203086"/>
                              </a:cubicBezTo>
                              <a:lnTo>
                                <a:pt x="0" y="150841"/>
                              </a:lnTo>
                              <a:lnTo>
                                <a:pt x="0" y="118463"/>
                              </a:lnTo>
                              <a:lnTo>
                                <a:pt x="31087" y="87389"/>
                              </a:lnTo>
                              <a:cubicBezTo>
                                <a:pt x="41399" y="77077"/>
                                <a:pt x="46784" y="67717"/>
                                <a:pt x="46784" y="59157"/>
                              </a:cubicBezTo>
                              <a:cubicBezTo>
                                <a:pt x="46949" y="50585"/>
                                <a:pt x="43380" y="42736"/>
                                <a:pt x="35773" y="35129"/>
                              </a:cubicBezTo>
                              <a:cubicBezTo>
                                <a:pt x="30376" y="29731"/>
                                <a:pt x="24432" y="26327"/>
                                <a:pt x="18006" y="24816"/>
                              </a:cubicBezTo>
                              <a:cubicBezTo>
                                <a:pt x="11580" y="23470"/>
                                <a:pt x="5636" y="24347"/>
                                <a:pt x="162" y="27280"/>
                              </a:cubicBezTo>
                              <a:lnTo>
                                <a:pt x="0" y="27419"/>
                              </a:lnTo>
                              <a:lnTo>
                                <a:pt x="0" y="4386"/>
                              </a:lnTo>
                              <a:lnTo>
                                <a:pt x="8011" y="1029"/>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83" name="Shape 55783"/>
                      <wps:cNvSpPr/>
                      <wps:spPr>
                        <a:xfrm>
                          <a:off x="481184" y="4648189"/>
                          <a:ext cx="146456" cy="146456"/>
                        </a:xfrm>
                        <a:custGeom>
                          <a:avLst/>
                          <a:gdLst/>
                          <a:ahLst/>
                          <a:cxnLst/>
                          <a:rect l="0" t="0" r="0" b="0"/>
                          <a:pathLst>
                            <a:path w="146456" h="146456">
                              <a:moveTo>
                                <a:pt x="16027" y="0"/>
                              </a:moveTo>
                              <a:cubicBezTo>
                                <a:pt x="59474" y="43446"/>
                                <a:pt x="102933" y="86906"/>
                                <a:pt x="146456" y="130442"/>
                              </a:cubicBezTo>
                              <a:cubicBezTo>
                                <a:pt x="141148" y="135750"/>
                                <a:pt x="135839" y="141059"/>
                                <a:pt x="130442" y="146456"/>
                              </a:cubicBezTo>
                              <a:cubicBezTo>
                                <a:pt x="86906" y="102921"/>
                                <a:pt x="43459" y="59474"/>
                                <a:pt x="0" y="16015"/>
                              </a:cubicBezTo>
                              <a:cubicBezTo>
                                <a:pt x="5397" y="10617"/>
                                <a:pt x="10706" y="5308"/>
                                <a:pt x="1602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82" name="Shape 55782"/>
                      <wps:cNvSpPr/>
                      <wps:spPr>
                        <a:xfrm>
                          <a:off x="525757" y="4532229"/>
                          <a:ext cx="220624" cy="217843"/>
                        </a:xfrm>
                        <a:custGeom>
                          <a:avLst/>
                          <a:gdLst/>
                          <a:ahLst/>
                          <a:cxnLst/>
                          <a:rect l="0" t="0" r="0" b="0"/>
                          <a:pathLst>
                            <a:path w="220624" h="217843">
                              <a:moveTo>
                                <a:pt x="87401" y="0"/>
                              </a:moveTo>
                              <a:cubicBezTo>
                                <a:pt x="92481" y="5080"/>
                                <a:pt x="97638" y="10237"/>
                                <a:pt x="102781" y="15380"/>
                              </a:cubicBezTo>
                              <a:cubicBezTo>
                                <a:pt x="78994" y="39180"/>
                                <a:pt x="55194" y="62967"/>
                                <a:pt x="31331" y="86843"/>
                              </a:cubicBezTo>
                              <a:cubicBezTo>
                                <a:pt x="44653" y="100165"/>
                                <a:pt x="57976" y="113488"/>
                                <a:pt x="71285" y="126809"/>
                              </a:cubicBezTo>
                              <a:cubicBezTo>
                                <a:pt x="93663" y="104445"/>
                                <a:pt x="115938" y="82156"/>
                                <a:pt x="138227" y="59868"/>
                              </a:cubicBezTo>
                              <a:cubicBezTo>
                                <a:pt x="143307" y="64948"/>
                                <a:pt x="148374" y="70015"/>
                                <a:pt x="153530" y="75171"/>
                              </a:cubicBezTo>
                              <a:cubicBezTo>
                                <a:pt x="131242" y="97460"/>
                                <a:pt x="108966" y="119749"/>
                                <a:pt x="86589" y="142113"/>
                              </a:cubicBezTo>
                              <a:cubicBezTo>
                                <a:pt x="101346" y="156858"/>
                                <a:pt x="116167" y="171692"/>
                                <a:pt x="131001" y="186513"/>
                              </a:cubicBezTo>
                              <a:lnTo>
                                <a:pt x="205232" y="112281"/>
                              </a:lnTo>
                              <a:cubicBezTo>
                                <a:pt x="210312" y="117361"/>
                                <a:pt x="215468" y="122517"/>
                                <a:pt x="220624" y="127660"/>
                              </a:cubicBezTo>
                              <a:cubicBezTo>
                                <a:pt x="190563" y="157721"/>
                                <a:pt x="160503" y="187782"/>
                                <a:pt x="130442" y="217843"/>
                              </a:cubicBezTo>
                              <a:cubicBezTo>
                                <a:pt x="86906" y="174308"/>
                                <a:pt x="43459" y="130861"/>
                                <a:pt x="0" y="87402"/>
                              </a:cubicBezTo>
                              <a:cubicBezTo>
                                <a:pt x="29108" y="58293"/>
                                <a:pt x="58217" y="29185"/>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80" name="Shape 55780"/>
                      <wps:cNvSpPr/>
                      <wps:spPr>
                        <a:xfrm>
                          <a:off x="638063" y="4437690"/>
                          <a:ext cx="104308" cy="173942"/>
                        </a:xfrm>
                        <a:custGeom>
                          <a:avLst/>
                          <a:gdLst/>
                          <a:ahLst/>
                          <a:cxnLst/>
                          <a:rect l="0" t="0" r="0" b="0"/>
                          <a:pathLst>
                            <a:path w="104308" h="173942">
                              <a:moveTo>
                                <a:pt x="91999" y="0"/>
                              </a:moveTo>
                              <a:lnTo>
                                <a:pt x="104308" y="1063"/>
                              </a:lnTo>
                              <a:lnTo>
                                <a:pt x="104308" y="24347"/>
                              </a:lnTo>
                              <a:lnTo>
                                <a:pt x="93851" y="22903"/>
                              </a:lnTo>
                              <a:cubicBezTo>
                                <a:pt x="88865" y="22994"/>
                                <a:pt x="84264" y="23909"/>
                                <a:pt x="80023" y="25616"/>
                              </a:cubicBezTo>
                              <a:cubicBezTo>
                                <a:pt x="74079" y="28067"/>
                                <a:pt x="66218" y="34176"/>
                                <a:pt x="56705" y="43701"/>
                              </a:cubicBezTo>
                              <a:cubicBezTo>
                                <a:pt x="48298" y="52108"/>
                                <a:pt x="39814" y="60592"/>
                                <a:pt x="31331" y="69076"/>
                              </a:cubicBezTo>
                              <a:lnTo>
                                <a:pt x="104308" y="142062"/>
                              </a:lnTo>
                              <a:lnTo>
                                <a:pt x="104308" y="173942"/>
                              </a:lnTo>
                              <a:lnTo>
                                <a:pt x="0" y="69635"/>
                              </a:lnTo>
                              <a:cubicBezTo>
                                <a:pt x="13881" y="55753"/>
                                <a:pt x="27762" y="41873"/>
                                <a:pt x="41643" y="28004"/>
                              </a:cubicBezTo>
                              <a:cubicBezTo>
                                <a:pt x="51003" y="18644"/>
                                <a:pt x="58775" y="11977"/>
                                <a:pt x="64960" y="8331"/>
                              </a:cubicBezTo>
                              <a:cubicBezTo>
                                <a:pt x="73596" y="3175"/>
                                <a:pt x="82639" y="153"/>
                                <a:pt x="9199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81" name="Shape 55781"/>
                      <wps:cNvSpPr/>
                      <wps:spPr>
                        <a:xfrm>
                          <a:off x="742371" y="4438753"/>
                          <a:ext cx="95768" cy="199013"/>
                        </a:xfrm>
                        <a:custGeom>
                          <a:avLst/>
                          <a:gdLst/>
                          <a:ahLst/>
                          <a:cxnLst/>
                          <a:rect l="0" t="0" r="0" b="0"/>
                          <a:pathLst>
                            <a:path w="95768" h="199013">
                              <a:moveTo>
                                <a:pt x="0" y="0"/>
                              </a:moveTo>
                              <a:lnTo>
                                <a:pt x="6011" y="519"/>
                              </a:lnTo>
                              <a:cubicBezTo>
                                <a:pt x="12116" y="1827"/>
                                <a:pt x="18222" y="3929"/>
                                <a:pt x="24331" y="6862"/>
                              </a:cubicBezTo>
                              <a:cubicBezTo>
                                <a:pt x="36459" y="12806"/>
                                <a:pt x="48435" y="21455"/>
                                <a:pt x="60094" y="33113"/>
                              </a:cubicBezTo>
                              <a:cubicBezTo>
                                <a:pt x="70000" y="43019"/>
                                <a:pt x="77696" y="52925"/>
                                <a:pt x="83170" y="62692"/>
                              </a:cubicBezTo>
                              <a:cubicBezTo>
                                <a:pt x="88720" y="72521"/>
                                <a:pt x="92199" y="81564"/>
                                <a:pt x="93952" y="89959"/>
                              </a:cubicBezTo>
                              <a:cubicBezTo>
                                <a:pt x="95692" y="98366"/>
                                <a:pt x="95768" y="105910"/>
                                <a:pt x="94816" y="112730"/>
                              </a:cubicBezTo>
                              <a:cubicBezTo>
                                <a:pt x="93711" y="119702"/>
                                <a:pt x="90930" y="126598"/>
                                <a:pt x="86967" y="133735"/>
                              </a:cubicBezTo>
                              <a:cubicBezTo>
                                <a:pt x="82763" y="140962"/>
                                <a:pt x="77048" y="148099"/>
                                <a:pt x="69759" y="155389"/>
                              </a:cubicBezTo>
                              <a:cubicBezTo>
                                <a:pt x="55166" y="169981"/>
                                <a:pt x="40650" y="184497"/>
                                <a:pt x="26134" y="199013"/>
                              </a:cubicBezTo>
                              <a:lnTo>
                                <a:pt x="0" y="172879"/>
                              </a:lnTo>
                              <a:lnTo>
                                <a:pt x="0" y="140999"/>
                              </a:lnTo>
                              <a:lnTo>
                                <a:pt x="26693" y="167695"/>
                              </a:lnTo>
                              <a:cubicBezTo>
                                <a:pt x="35342" y="159047"/>
                                <a:pt x="43901" y="150474"/>
                                <a:pt x="52550" y="141838"/>
                              </a:cubicBezTo>
                              <a:cubicBezTo>
                                <a:pt x="60564" y="133824"/>
                                <a:pt x="66025" y="126763"/>
                                <a:pt x="68882" y="120578"/>
                              </a:cubicBezTo>
                              <a:cubicBezTo>
                                <a:pt x="71816" y="114470"/>
                                <a:pt x="73251" y="108767"/>
                                <a:pt x="72934" y="103052"/>
                              </a:cubicBezTo>
                              <a:cubicBezTo>
                                <a:pt x="72540" y="95203"/>
                                <a:pt x="70165" y="86631"/>
                                <a:pt x="65237" y="77601"/>
                              </a:cubicBezTo>
                              <a:cubicBezTo>
                                <a:pt x="60488" y="68711"/>
                                <a:pt x="53185" y="59199"/>
                                <a:pt x="43355" y="49369"/>
                              </a:cubicBezTo>
                              <a:cubicBezTo>
                                <a:pt x="29715" y="35730"/>
                                <a:pt x="17117" y="27398"/>
                                <a:pt x="5687" y="24071"/>
                              </a:cubicBezTo>
                              <a:lnTo>
                                <a:pt x="0" y="23285"/>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78" name="Shape 55778"/>
                      <wps:cNvSpPr/>
                      <wps:spPr>
                        <a:xfrm>
                          <a:off x="793112" y="4335066"/>
                          <a:ext cx="64078" cy="152026"/>
                        </a:xfrm>
                        <a:custGeom>
                          <a:avLst/>
                          <a:gdLst/>
                          <a:ahLst/>
                          <a:cxnLst/>
                          <a:rect l="0" t="0" r="0" b="0"/>
                          <a:pathLst>
                            <a:path w="64078" h="152026">
                              <a:moveTo>
                                <a:pt x="17221" y="0"/>
                              </a:moveTo>
                              <a:lnTo>
                                <a:pt x="64078" y="21082"/>
                              </a:lnTo>
                              <a:lnTo>
                                <a:pt x="64078" y="44280"/>
                              </a:lnTo>
                              <a:lnTo>
                                <a:pt x="57582" y="41148"/>
                              </a:lnTo>
                              <a:cubicBezTo>
                                <a:pt x="42748" y="33934"/>
                                <a:pt x="30772" y="27825"/>
                                <a:pt x="21895" y="22593"/>
                              </a:cubicBezTo>
                              <a:cubicBezTo>
                                <a:pt x="28791" y="32512"/>
                                <a:pt x="34823" y="42976"/>
                                <a:pt x="40373" y="54077"/>
                              </a:cubicBezTo>
                              <a:lnTo>
                                <a:pt x="64078" y="103167"/>
                              </a:lnTo>
                              <a:lnTo>
                                <a:pt x="64078" y="152026"/>
                              </a:lnTo>
                              <a:lnTo>
                                <a:pt x="0" y="17208"/>
                              </a:lnTo>
                              <a:cubicBezTo>
                                <a:pt x="5715" y="11493"/>
                                <a:pt x="11506" y="5702"/>
                                <a:pt x="1722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79" name="Shape 55779"/>
                      <wps:cNvSpPr/>
                      <wps:spPr>
                        <a:xfrm>
                          <a:off x="857190" y="4356148"/>
                          <a:ext cx="133064" cy="172962"/>
                        </a:xfrm>
                        <a:custGeom>
                          <a:avLst/>
                          <a:gdLst/>
                          <a:ahLst/>
                          <a:cxnLst/>
                          <a:rect l="0" t="0" r="0" b="0"/>
                          <a:pathLst>
                            <a:path w="133064" h="172962">
                              <a:moveTo>
                                <a:pt x="0" y="0"/>
                              </a:moveTo>
                              <a:lnTo>
                                <a:pt x="133064" y="59868"/>
                              </a:lnTo>
                              <a:cubicBezTo>
                                <a:pt x="126968" y="65977"/>
                                <a:pt x="120936" y="71996"/>
                                <a:pt x="114827" y="78105"/>
                              </a:cubicBezTo>
                              <a:cubicBezTo>
                                <a:pt x="96983" y="69456"/>
                                <a:pt x="79064" y="61214"/>
                                <a:pt x="61220" y="52731"/>
                              </a:cubicBezTo>
                              <a:cubicBezTo>
                                <a:pt x="44405" y="69545"/>
                                <a:pt x="27591" y="86361"/>
                                <a:pt x="10700" y="103251"/>
                              </a:cubicBezTo>
                              <a:cubicBezTo>
                                <a:pt x="19501" y="120777"/>
                                <a:pt x="28060" y="138379"/>
                                <a:pt x="36938" y="155994"/>
                              </a:cubicBezTo>
                              <a:cubicBezTo>
                                <a:pt x="31312" y="161620"/>
                                <a:pt x="25597" y="167336"/>
                                <a:pt x="19971" y="172962"/>
                              </a:cubicBezTo>
                              <a:lnTo>
                                <a:pt x="0" y="130944"/>
                              </a:lnTo>
                              <a:lnTo>
                                <a:pt x="0" y="82086"/>
                              </a:lnTo>
                              <a:lnTo>
                                <a:pt x="1187" y="84544"/>
                              </a:lnTo>
                              <a:cubicBezTo>
                                <a:pt x="14903" y="70815"/>
                                <a:pt x="28543" y="57176"/>
                                <a:pt x="42183" y="43536"/>
                              </a:cubicBezTo>
                              <a:lnTo>
                                <a:pt x="0" y="2319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76" name="Shape 55776"/>
                      <wps:cNvSpPr/>
                      <wps:spPr>
                        <a:xfrm>
                          <a:off x="872588" y="4203091"/>
                          <a:ext cx="104346" cy="174056"/>
                        </a:xfrm>
                        <a:custGeom>
                          <a:avLst/>
                          <a:gdLst/>
                          <a:ahLst/>
                          <a:cxnLst/>
                          <a:rect l="0" t="0" r="0" b="0"/>
                          <a:pathLst>
                            <a:path w="104346" h="174056">
                              <a:moveTo>
                                <a:pt x="92075" y="0"/>
                              </a:moveTo>
                              <a:lnTo>
                                <a:pt x="104346" y="1080"/>
                              </a:lnTo>
                              <a:lnTo>
                                <a:pt x="104346" y="24414"/>
                              </a:lnTo>
                              <a:lnTo>
                                <a:pt x="93889" y="22941"/>
                              </a:lnTo>
                              <a:cubicBezTo>
                                <a:pt x="88903" y="23032"/>
                                <a:pt x="84303" y="23946"/>
                                <a:pt x="80099" y="25616"/>
                              </a:cubicBezTo>
                              <a:cubicBezTo>
                                <a:pt x="74079" y="28143"/>
                                <a:pt x="66218" y="34252"/>
                                <a:pt x="56782" y="43688"/>
                              </a:cubicBezTo>
                              <a:cubicBezTo>
                                <a:pt x="48298" y="52184"/>
                                <a:pt x="39891" y="60592"/>
                                <a:pt x="31407" y="69076"/>
                              </a:cubicBezTo>
                              <a:lnTo>
                                <a:pt x="104346" y="142014"/>
                              </a:lnTo>
                              <a:lnTo>
                                <a:pt x="104346" y="174056"/>
                              </a:lnTo>
                              <a:lnTo>
                                <a:pt x="0" y="69710"/>
                              </a:lnTo>
                              <a:cubicBezTo>
                                <a:pt x="13881" y="55829"/>
                                <a:pt x="27762" y="41949"/>
                                <a:pt x="41643" y="28067"/>
                              </a:cubicBezTo>
                              <a:cubicBezTo>
                                <a:pt x="51079" y="18631"/>
                                <a:pt x="58775" y="12053"/>
                                <a:pt x="64960" y="8407"/>
                              </a:cubicBezTo>
                              <a:cubicBezTo>
                                <a:pt x="73685" y="3175"/>
                                <a:pt x="82639" y="229"/>
                                <a:pt x="9207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77" name="Shape 55777"/>
                      <wps:cNvSpPr/>
                      <wps:spPr>
                        <a:xfrm>
                          <a:off x="976934" y="4204170"/>
                          <a:ext cx="95819" cy="199072"/>
                        </a:xfrm>
                        <a:custGeom>
                          <a:avLst/>
                          <a:gdLst/>
                          <a:ahLst/>
                          <a:cxnLst/>
                          <a:rect l="0" t="0" r="0" b="0"/>
                          <a:pathLst>
                            <a:path w="95819" h="199072">
                              <a:moveTo>
                                <a:pt x="0" y="0"/>
                              </a:moveTo>
                              <a:lnTo>
                                <a:pt x="6025" y="530"/>
                              </a:lnTo>
                              <a:cubicBezTo>
                                <a:pt x="12142" y="1829"/>
                                <a:pt x="18266" y="3911"/>
                                <a:pt x="24369" y="6845"/>
                              </a:cubicBezTo>
                              <a:cubicBezTo>
                                <a:pt x="36510" y="12788"/>
                                <a:pt x="48397" y="21513"/>
                                <a:pt x="60056" y="33172"/>
                              </a:cubicBezTo>
                              <a:cubicBezTo>
                                <a:pt x="69962" y="43078"/>
                                <a:pt x="77658" y="52984"/>
                                <a:pt x="83132" y="62750"/>
                              </a:cubicBezTo>
                              <a:cubicBezTo>
                                <a:pt x="88758" y="72492"/>
                                <a:pt x="92250" y="81534"/>
                                <a:pt x="93990" y="89941"/>
                              </a:cubicBezTo>
                              <a:cubicBezTo>
                                <a:pt x="95654" y="98425"/>
                                <a:pt x="95819" y="105880"/>
                                <a:pt x="94778" y="112788"/>
                              </a:cubicBezTo>
                              <a:cubicBezTo>
                                <a:pt x="93749" y="119685"/>
                                <a:pt x="90968" y="126581"/>
                                <a:pt x="86929" y="133794"/>
                              </a:cubicBezTo>
                              <a:cubicBezTo>
                                <a:pt x="82801" y="140932"/>
                                <a:pt x="77099" y="148069"/>
                                <a:pt x="69720" y="155448"/>
                              </a:cubicBezTo>
                              <a:cubicBezTo>
                                <a:pt x="55204" y="169964"/>
                                <a:pt x="40612" y="184556"/>
                                <a:pt x="26096" y="199072"/>
                              </a:cubicBezTo>
                              <a:lnTo>
                                <a:pt x="0" y="172976"/>
                              </a:lnTo>
                              <a:lnTo>
                                <a:pt x="0" y="140934"/>
                              </a:lnTo>
                              <a:lnTo>
                                <a:pt x="26731" y="167665"/>
                              </a:lnTo>
                              <a:cubicBezTo>
                                <a:pt x="35303" y="159106"/>
                                <a:pt x="43939" y="150457"/>
                                <a:pt x="52512" y="141897"/>
                              </a:cubicBezTo>
                              <a:cubicBezTo>
                                <a:pt x="60526" y="133883"/>
                                <a:pt x="65999" y="126822"/>
                                <a:pt x="68844" y="120637"/>
                              </a:cubicBezTo>
                              <a:cubicBezTo>
                                <a:pt x="71778" y="114529"/>
                                <a:pt x="73213" y="108814"/>
                                <a:pt x="72895" y="103111"/>
                              </a:cubicBezTo>
                              <a:cubicBezTo>
                                <a:pt x="72578" y="95173"/>
                                <a:pt x="70127" y="86690"/>
                                <a:pt x="65288" y="77571"/>
                              </a:cubicBezTo>
                              <a:cubicBezTo>
                                <a:pt x="60449" y="68770"/>
                                <a:pt x="53147" y="59258"/>
                                <a:pt x="43317" y="49428"/>
                              </a:cubicBezTo>
                              <a:cubicBezTo>
                                <a:pt x="29677" y="35789"/>
                                <a:pt x="17079" y="27457"/>
                                <a:pt x="5649" y="24130"/>
                              </a:cubicBezTo>
                              <a:lnTo>
                                <a:pt x="0" y="2333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75" name="Shape 55775"/>
                      <wps:cNvSpPr/>
                      <wps:spPr>
                        <a:xfrm>
                          <a:off x="1044138" y="4085234"/>
                          <a:ext cx="146456" cy="146456"/>
                        </a:xfrm>
                        <a:custGeom>
                          <a:avLst/>
                          <a:gdLst/>
                          <a:ahLst/>
                          <a:cxnLst/>
                          <a:rect l="0" t="0" r="0" b="0"/>
                          <a:pathLst>
                            <a:path w="146456" h="146456">
                              <a:moveTo>
                                <a:pt x="16027" y="0"/>
                              </a:moveTo>
                              <a:cubicBezTo>
                                <a:pt x="59474" y="43446"/>
                                <a:pt x="102933" y="86906"/>
                                <a:pt x="146456" y="130442"/>
                              </a:cubicBezTo>
                              <a:cubicBezTo>
                                <a:pt x="141148" y="135750"/>
                                <a:pt x="135839" y="141059"/>
                                <a:pt x="130442" y="146456"/>
                              </a:cubicBezTo>
                              <a:cubicBezTo>
                                <a:pt x="86906" y="102921"/>
                                <a:pt x="43459" y="59474"/>
                                <a:pt x="0" y="16015"/>
                              </a:cubicBezTo>
                              <a:cubicBezTo>
                                <a:pt x="5398" y="10630"/>
                                <a:pt x="10706" y="5308"/>
                                <a:pt x="1602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74" name="Shape 55774"/>
                      <wps:cNvSpPr/>
                      <wps:spPr>
                        <a:xfrm>
                          <a:off x="1088157" y="3961981"/>
                          <a:ext cx="225692" cy="225692"/>
                        </a:xfrm>
                        <a:custGeom>
                          <a:avLst/>
                          <a:gdLst/>
                          <a:ahLst/>
                          <a:cxnLst/>
                          <a:rect l="0" t="0" r="0" b="0"/>
                          <a:pathLst>
                            <a:path w="225692" h="225692">
                              <a:moveTo>
                                <a:pt x="95250" y="0"/>
                              </a:moveTo>
                              <a:cubicBezTo>
                                <a:pt x="138709" y="43447"/>
                                <a:pt x="182156" y="86906"/>
                                <a:pt x="225692" y="130442"/>
                              </a:cubicBezTo>
                              <a:cubicBezTo>
                                <a:pt x="220218" y="135916"/>
                                <a:pt x="214744" y="141389"/>
                                <a:pt x="209283" y="146850"/>
                              </a:cubicBezTo>
                              <a:cubicBezTo>
                                <a:pt x="154089" y="133376"/>
                                <a:pt x="98488" y="121247"/>
                                <a:pt x="43294" y="107772"/>
                              </a:cubicBezTo>
                              <a:cubicBezTo>
                                <a:pt x="77470" y="141948"/>
                                <a:pt x="111658" y="176123"/>
                                <a:pt x="145834" y="210312"/>
                              </a:cubicBezTo>
                              <a:cubicBezTo>
                                <a:pt x="140678" y="215455"/>
                                <a:pt x="135598" y="220535"/>
                                <a:pt x="130442" y="225692"/>
                              </a:cubicBezTo>
                              <a:cubicBezTo>
                                <a:pt x="86906" y="182156"/>
                                <a:pt x="43459" y="138709"/>
                                <a:pt x="0" y="95250"/>
                              </a:cubicBezTo>
                              <a:cubicBezTo>
                                <a:pt x="5474" y="89776"/>
                                <a:pt x="10947" y="84303"/>
                                <a:pt x="16421" y="78829"/>
                              </a:cubicBezTo>
                              <a:cubicBezTo>
                                <a:pt x="71615" y="92304"/>
                                <a:pt x="127127" y="104204"/>
                                <a:pt x="182321" y="117678"/>
                              </a:cubicBezTo>
                              <a:cubicBezTo>
                                <a:pt x="148222" y="83579"/>
                                <a:pt x="114046" y="49403"/>
                                <a:pt x="79946" y="15304"/>
                              </a:cubicBezTo>
                              <a:cubicBezTo>
                                <a:pt x="85026" y="10223"/>
                                <a:pt x="90183" y="5080"/>
                                <a:pt x="9525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73" name="Shape 55773"/>
                      <wps:cNvSpPr/>
                      <wps:spPr>
                        <a:xfrm>
                          <a:off x="1201255" y="3848324"/>
                          <a:ext cx="186195" cy="186436"/>
                        </a:xfrm>
                        <a:custGeom>
                          <a:avLst/>
                          <a:gdLst/>
                          <a:ahLst/>
                          <a:cxnLst/>
                          <a:rect l="0" t="0" r="0" b="0"/>
                          <a:pathLst>
                            <a:path w="186195" h="186436">
                              <a:moveTo>
                                <a:pt x="95809" y="0"/>
                              </a:moveTo>
                              <a:cubicBezTo>
                                <a:pt x="100889" y="5080"/>
                                <a:pt x="106045" y="10236"/>
                                <a:pt x="111189" y="15380"/>
                              </a:cubicBezTo>
                              <a:cubicBezTo>
                                <a:pt x="97866" y="28715"/>
                                <a:pt x="84468" y="42113"/>
                                <a:pt x="71145" y="55435"/>
                              </a:cubicBezTo>
                              <a:cubicBezTo>
                                <a:pt x="109436" y="93738"/>
                                <a:pt x="147815" y="132118"/>
                                <a:pt x="186195" y="170497"/>
                              </a:cubicBezTo>
                              <a:cubicBezTo>
                                <a:pt x="180886" y="175806"/>
                                <a:pt x="175565" y="181127"/>
                                <a:pt x="170256" y="186436"/>
                              </a:cubicBezTo>
                              <a:cubicBezTo>
                                <a:pt x="131877" y="148057"/>
                                <a:pt x="93497" y="109677"/>
                                <a:pt x="55194" y="71374"/>
                              </a:cubicBezTo>
                              <a:cubicBezTo>
                                <a:pt x="41872" y="84709"/>
                                <a:pt x="28626" y="97942"/>
                                <a:pt x="15380" y="111189"/>
                              </a:cubicBezTo>
                              <a:cubicBezTo>
                                <a:pt x="10236" y="106032"/>
                                <a:pt x="5080" y="100888"/>
                                <a:pt x="0" y="95809"/>
                              </a:cubicBezTo>
                              <a:cubicBezTo>
                                <a:pt x="31890" y="63932"/>
                                <a:pt x="63843" y="31965"/>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72" name="Shape 55772"/>
                      <wps:cNvSpPr/>
                      <wps:spPr>
                        <a:xfrm>
                          <a:off x="1313799" y="3744187"/>
                          <a:ext cx="220624" cy="217843"/>
                        </a:xfrm>
                        <a:custGeom>
                          <a:avLst/>
                          <a:gdLst/>
                          <a:ahLst/>
                          <a:cxnLst/>
                          <a:rect l="0" t="0" r="0" b="0"/>
                          <a:pathLst>
                            <a:path w="220624" h="217843">
                              <a:moveTo>
                                <a:pt x="87401" y="0"/>
                              </a:moveTo>
                              <a:cubicBezTo>
                                <a:pt x="92481" y="5080"/>
                                <a:pt x="97638" y="10237"/>
                                <a:pt x="102781" y="15380"/>
                              </a:cubicBezTo>
                              <a:cubicBezTo>
                                <a:pt x="78918" y="39256"/>
                                <a:pt x="55118" y="63056"/>
                                <a:pt x="31331" y="86843"/>
                              </a:cubicBezTo>
                              <a:cubicBezTo>
                                <a:pt x="44653" y="100165"/>
                                <a:pt x="57976" y="113488"/>
                                <a:pt x="71285" y="126809"/>
                              </a:cubicBezTo>
                              <a:cubicBezTo>
                                <a:pt x="93574" y="104522"/>
                                <a:pt x="115862" y="82233"/>
                                <a:pt x="138150" y="59944"/>
                              </a:cubicBezTo>
                              <a:cubicBezTo>
                                <a:pt x="143231" y="65024"/>
                                <a:pt x="148298" y="70104"/>
                                <a:pt x="153454" y="75247"/>
                              </a:cubicBezTo>
                              <a:cubicBezTo>
                                <a:pt x="131166" y="97536"/>
                                <a:pt x="108877" y="119824"/>
                                <a:pt x="86589" y="142113"/>
                              </a:cubicBezTo>
                              <a:cubicBezTo>
                                <a:pt x="101346" y="156858"/>
                                <a:pt x="116167" y="171692"/>
                                <a:pt x="131001" y="186513"/>
                              </a:cubicBezTo>
                              <a:cubicBezTo>
                                <a:pt x="155740" y="161773"/>
                                <a:pt x="180492" y="137034"/>
                                <a:pt x="205232" y="112281"/>
                              </a:cubicBezTo>
                              <a:cubicBezTo>
                                <a:pt x="210312" y="117361"/>
                                <a:pt x="215468" y="122517"/>
                                <a:pt x="220624" y="127660"/>
                              </a:cubicBezTo>
                              <a:cubicBezTo>
                                <a:pt x="190563" y="157721"/>
                                <a:pt x="160503" y="187782"/>
                                <a:pt x="130442" y="217843"/>
                              </a:cubicBezTo>
                              <a:cubicBezTo>
                                <a:pt x="86906" y="174308"/>
                                <a:pt x="43459" y="130861"/>
                                <a:pt x="0" y="87402"/>
                              </a:cubicBezTo>
                              <a:cubicBezTo>
                                <a:pt x="29108" y="58293"/>
                                <a:pt x="58217" y="29185"/>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71" name="Shape 55771"/>
                      <wps:cNvSpPr/>
                      <wps:spPr>
                        <a:xfrm>
                          <a:off x="1425390" y="3703983"/>
                          <a:ext cx="205943" cy="146457"/>
                        </a:xfrm>
                        <a:custGeom>
                          <a:avLst/>
                          <a:gdLst/>
                          <a:ahLst/>
                          <a:cxnLst/>
                          <a:rect l="0" t="0" r="0" b="0"/>
                          <a:pathLst>
                            <a:path w="205943" h="146457">
                              <a:moveTo>
                                <a:pt x="16027" y="0"/>
                              </a:moveTo>
                              <a:cubicBezTo>
                                <a:pt x="54318" y="38291"/>
                                <a:pt x="92697" y="76670"/>
                                <a:pt x="131077" y="115049"/>
                              </a:cubicBezTo>
                              <a:cubicBezTo>
                                <a:pt x="150901" y="95225"/>
                                <a:pt x="170739" y="75400"/>
                                <a:pt x="190563" y="55563"/>
                              </a:cubicBezTo>
                              <a:cubicBezTo>
                                <a:pt x="195643" y="60643"/>
                                <a:pt x="200787" y="65799"/>
                                <a:pt x="205943" y="70955"/>
                              </a:cubicBezTo>
                              <a:cubicBezTo>
                                <a:pt x="180810" y="96088"/>
                                <a:pt x="155664" y="121234"/>
                                <a:pt x="130442" y="146457"/>
                              </a:cubicBezTo>
                              <a:cubicBezTo>
                                <a:pt x="86906" y="102921"/>
                                <a:pt x="43459" y="59474"/>
                                <a:pt x="0" y="16015"/>
                              </a:cubicBezTo>
                              <a:cubicBezTo>
                                <a:pt x="5321" y="10706"/>
                                <a:pt x="10706" y="5309"/>
                                <a:pt x="1602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70" name="Shape 55770"/>
                      <wps:cNvSpPr/>
                      <wps:spPr>
                        <a:xfrm>
                          <a:off x="1520326" y="3537660"/>
                          <a:ext cx="220624" cy="217843"/>
                        </a:xfrm>
                        <a:custGeom>
                          <a:avLst/>
                          <a:gdLst/>
                          <a:ahLst/>
                          <a:cxnLst/>
                          <a:rect l="0" t="0" r="0" b="0"/>
                          <a:pathLst>
                            <a:path w="220624" h="217843">
                              <a:moveTo>
                                <a:pt x="87401" y="0"/>
                              </a:moveTo>
                              <a:cubicBezTo>
                                <a:pt x="92481" y="5080"/>
                                <a:pt x="97638" y="10237"/>
                                <a:pt x="102781" y="15380"/>
                              </a:cubicBezTo>
                              <a:cubicBezTo>
                                <a:pt x="78918" y="39256"/>
                                <a:pt x="55118" y="63056"/>
                                <a:pt x="31331" y="86843"/>
                              </a:cubicBezTo>
                              <a:cubicBezTo>
                                <a:pt x="44653" y="100165"/>
                                <a:pt x="57976" y="113487"/>
                                <a:pt x="71285" y="126810"/>
                              </a:cubicBezTo>
                              <a:cubicBezTo>
                                <a:pt x="93574" y="104521"/>
                                <a:pt x="115862" y="82233"/>
                                <a:pt x="138150" y="59944"/>
                              </a:cubicBezTo>
                              <a:cubicBezTo>
                                <a:pt x="143231" y="65024"/>
                                <a:pt x="148298" y="70104"/>
                                <a:pt x="153454" y="75248"/>
                              </a:cubicBezTo>
                              <a:cubicBezTo>
                                <a:pt x="131166" y="97536"/>
                                <a:pt x="108877" y="119825"/>
                                <a:pt x="86601" y="142113"/>
                              </a:cubicBezTo>
                              <a:cubicBezTo>
                                <a:pt x="101346" y="156858"/>
                                <a:pt x="116167" y="171691"/>
                                <a:pt x="131001" y="186512"/>
                              </a:cubicBezTo>
                              <a:cubicBezTo>
                                <a:pt x="155740" y="161773"/>
                                <a:pt x="180492" y="137033"/>
                                <a:pt x="205232" y="112281"/>
                              </a:cubicBezTo>
                              <a:cubicBezTo>
                                <a:pt x="210312" y="117361"/>
                                <a:pt x="215468" y="122517"/>
                                <a:pt x="220624" y="127660"/>
                              </a:cubicBezTo>
                              <a:cubicBezTo>
                                <a:pt x="190563" y="157721"/>
                                <a:pt x="160503" y="187782"/>
                                <a:pt x="130442" y="217843"/>
                              </a:cubicBezTo>
                              <a:cubicBezTo>
                                <a:pt x="86906" y="174308"/>
                                <a:pt x="43459" y="130861"/>
                                <a:pt x="0" y="87402"/>
                              </a:cubicBezTo>
                              <a:cubicBezTo>
                                <a:pt x="29108" y="58293"/>
                                <a:pt x="58217" y="29185"/>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69" name="Shape 55769"/>
                      <wps:cNvSpPr/>
                      <wps:spPr>
                        <a:xfrm>
                          <a:off x="1657851" y="3436137"/>
                          <a:ext cx="181445" cy="182550"/>
                        </a:xfrm>
                        <a:custGeom>
                          <a:avLst/>
                          <a:gdLst/>
                          <a:ahLst/>
                          <a:cxnLst/>
                          <a:rect l="0" t="0" r="0" b="0"/>
                          <a:pathLst>
                            <a:path w="181445" h="182550">
                              <a:moveTo>
                                <a:pt x="65354" y="1435"/>
                              </a:moveTo>
                              <a:cubicBezTo>
                                <a:pt x="80264" y="0"/>
                                <a:pt x="95491" y="3327"/>
                                <a:pt x="110718" y="12217"/>
                              </a:cubicBezTo>
                              <a:cubicBezTo>
                                <a:pt x="106743" y="18872"/>
                                <a:pt x="102781" y="25374"/>
                                <a:pt x="98895" y="31953"/>
                              </a:cubicBezTo>
                              <a:cubicBezTo>
                                <a:pt x="86601" y="25222"/>
                                <a:pt x="75667" y="22530"/>
                                <a:pt x="65989" y="23482"/>
                              </a:cubicBezTo>
                              <a:cubicBezTo>
                                <a:pt x="56236" y="24346"/>
                                <a:pt x="47435" y="29032"/>
                                <a:pt x="39344" y="37122"/>
                              </a:cubicBezTo>
                              <a:cubicBezTo>
                                <a:pt x="30061" y="46406"/>
                                <a:pt x="24587" y="56477"/>
                                <a:pt x="23317" y="67576"/>
                              </a:cubicBezTo>
                              <a:cubicBezTo>
                                <a:pt x="21971" y="78600"/>
                                <a:pt x="23876" y="89383"/>
                                <a:pt x="29426" y="100013"/>
                              </a:cubicBezTo>
                              <a:cubicBezTo>
                                <a:pt x="35052" y="110718"/>
                                <a:pt x="42100" y="120307"/>
                                <a:pt x="50749" y="128956"/>
                              </a:cubicBezTo>
                              <a:cubicBezTo>
                                <a:pt x="61849" y="140055"/>
                                <a:pt x="73038" y="148056"/>
                                <a:pt x="84290" y="153454"/>
                              </a:cubicBezTo>
                              <a:cubicBezTo>
                                <a:pt x="95478" y="158763"/>
                                <a:pt x="106337" y="160274"/>
                                <a:pt x="116802" y="158052"/>
                              </a:cubicBezTo>
                              <a:cubicBezTo>
                                <a:pt x="127356" y="155905"/>
                                <a:pt x="136157" y="151066"/>
                                <a:pt x="143535" y="143688"/>
                              </a:cubicBezTo>
                              <a:cubicBezTo>
                                <a:pt x="152502" y="134734"/>
                                <a:pt x="157493" y="124346"/>
                                <a:pt x="157886" y="112522"/>
                              </a:cubicBezTo>
                              <a:cubicBezTo>
                                <a:pt x="158369" y="100787"/>
                                <a:pt x="154406" y="88252"/>
                                <a:pt x="145682" y="75095"/>
                              </a:cubicBezTo>
                              <a:cubicBezTo>
                                <a:pt x="152502" y="71285"/>
                                <a:pt x="159169" y="67323"/>
                                <a:pt x="165989" y="63513"/>
                              </a:cubicBezTo>
                              <a:cubicBezTo>
                                <a:pt x="176924" y="80963"/>
                                <a:pt x="181445" y="97853"/>
                                <a:pt x="180416" y="113944"/>
                              </a:cubicBezTo>
                              <a:cubicBezTo>
                                <a:pt x="179299" y="130124"/>
                                <a:pt x="172237" y="144488"/>
                                <a:pt x="159550" y="157175"/>
                              </a:cubicBezTo>
                              <a:cubicBezTo>
                                <a:pt x="146545" y="170180"/>
                                <a:pt x="133147" y="178029"/>
                                <a:pt x="119189" y="180251"/>
                              </a:cubicBezTo>
                              <a:cubicBezTo>
                                <a:pt x="105308" y="182550"/>
                                <a:pt x="90716" y="180810"/>
                                <a:pt x="75730" y="174079"/>
                              </a:cubicBezTo>
                              <a:cubicBezTo>
                                <a:pt x="60655" y="167411"/>
                                <a:pt x="46787" y="157975"/>
                                <a:pt x="34328" y="145529"/>
                              </a:cubicBezTo>
                              <a:cubicBezTo>
                                <a:pt x="20688" y="131890"/>
                                <a:pt x="11341" y="117615"/>
                                <a:pt x="6020" y="102629"/>
                              </a:cubicBezTo>
                              <a:cubicBezTo>
                                <a:pt x="635" y="87884"/>
                                <a:pt x="0" y="73292"/>
                                <a:pt x="3492" y="59017"/>
                              </a:cubicBezTo>
                              <a:cubicBezTo>
                                <a:pt x="6909" y="44971"/>
                                <a:pt x="14364" y="32601"/>
                                <a:pt x="24993" y="21971"/>
                              </a:cubicBezTo>
                              <a:cubicBezTo>
                                <a:pt x="37046" y="9919"/>
                                <a:pt x="50444" y="2858"/>
                                <a:pt x="65354" y="143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68" name="Shape 55768"/>
                      <wps:cNvSpPr/>
                      <wps:spPr>
                        <a:xfrm>
                          <a:off x="1745492" y="3304086"/>
                          <a:ext cx="186195" cy="186436"/>
                        </a:xfrm>
                        <a:custGeom>
                          <a:avLst/>
                          <a:gdLst/>
                          <a:ahLst/>
                          <a:cxnLst/>
                          <a:rect l="0" t="0" r="0" b="0"/>
                          <a:pathLst>
                            <a:path w="186195" h="186436">
                              <a:moveTo>
                                <a:pt x="95809" y="0"/>
                              </a:moveTo>
                              <a:cubicBezTo>
                                <a:pt x="100889" y="5080"/>
                                <a:pt x="106045" y="10236"/>
                                <a:pt x="111189" y="15380"/>
                              </a:cubicBezTo>
                              <a:cubicBezTo>
                                <a:pt x="97790" y="28791"/>
                                <a:pt x="84468" y="42113"/>
                                <a:pt x="71145" y="55435"/>
                              </a:cubicBezTo>
                              <a:cubicBezTo>
                                <a:pt x="109436" y="93738"/>
                                <a:pt x="147815" y="132118"/>
                                <a:pt x="186195" y="170497"/>
                              </a:cubicBezTo>
                              <a:cubicBezTo>
                                <a:pt x="180886" y="175806"/>
                                <a:pt x="175565" y="181127"/>
                                <a:pt x="170256" y="186436"/>
                              </a:cubicBezTo>
                              <a:cubicBezTo>
                                <a:pt x="131877" y="148056"/>
                                <a:pt x="93497" y="109677"/>
                                <a:pt x="55194" y="71374"/>
                              </a:cubicBezTo>
                              <a:cubicBezTo>
                                <a:pt x="41872" y="84709"/>
                                <a:pt x="28626" y="97942"/>
                                <a:pt x="15380" y="111189"/>
                              </a:cubicBezTo>
                              <a:cubicBezTo>
                                <a:pt x="10236" y="106045"/>
                                <a:pt x="5080" y="100889"/>
                                <a:pt x="0" y="95809"/>
                              </a:cubicBezTo>
                              <a:cubicBezTo>
                                <a:pt x="31890" y="63932"/>
                                <a:pt x="63843" y="31966"/>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67" name="Shape 55767"/>
                      <wps:cNvSpPr/>
                      <wps:spPr>
                        <a:xfrm>
                          <a:off x="1857958" y="3192412"/>
                          <a:ext cx="203721" cy="204292"/>
                        </a:xfrm>
                        <a:custGeom>
                          <a:avLst/>
                          <a:gdLst/>
                          <a:ahLst/>
                          <a:cxnLst/>
                          <a:rect l="0" t="0" r="0" b="0"/>
                          <a:pathLst>
                            <a:path w="203721" h="204292">
                              <a:moveTo>
                                <a:pt x="95009" y="0"/>
                              </a:moveTo>
                              <a:cubicBezTo>
                                <a:pt x="120079" y="25057"/>
                                <a:pt x="145212" y="50203"/>
                                <a:pt x="170345" y="75336"/>
                              </a:cubicBezTo>
                              <a:cubicBezTo>
                                <a:pt x="183426" y="88417"/>
                                <a:pt x="192392" y="100241"/>
                                <a:pt x="197460" y="110706"/>
                              </a:cubicBezTo>
                              <a:cubicBezTo>
                                <a:pt x="202540" y="121171"/>
                                <a:pt x="203721" y="132347"/>
                                <a:pt x="201422" y="144323"/>
                              </a:cubicBezTo>
                              <a:cubicBezTo>
                                <a:pt x="199288" y="156464"/>
                                <a:pt x="192062" y="168275"/>
                                <a:pt x="180404" y="179934"/>
                              </a:cubicBezTo>
                              <a:cubicBezTo>
                                <a:pt x="169139" y="191198"/>
                                <a:pt x="157721" y="198501"/>
                                <a:pt x="146304" y="201346"/>
                              </a:cubicBezTo>
                              <a:cubicBezTo>
                                <a:pt x="134963" y="204292"/>
                                <a:pt x="123622" y="203416"/>
                                <a:pt x="112598" y="198425"/>
                              </a:cubicBezTo>
                              <a:cubicBezTo>
                                <a:pt x="101651" y="193510"/>
                                <a:pt x="89129" y="184150"/>
                                <a:pt x="75324" y="170358"/>
                              </a:cubicBezTo>
                              <a:cubicBezTo>
                                <a:pt x="50190" y="145212"/>
                                <a:pt x="25057" y="120078"/>
                                <a:pt x="0" y="95021"/>
                              </a:cubicBezTo>
                              <a:cubicBezTo>
                                <a:pt x="5309" y="89713"/>
                                <a:pt x="10630" y="84391"/>
                                <a:pt x="15939" y="79083"/>
                              </a:cubicBezTo>
                              <a:cubicBezTo>
                                <a:pt x="40996" y="104140"/>
                                <a:pt x="66129" y="129273"/>
                                <a:pt x="91186" y="154331"/>
                              </a:cubicBezTo>
                              <a:cubicBezTo>
                                <a:pt x="102527" y="165671"/>
                                <a:pt x="111887" y="172961"/>
                                <a:pt x="119189" y="176301"/>
                              </a:cubicBezTo>
                              <a:cubicBezTo>
                                <a:pt x="126479" y="179946"/>
                                <a:pt x="133934" y="180581"/>
                                <a:pt x="141707" y="178829"/>
                              </a:cubicBezTo>
                              <a:cubicBezTo>
                                <a:pt x="149314" y="177089"/>
                                <a:pt x="156616" y="172644"/>
                                <a:pt x="163513" y="165748"/>
                              </a:cubicBezTo>
                              <a:cubicBezTo>
                                <a:pt x="175260" y="154000"/>
                                <a:pt x="180810" y="142748"/>
                                <a:pt x="180010" y="131953"/>
                              </a:cubicBezTo>
                              <a:cubicBezTo>
                                <a:pt x="179070" y="121171"/>
                                <a:pt x="170663" y="107696"/>
                                <a:pt x="154242" y="91275"/>
                              </a:cubicBezTo>
                              <a:cubicBezTo>
                                <a:pt x="129184" y="66218"/>
                                <a:pt x="104051" y="41084"/>
                                <a:pt x="78994" y="16027"/>
                              </a:cubicBezTo>
                              <a:cubicBezTo>
                                <a:pt x="84392" y="10630"/>
                                <a:pt x="89700" y="5321"/>
                                <a:pt x="950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65" name="Shape 55765"/>
                      <wps:cNvSpPr/>
                      <wps:spPr>
                        <a:xfrm>
                          <a:off x="2012779" y="3115401"/>
                          <a:ext cx="64071" cy="152226"/>
                        </a:xfrm>
                        <a:custGeom>
                          <a:avLst/>
                          <a:gdLst/>
                          <a:ahLst/>
                          <a:cxnLst/>
                          <a:rect l="0" t="0" r="0" b="0"/>
                          <a:pathLst>
                            <a:path w="64071" h="152226">
                              <a:moveTo>
                                <a:pt x="17208" y="0"/>
                              </a:moveTo>
                              <a:lnTo>
                                <a:pt x="64071" y="21083"/>
                              </a:lnTo>
                              <a:lnTo>
                                <a:pt x="64071" y="44295"/>
                              </a:lnTo>
                              <a:lnTo>
                                <a:pt x="57569" y="41161"/>
                              </a:lnTo>
                              <a:cubicBezTo>
                                <a:pt x="42735" y="33947"/>
                                <a:pt x="30759" y="27839"/>
                                <a:pt x="21882" y="22606"/>
                              </a:cubicBezTo>
                              <a:cubicBezTo>
                                <a:pt x="28702" y="32601"/>
                                <a:pt x="34722" y="43066"/>
                                <a:pt x="40361" y="54089"/>
                              </a:cubicBezTo>
                              <a:lnTo>
                                <a:pt x="64071" y="103181"/>
                              </a:lnTo>
                              <a:lnTo>
                                <a:pt x="64071" y="152226"/>
                              </a:lnTo>
                              <a:lnTo>
                                <a:pt x="0" y="17221"/>
                              </a:lnTo>
                              <a:cubicBezTo>
                                <a:pt x="5702" y="11506"/>
                                <a:pt x="11493" y="5715"/>
                                <a:pt x="1720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66" name="Shape 55766"/>
                      <wps:cNvSpPr/>
                      <wps:spPr>
                        <a:xfrm>
                          <a:off x="2076850" y="3136484"/>
                          <a:ext cx="133071" cy="173049"/>
                        </a:xfrm>
                        <a:custGeom>
                          <a:avLst/>
                          <a:gdLst/>
                          <a:ahLst/>
                          <a:cxnLst/>
                          <a:rect l="0" t="0" r="0" b="0"/>
                          <a:pathLst>
                            <a:path w="133071" h="173049">
                              <a:moveTo>
                                <a:pt x="0" y="0"/>
                              </a:moveTo>
                              <a:lnTo>
                                <a:pt x="133071" y="59867"/>
                              </a:lnTo>
                              <a:cubicBezTo>
                                <a:pt x="126962" y="65975"/>
                                <a:pt x="120929" y="72008"/>
                                <a:pt x="114821" y="78117"/>
                              </a:cubicBezTo>
                              <a:cubicBezTo>
                                <a:pt x="96977" y="69468"/>
                                <a:pt x="78982" y="61302"/>
                                <a:pt x="61214" y="52742"/>
                              </a:cubicBezTo>
                              <a:cubicBezTo>
                                <a:pt x="44399" y="69557"/>
                                <a:pt x="27508" y="86448"/>
                                <a:pt x="10694" y="103263"/>
                              </a:cubicBezTo>
                              <a:cubicBezTo>
                                <a:pt x="19495" y="120789"/>
                                <a:pt x="27978" y="138467"/>
                                <a:pt x="36944" y="155993"/>
                              </a:cubicBezTo>
                              <a:cubicBezTo>
                                <a:pt x="31229" y="161708"/>
                                <a:pt x="25603" y="167334"/>
                                <a:pt x="19888" y="173049"/>
                              </a:cubicBezTo>
                              <a:lnTo>
                                <a:pt x="0" y="131142"/>
                              </a:lnTo>
                              <a:lnTo>
                                <a:pt x="0" y="82097"/>
                              </a:lnTo>
                              <a:lnTo>
                                <a:pt x="1181" y="84543"/>
                              </a:lnTo>
                              <a:cubicBezTo>
                                <a:pt x="14821" y="70903"/>
                                <a:pt x="28550" y="57187"/>
                                <a:pt x="42189" y="43547"/>
                              </a:cubicBezTo>
                              <a:lnTo>
                                <a:pt x="0" y="2321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64" name="Shape 55764"/>
                      <wps:cNvSpPr/>
                      <wps:spPr>
                        <a:xfrm>
                          <a:off x="2091609" y="3037841"/>
                          <a:ext cx="205943" cy="146380"/>
                        </a:xfrm>
                        <a:custGeom>
                          <a:avLst/>
                          <a:gdLst/>
                          <a:ahLst/>
                          <a:cxnLst/>
                          <a:rect l="0" t="0" r="0" b="0"/>
                          <a:pathLst>
                            <a:path w="205943" h="146380">
                              <a:moveTo>
                                <a:pt x="15938" y="0"/>
                              </a:moveTo>
                              <a:cubicBezTo>
                                <a:pt x="54242" y="38303"/>
                                <a:pt x="92621" y="76683"/>
                                <a:pt x="131001" y="115049"/>
                              </a:cubicBezTo>
                              <a:cubicBezTo>
                                <a:pt x="150825" y="95225"/>
                                <a:pt x="170739" y="75324"/>
                                <a:pt x="190564" y="55486"/>
                              </a:cubicBezTo>
                              <a:cubicBezTo>
                                <a:pt x="195643" y="60566"/>
                                <a:pt x="200787" y="65722"/>
                                <a:pt x="205943" y="70879"/>
                              </a:cubicBezTo>
                              <a:cubicBezTo>
                                <a:pt x="180721" y="96101"/>
                                <a:pt x="155588" y="121234"/>
                                <a:pt x="130442" y="146380"/>
                              </a:cubicBezTo>
                              <a:cubicBezTo>
                                <a:pt x="86906" y="102845"/>
                                <a:pt x="43459" y="59398"/>
                                <a:pt x="0" y="15939"/>
                              </a:cubicBezTo>
                              <a:cubicBezTo>
                                <a:pt x="5321" y="10630"/>
                                <a:pt x="10630" y="5309"/>
                                <a:pt x="1593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62" name="Shape 55762"/>
                      <wps:cNvSpPr/>
                      <wps:spPr>
                        <a:xfrm>
                          <a:off x="2233022" y="2842656"/>
                          <a:ext cx="104383" cy="174094"/>
                        </a:xfrm>
                        <a:custGeom>
                          <a:avLst/>
                          <a:gdLst/>
                          <a:ahLst/>
                          <a:cxnLst/>
                          <a:rect l="0" t="0" r="0" b="0"/>
                          <a:pathLst>
                            <a:path w="104383" h="174094">
                              <a:moveTo>
                                <a:pt x="92075" y="0"/>
                              </a:moveTo>
                              <a:lnTo>
                                <a:pt x="104383" y="1083"/>
                              </a:lnTo>
                              <a:lnTo>
                                <a:pt x="104383" y="24408"/>
                              </a:lnTo>
                              <a:lnTo>
                                <a:pt x="93918" y="22913"/>
                              </a:lnTo>
                              <a:cubicBezTo>
                                <a:pt x="88941" y="22994"/>
                                <a:pt x="84341" y="23908"/>
                                <a:pt x="80099" y="25616"/>
                              </a:cubicBezTo>
                              <a:cubicBezTo>
                                <a:pt x="74079" y="28143"/>
                                <a:pt x="66307" y="34176"/>
                                <a:pt x="56782" y="43688"/>
                              </a:cubicBezTo>
                              <a:cubicBezTo>
                                <a:pt x="48298" y="52184"/>
                                <a:pt x="39891" y="60592"/>
                                <a:pt x="31407" y="69075"/>
                              </a:cubicBezTo>
                              <a:lnTo>
                                <a:pt x="104383" y="142052"/>
                              </a:lnTo>
                              <a:lnTo>
                                <a:pt x="104383" y="174094"/>
                              </a:lnTo>
                              <a:lnTo>
                                <a:pt x="0" y="69710"/>
                              </a:lnTo>
                              <a:cubicBezTo>
                                <a:pt x="13881" y="55829"/>
                                <a:pt x="27762" y="41948"/>
                                <a:pt x="41643" y="28067"/>
                              </a:cubicBezTo>
                              <a:cubicBezTo>
                                <a:pt x="51079" y="18631"/>
                                <a:pt x="58775" y="12052"/>
                                <a:pt x="65037" y="8318"/>
                              </a:cubicBezTo>
                              <a:cubicBezTo>
                                <a:pt x="73685" y="3163"/>
                                <a:pt x="82639" y="229"/>
                                <a:pt x="9207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63" name="Shape 55763"/>
                      <wps:cNvSpPr/>
                      <wps:spPr>
                        <a:xfrm>
                          <a:off x="2337405" y="2843739"/>
                          <a:ext cx="95781" cy="199069"/>
                        </a:xfrm>
                        <a:custGeom>
                          <a:avLst/>
                          <a:gdLst/>
                          <a:ahLst/>
                          <a:cxnLst/>
                          <a:rect l="0" t="0" r="0" b="0"/>
                          <a:pathLst>
                            <a:path w="95781" h="199069">
                              <a:moveTo>
                                <a:pt x="0" y="0"/>
                              </a:moveTo>
                              <a:lnTo>
                                <a:pt x="5988" y="527"/>
                              </a:lnTo>
                              <a:cubicBezTo>
                                <a:pt x="12105" y="1826"/>
                                <a:pt x="18229" y="3909"/>
                                <a:pt x="24331" y="6842"/>
                              </a:cubicBezTo>
                              <a:cubicBezTo>
                                <a:pt x="36473" y="12786"/>
                                <a:pt x="48360" y="21511"/>
                                <a:pt x="60018" y="33169"/>
                              </a:cubicBezTo>
                              <a:cubicBezTo>
                                <a:pt x="69924" y="43075"/>
                                <a:pt x="77620" y="52981"/>
                                <a:pt x="83171" y="62659"/>
                              </a:cubicBezTo>
                              <a:cubicBezTo>
                                <a:pt x="88720" y="72488"/>
                                <a:pt x="92213" y="81531"/>
                                <a:pt x="93953" y="89938"/>
                              </a:cubicBezTo>
                              <a:cubicBezTo>
                                <a:pt x="95693" y="98346"/>
                                <a:pt x="95781" y="105876"/>
                                <a:pt x="94829" y="112697"/>
                              </a:cubicBezTo>
                              <a:cubicBezTo>
                                <a:pt x="93711" y="119681"/>
                                <a:pt x="90930" y="126578"/>
                                <a:pt x="86968" y="133715"/>
                              </a:cubicBezTo>
                              <a:cubicBezTo>
                                <a:pt x="82764" y="140929"/>
                                <a:pt x="77062" y="148066"/>
                                <a:pt x="69683" y="155445"/>
                              </a:cubicBezTo>
                              <a:cubicBezTo>
                                <a:pt x="55167" y="169961"/>
                                <a:pt x="40651" y="184477"/>
                                <a:pt x="26058" y="199069"/>
                              </a:cubicBezTo>
                              <a:lnTo>
                                <a:pt x="0" y="173011"/>
                              </a:lnTo>
                              <a:lnTo>
                                <a:pt x="0" y="140969"/>
                              </a:lnTo>
                              <a:lnTo>
                                <a:pt x="26693" y="167662"/>
                              </a:lnTo>
                              <a:lnTo>
                                <a:pt x="52474" y="141894"/>
                              </a:lnTo>
                              <a:cubicBezTo>
                                <a:pt x="60488" y="133880"/>
                                <a:pt x="65962" y="126819"/>
                                <a:pt x="68807" y="120634"/>
                              </a:cubicBezTo>
                              <a:cubicBezTo>
                                <a:pt x="71740" y="114525"/>
                                <a:pt x="73252" y="108734"/>
                                <a:pt x="72934" y="103032"/>
                              </a:cubicBezTo>
                              <a:cubicBezTo>
                                <a:pt x="72541" y="95171"/>
                                <a:pt x="70090" y="86687"/>
                                <a:pt x="65251" y="77569"/>
                              </a:cubicBezTo>
                              <a:cubicBezTo>
                                <a:pt x="60412" y="68767"/>
                                <a:pt x="53110" y="59255"/>
                                <a:pt x="43280" y="49425"/>
                              </a:cubicBezTo>
                              <a:cubicBezTo>
                                <a:pt x="29640" y="35785"/>
                                <a:pt x="17118" y="27378"/>
                                <a:pt x="5612" y="24127"/>
                              </a:cubicBezTo>
                              <a:lnTo>
                                <a:pt x="0" y="23325"/>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61" name="Shape 55761"/>
                      <wps:cNvSpPr/>
                      <wps:spPr>
                        <a:xfrm>
                          <a:off x="2355321" y="2702667"/>
                          <a:ext cx="220625" cy="217843"/>
                        </a:xfrm>
                        <a:custGeom>
                          <a:avLst/>
                          <a:gdLst/>
                          <a:ahLst/>
                          <a:cxnLst/>
                          <a:rect l="0" t="0" r="0" b="0"/>
                          <a:pathLst>
                            <a:path w="220625" h="217843">
                              <a:moveTo>
                                <a:pt x="87401" y="0"/>
                              </a:moveTo>
                              <a:cubicBezTo>
                                <a:pt x="92481" y="5080"/>
                                <a:pt x="97637" y="10237"/>
                                <a:pt x="102781" y="15380"/>
                              </a:cubicBezTo>
                              <a:cubicBezTo>
                                <a:pt x="78994" y="39180"/>
                                <a:pt x="55194" y="62967"/>
                                <a:pt x="31407" y="86766"/>
                              </a:cubicBezTo>
                              <a:cubicBezTo>
                                <a:pt x="44729" y="100089"/>
                                <a:pt x="58051" y="113411"/>
                                <a:pt x="71374" y="126733"/>
                              </a:cubicBezTo>
                              <a:cubicBezTo>
                                <a:pt x="93663" y="104445"/>
                                <a:pt x="115938" y="82157"/>
                                <a:pt x="138227" y="59868"/>
                              </a:cubicBezTo>
                              <a:cubicBezTo>
                                <a:pt x="143307" y="64948"/>
                                <a:pt x="148374" y="70015"/>
                                <a:pt x="153530" y="75171"/>
                              </a:cubicBezTo>
                              <a:cubicBezTo>
                                <a:pt x="131242" y="97460"/>
                                <a:pt x="108966" y="119749"/>
                                <a:pt x="86677" y="142037"/>
                              </a:cubicBezTo>
                              <a:cubicBezTo>
                                <a:pt x="101422" y="156782"/>
                                <a:pt x="116256" y="171615"/>
                                <a:pt x="131077" y="186436"/>
                              </a:cubicBezTo>
                              <a:cubicBezTo>
                                <a:pt x="155829" y="161697"/>
                                <a:pt x="180492" y="137033"/>
                                <a:pt x="205232" y="112281"/>
                              </a:cubicBezTo>
                              <a:cubicBezTo>
                                <a:pt x="210312" y="117361"/>
                                <a:pt x="215468" y="122517"/>
                                <a:pt x="220625" y="127660"/>
                              </a:cubicBezTo>
                              <a:cubicBezTo>
                                <a:pt x="190564" y="157721"/>
                                <a:pt x="160503" y="187782"/>
                                <a:pt x="130442" y="217843"/>
                              </a:cubicBezTo>
                              <a:cubicBezTo>
                                <a:pt x="86906" y="174308"/>
                                <a:pt x="43459" y="130861"/>
                                <a:pt x="0" y="87402"/>
                              </a:cubicBezTo>
                              <a:cubicBezTo>
                                <a:pt x="29108" y="58293"/>
                                <a:pt x="58293" y="29109"/>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60" name="Shape 55760"/>
                      <wps:cNvSpPr/>
                      <wps:spPr>
                        <a:xfrm>
                          <a:off x="2556851" y="2572600"/>
                          <a:ext cx="130759" cy="182144"/>
                        </a:xfrm>
                        <a:custGeom>
                          <a:avLst/>
                          <a:gdLst/>
                          <a:ahLst/>
                          <a:cxnLst/>
                          <a:rect l="0" t="0" r="0" b="0"/>
                          <a:pathLst>
                            <a:path w="130759" h="182144">
                              <a:moveTo>
                                <a:pt x="15939" y="0"/>
                              </a:moveTo>
                              <a:cubicBezTo>
                                <a:pt x="45517" y="29578"/>
                                <a:pt x="75171" y="59233"/>
                                <a:pt x="104826" y="88888"/>
                              </a:cubicBezTo>
                              <a:cubicBezTo>
                                <a:pt x="115774" y="99822"/>
                                <a:pt x="122911" y="109500"/>
                                <a:pt x="126632" y="117831"/>
                              </a:cubicBezTo>
                              <a:cubicBezTo>
                                <a:pt x="130124" y="126238"/>
                                <a:pt x="130759" y="134798"/>
                                <a:pt x="128702" y="143205"/>
                              </a:cubicBezTo>
                              <a:cubicBezTo>
                                <a:pt x="126479" y="151613"/>
                                <a:pt x="121793" y="159461"/>
                                <a:pt x="114656" y="166599"/>
                              </a:cubicBezTo>
                              <a:cubicBezTo>
                                <a:pt x="104026" y="177229"/>
                                <a:pt x="92609" y="182144"/>
                                <a:pt x="80391" y="181039"/>
                              </a:cubicBezTo>
                              <a:cubicBezTo>
                                <a:pt x="68187" y="180086"/>
                                <a:pt x="55652" y="173114"/>
                                <a:pt x="42888" y="159868"/>
                              </a:cubicBezTo>
                              <a:cubicBezTo>
                                <a:pt x="47016" y="154318"/>
                                <a:pt x="51143" y="148768"/>
                                <a:pt x="55182" y="143294"/>
                              </a:cubicBezTo>
                              <a:cubicBezTo>
                                <a:pt x="65570" y="152883"/>
                                <a:pt x="74219" y="157886"/>
                                <a:pt x="80874" y="158522"/>
                              </a:cubicBezTo>
                              <a:cubicBezTo>
                                <a:pt x="87618" y="159233"/>
                                <a:pt x="93726" y="156769"/>
                                <a:pt x="99200" y="151295"/>
                              </a:cubicBezTo>
                              <a:cubicBezTo>
                                <a:pt x="103239" y="147257"/>
                                <a:pt x="105778" y="142812"/>
                                <a:pt x="106566" y="137897"/>
                              </a:cubicBezTo>
                              <a:cubicBezTo>
                                <a:pt x="107442" y="133058"/>
                                <a:pt x="106883" y="128219"/>
                                <a:pt x="104508" y="123774"/>
                              </a:cubicBezTo>
                              <a:cubicBezTo>
                                <a:pt x="102134" y="119342"/>
                                <a:pt x="97295" y="113233"/>
                                <a:pt x="89840" y="105778"/>
                              </a:cubicBezTo>
                              <a:cubicBezTo>
                                <a:pt x="59868" y="75807"/>
                                <a:pt x="29896" y="45834"/>
                                <a:pt x="0" y="15939"/>
                              </a:cubicBezTo>
                              <a:cubicBezTo>
                                <a:pt x="5309" y="10617"/>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58" name="Shape 55758"/>
                      <wps:cNvSpPr/>
                      <wps:spPr>
                        <a:xfrm>
                          <a:off x="2632124" y="2496056"/>
                          <a:ext cx="64071" cy="152226"/>
                        </a:xfrm>
                        <a:custGeom>
                          <a:avLst/>
                          <a:gdLst/>
                          <a:ahLst/>
                          <a:cxnLst/>
                          <a:rect l="0" t="0" r="0" b="0"/>
                          <a:pathLst>
                            <a:path w="64071" h="152226">
                              <a:moveTo>
                                <a:pt x="17208" y="0"/>
                              </a:moveTo>
                              <a:lnTo>
                                <a:pt x="64071" y="21083"/>
                              </a:lnTo>
                              <a:lnTo>
                                <a:pt x="64071" y="44295"/>
                              </a:lnTo>
                              <a:lnTo>
                                <a:pt x="57569" y="41161"/>
                              </a:lnTo>
                              <a:cubicBezTo>
                                <a:pt x="42735" y="33947"/>
                                <a:pt x="30759" y="27839"/>
                                <a:pt x="21882" y="22606"/>
                              </a:cubicBezTo>
                              <a:cubicBezTo>
                                <a:pt x="28702" y="32601"/>
                                <a:pt x="34722" y="43066"/>
                                <a:pt x="40360" y="54089"/>
                              </a:cubicBezTo>
                              <a:lnTo>
                                <a:pt x="64071" y="103180"/>
                              </a:lnTo>
                              <a:lnTo>
                                <a:pt x="64071" y="152226"/>
                              </a:lnTo>
                              <a:lnTo>
                                <a:pt x="0" y="17221"/>
                              </a:lnTo>
                              <a:cubicBezTo>
                                <a:pt x="5702" y="11506"/>
                                <a:pt x="11493" y="5715"/>
                                <a:pt x="1720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59" name="Shape 55759"/>
                      <wps:cNvSpPr/>
                      <wps:spPr>
                        <a:xfrm>
                          <a:off x="2696195" y="2517140"/>
                          <a:ext cx="133071" cy="173049"/>
                        </a:xfrm>
                        <a:custGeom>
                          <a:avLst/>
                          <a:gdLst/>
                          <a:ahLst/>
                          <a:cxnLst/>
                          <a:rect l="0" t="0" r="0" b="0"/>
                          <a:pathLst>
                            <a:path w="133071" h="173049">
                              <a:moveTo>
                                <a:pt x="0" y="0"/>
                              </a:moveTo>
                              <a:lnTo>
                                <a:pt x="133071" y="59867"/>
                              </a:lnTo>
                              <a:cubicBezTo>
                                <a:pt x="126962" y="65975"/>
                                <a:pt x="120853" y="72084"/>
                                <a:pt x="114821" y="78117"/>
                              </a:cubicBezTo>
                              <a:cubicBezTo>
                                <a:pt x="96977" y="69468"/>
                                <a:pt x="78981" y="61302"/>
                                <a:pt x="61214" y="52742"/>
                              </a:cubicBezTo>
                              <a:cubicBezTo>
                                <a:pt x="44399" y="69557"/>
                                <a:pt x="27508" y="86448"/>
                                <a:pt x="10694" y="103263"/>
                              </a:cubicBezTo>
                              <a:cubicBezTo>
                                <a:pt x="19495" y="120789"/>
                                <a:pt x="27978" y="138467"/>
                                <a:pt x="36944" y="155993"/>
                              </a:cubicBezTo>
                              <a:cubicBezTo>
                                <a:pt x="31229" y="161708"/>
                                <a:pt x="25603" y="167334"/>
                                <a:pt x="19888" y="173049"/>
                              </a:cubicBezTo>
                              <a:lnTo>
                                <a:pt x="0" y="131142"/>
                              </a:lnTo>
                              <a:lnTo>
                                <a:pt x="0" y="82097"/>
                              </a:lnTo>
                              <a:lnTo>
                                <a:pt x="1181" y="84543"/>
                              </a:lnTo>
                              <a:cubicBezTo>
                                <a:pt x="14821" y="70903"/>
                                <a:pt x="28550" y="57187"/>
                                <a:pt x="42190" y="43547"/>
                              </a:cubicBezTo>
                              <a:lnTo>
                                <a:pt x="0" y="2321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57" name="Shape 55757"/>
                      <wps:cNvSpPr/>
                      <wps:spPr>
                        <a:xfrm>
                          <a:off x="2736807" y="2357105"/>
                          <a:ext cx="181445" cy="182626"/>
                        </a:xfrm>
                        <a:custGeom>
                          <a:avLst/>
                          <a:gdLst/>
                          <a:ahLst/>
                          <a:cxnLst/>
                          <a:rect l="0" t="0" r="0" b="0"/>
                          <a:pathLst>
                            <a:path w="181445" h="182626">
                              <a:moveTo>
                                <a:pt x="65431" y="1422"/>
                              </a:moveTo>
                              <a:cubicBezTo>
                                <a:pt x="80340" y="0"/>
                                <a:pt x="95491" y="3404"/>
                                <a:pt x="110719" y="12294"/>
                              </a:cubicBezTo>
                              <a:cubicBezTo>
                                <a:pt x="106833" y="18872"/>
                                <a:pt x="102781" y="25451"/>
                                <a:pt x="98895" y="32029"/>
                              </a:cubicBezTo>
                              <a:cubicBezTo>
                                <a:pt x="86690" y="25222"/>
                                <a:pt x="75667" y="22606"/>
                                <a:pt x="65989" y="23559"/>
                              </a:cubicBezTo>
                              <a:cubicBezTo>
                                <a:pt x="56236" y="24422"/>
                                <a:pt x="47511" y="29032"/>
                                <a:pt x="39421" y="37122"/>
                              </a:cubicBezTo>
                              <a:cubicBezTo>
                                <a:pt x="30061" y="46482"/>
                                <a:pt x="24587" y="56553"/>
                                <a:pt x="23394" y="67577"/>
                              </a:cubicBezTo>
                              <a:cubicBezTo>
                                <a:pt x="21971" y="78677"/>
                                <a:pt x="23876" y="89459"/>
                                <a:pt x="29426" y="100089"/>
                              </a:cubicBezTo>
                              <a:cubicBezTo>
                                <a:pt x="35128" y="110706"/>
                                <a:pt x="42101" y="120383"/>
                                <a:pt x="50749" y="129032"/>
                              </a:cubicBezTo>
                              <a:cubicBezTo>
                                <a:pt x="61849" y="140132"/>
                                <a:pt x="73038" y="148133"/>
                                <a:pt x="84366" y="153454"/>
                              </a:cubicBezTo>
                              <a:cubicBezTo>
                                <a:pt x="95479" y="158839"/>
                                <a:pt x="106413" y="160274"/>
                                <a:pt x="116802" y="158128"/>
                              </a:cubicBezTo>
                              <a:cubicBezTo>
                                <a:pt x="127356" y="155982"/>
                                <a:pt x="136233" y="151067"/>
                                <a:pt x="143535" y="143764"/>
                              </a:cubicBezTo>
                              <a:cubicBezTo>
                                <a:pt x="152502" y="134811"/>
                                <a:pt x="157493" y="124422"/>
                                <a:pt x="157886" y="112598"/>
                              </a:cubicBezTo>
                              <a:cubicBezTo>
                                <a:pt x="158369" y="100864"/>
                                <a:pt x="154483" y="88252"/>
                                <a:pt x="145682" y="75171"/>
                              </a:cubicBezTo>
                              <a:cubicBezTo>
                                <a:pt x="152502" y="71362"/>
                                <a:pt x="159245" y="67323"/>
                                <a:pt x="166065" y="63513"/>
                              </a:cubicBezTo>
                              <a:cubicBezTo>
                                <a:pt x="176924" y="81039"/>
                                <a:pt x="181445" y="97930"/>
                                <a:pt x="180416" y="114021"/>
                              </a:cubicBezTo>
                              <a:cubicBezTo>
                                <a:pt x="179299" y="130201"/>
                                <a:pt x="172238" y="144564"/>
                                <a:pt x="159626" y="157175"/>
                              </a:cubicBezTo>
                              <a:cubicBezTo>
                                <a:pt x="146622" y="170180"/>
                                <a:pt x="133223" y="178029"/>
                                <a:pt x="119266" y="180251"/>
                              </a:cubicBezTo>
                              <a:cubicBezTo>
                                <a:pt x="105309" y="182626"/>
                                <a:pt x="90793" y="180810"/>
                                <a:pt x="75806" y="174066"/>
                              </a:cubicBezTo>
                              <a:cubicBezTo>
                                <a:pt x="60744" y="167411"/>
                                <a:pt x="46863" y="157975"/>
                                <a:pt x="34417" y="145529"/>
                              </a:cubicBezTo>
                              <a:cubicBezTo>
                                <a:pt x="20777" y="131890"/>
                                <a:pt x="11418" y="117615"/>
                                <a:pt x="6020" y="102705"/>
                              </a:cubicBezTo>
                              <a:cubicBezTo>
                                <a:pt x="635" y="87960"/>
                                <a:pt x="0" y="73368"/>
                                <a:pt x="3492" y="59093"/>
                              </a:cubicBezTo>
                              <a:cubicBezTo>
                                <a:pt x="6985" y="44971"/>
                                <a:pt x="14364" y="32677"/>
                                <a:pt x="24981" y="22047"/>
                              </a:cubicBezTo>
                              <a:cubicBezTo>
                                <a:pt x="37122" y="9919"/>
                                <a:pt x="50445" y="2934"/>
                                <a:pt x="65431" y="142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56" name="Shape 55756"/>
                      <wps:cNvSpPr/>
                      <wps:spPr>
                        <a:xfrm>
                          <a:off x="2836267" y="2293183"/>
                          <a:ext cx="146380" cy="146380"/>
                        </a:xfrm>
                        <a:custGeom>
                          <a:avLst/>
                          <a:gdLst/>
                          <a:ahLst/>
                          <a:cxnLst/>
                          <a:rect l="0" t="0" r="0" b="0"/>
                          <a:pathLst>
                            <a:path w="146380" h="146380">
                              <a:moveTo>
                                <a:pt x="15939" y="0"/>
                              </a:moveTo>
                              <a:lnTo>
                                <a:pt x="146380" y="130442"/>
                              </a:lnTo>
                              <a:cubicBezTo>
                                <a:pt x="141072" y="135750"/>
                                <a:pt x="135750" y="141072"/>
                                <a:pt x="130442" y="146380"/>
                              </a:cubicBezTo>
                              <a:lnTo>
                                <a:pt x="0" y="15939"/>
                              </a:lnTo>
                              <a:cubicBezTo>
                                <a:pt x="5321" y="10630"/>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55" name="Shape 55755"/>
                      <wps:cNvSpPr/>
                      <wps:spPr>
                        <a:xfrm>
                          <a:off x="2880284" y="2169929"/>
                          <a:ext cx="225615" cy="225616"/>
                        </a:xfrm>
                        <a:custGeom>
                          <a:avLst/>
                          <a:gdLst/>
                          <a:ahLst/>
                          <a:cxnLst/>
                          <a:rect l="0" t="0" r="0" b="0"/>
                          <a:pathLst>
                            <a:path w="225615" h="225616">
                              <a:moveTo>
                                <a:pt x="95174" y="0"/>
                              </a:moveTo>
                              <a:cubicBezTo>
                                <a:pt x="138633" y="43460"/>
                                <a:pt x="182080" y="86906"/>
                                <a:pt x="225615" y="130442"/>
                              </a:cubicBezTo>
                              <a:cubicBezTo>
                                <a:pt x="220142" y="135916"/>
                                <a:pt x="214668" y="141389"/>
                                <a:pt x="209194" y="146863"/>
                              </a:cubicBezTo>
                              <a:cubicBezTo>
                                <a:pt x="154089" y="133299"/>
                                <a:pt x="98412" y="121260"/>
                                <a:pt x="43218" y="107785"/>
                              </a:cubicBezTo>
                              <a:cubicBezTo>
                                <a:pt x="77394" y="141961"/>
                                <a:pt x="111570" y="176137"/>
                                <a:pt x="145745" y="210312"/>
                              </a:cubicBezTo>
                              <a:cubicBezTo>
                                <a:pt x="140678" y="215379"/>
                                <a:pt x="135522" y="220536"/>
                                <a:pt x="130442" y="225616"/>
                              </a:cubicBezTo>
                              <a:cubicBezTo>
                                <a:pt x="86906" y="182080"/>
                                <a:pt x="43459" y="138633"/>
                                <a:pt x="0" y="95174"/>
                              </a:cubicBezTo>
                              <a:cubicBezTo>
                                <a:pt x="5474" y="89700"/>
                                <a:pt x="10947" y="84227"/>
                                <a:pt x="16421" y="78753"/>
                              </a:cubicBezTo>
                              <a:cubicBezTo>
                                <a:pt x="71539" y="92316"/>
                                <a:pt x="127038" y="104204"/>
                                <a:pt x="182232" y="117678"/>
                              </a:cubicBezTo>
                              <a:cubicBezTo>
                                <a:pt x="148146" y="83579"/>
                                <a:pt x="113970" y="49403"/>
                                <a:pt x="79870" y="15304"/>
                              </a:cubicBezTo>
                              <a:lnTo>
                                <a:pt x="95174"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54" name="Shape 55754"/>
                      <wps:cNvSpPr/>
                      <wps:spPr>
                        <a:xfrm>
                          <a:off x="2993302" y="2056276"/>
                          <a:ext cx="186284" cy="186436"/>
                        </a:xfrm>
                        <a:custGeom>
                          <a:avLst/>
                          <a:gdLst/>
                          <a:ahLst/>
                          <a:cxnLst/>
                          <a:rect l="0" t="0" r="0" b="0"/>
                          <a:pathLst>
                            <a:path w="186284" h="186436">
                              <a:moveTo>
                                <a:pt x="95809" y="0"/>
                              </a:moveTo>
                              <a:cubicBezTo>
                                <a:pt x="100889" y="5080"/>
                                <a:pt x="106045" y="10236"/>
                                <a:pt x="111189" y="15380"/>
                              </a:cubicBezTo>
                              <a:cubicBezTo>
                                <a:pt x="97866" y="28715"/>
                                <a:pt x="84544" y="42037"/>
                                <a:pt x="71222" y="55359"/>
                              </a:cubicBezTo>
                              <a:cubicBezTo>
                                <a:pt x="109525" y="93663"/>
                                <a:pt x="147904" y="132042"/>
                                <a:pt x="186284" y="170409"/>
                              </a:cubicBezTo>
                              <a:cubicBezTo>
                                <a:pt x="180886" y="175806"/>
                                <a:pt x="175565" y="181127"/>
                                <a:pt x="170256" y="186436"/>
                              </a:cubicBezTo>
                              <a:cubicBezTo>
                                <a:pt x="131877" y="148056"/>
                                <a:pt x="93497" y="109677"/>
                                <a:pt x="55194" y="71374"/>
                              </a:cubicBezTo>
                              <a:cubicBezTo>
                                <a:pt x="41948" y="84620"/>
                                <a:pt x="28626" y="97942"/>
                                <a:pt x="15380" y="111189"/>
                              </a:cubicBezTo>
                              <a:cubicBezTo>
                                <a:pt x="10236" y="106045"/>
                                <a:pt x="5080" y="100889"/>
                                <a:pt x="0" y="95809"/>
                              </a:cubicBezTo>
                              <a:cubicBezTo>
                                <a:pt x="31890" y="63932"/>
                                <a:pt x="63843" y="31966"/>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52" name="Shape 55752"/>
                      <wps:cNvSpPr/>
                      <wps:spPr>
                        <a:xfrm>
                          <a:off x="3131228" y="1960902"/>
                          <a:ext cx="92260" cy="180212"/>
                        </a:xfrm>
                        <a:custGeom>
                          <a:avLst/>
                          <a:gdLst/>
                          <a:ahLst/>
                          <a:cxnLst/>
                          <a:rect l="0" t="0" r="0" b="0"/>
                          <a:pathLst>
                            <a:path w="92260" h="180212">
                              <a:moveTo>
                                <a:pt x="85978" y="565"/>
                              </a:moveTo>
                              <a:lnTo>
                                <a:pt x="92260" y="1982"/>
                              </a:lnTo>
                              <a:lnTo>
                                <a:pt x="92260" y="24872"/>
                              </a:lnTo>
                              <a:lnTo>
                                <a:pt x="84314" y="22787"/>
                              </a:lnTo>
                              <a:cubicBezTo>
                                <a:pt x="78813" y="22184"/>
                                <a:pt x="73362" y="22403"/>
                                <a:pt x="67971" y="23355"/>
                              </a:cubicBezTo>
                              <a:cubicBezTo>
                                <a:pt x="57176" y="25260"/>
                                <a:pt x="47904" y="30416"/>
                                <a:pt x="39891" y="38430"/>
                              </a:cubicBezTo>
                              <a:cubicBezTo>
                                <a:pt x="28626" y="49682"/>
                                <a:pt x="22911" y="63652"/>
                                <a:pt x="23228" y="80137"/>
                              </a:cubicBezTo>
                              <a:cubicBezTo>
                                <a:pt x="23711" y="96799"/>
                                <a:pt x="33376" y="114871"/>
                                <a:pt x="53048" y="134544"/>
                              </a:cubicBezTo>
                              <a:cubicBezTo>
                                <a:pt x="60935" y="142430"/>
                                <a:pt x="68964" y="148437"/>
                                <a:pt x="77122" y="152630"/>
                              </a:cubicBezTo>
                              <a:lnTo>
                                <a:pt x="92260" y="157016"/>
                              </a:lnTo>
                              <a:lnTo>
                                <a:pt x="92260" y="180212"/>
                              </a:lnTo>
                              <a:lnTo>
                                <a:pt x="75806" y="176327"/>
                              </a:lnTo>
                              <a:cubicBezTo>
                                <a:pt x="60973" y="170700"/>
                                <a:pt x="47727" y="162217"/>
                                <a:pt x="36309" y="150800"/>
                              </a:cubicBezTo>
                              <a:cubicBezTo>
                                <a:pt x="14668" y="129146"/>
                                <a:pt x="3239" y="106794"/>
                                <a:pt x="1588" y="83718"/>
                              </a:cubicBezTo>
                              <a:cubicBezTo>
                                <a:pt x="0" y="60719"/>
                                <a:pt x="7849" y="40653"/>
                                <a:pt x="24905" y="23597"/>
                              </a:cubicBezTo>
                              <a:cubicBezTo>
                                <a:pt x="36005" y="12497"/>
                                <a:pt x="48933" y="5118"/>
                                <a:pt x="63767" y="2019"/>
                              </a:cubicBezTo>
                              <a:cubicBezTo>
                                <a:pt x="71139" y="514"/>
                                <a:pt x="78553" y="0"/>
                                <a:pt x="85978" y="56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53" name="Shape 55753"/>
                      <wps:cNvSpPr/>
                      <wps:spPr>
                        <a:xfrm>
                          <a:off x="3223488" y="1962883"/>
                          <a:ext cx="92513" cy="180251"/>
                        </a:xfrm>
                        <a:custGeom>
                          <a:avLst/>
                          <a:gdLst/>
                          <a:ahLst/>
                          <a:cxnLst/>
                          <a:rect l="0" t="0" r="0" b="0"/>
                          <a:pathLst>
                            <a:path w="92513" h="180251">
                              <a:moveTo>
                                <a:pt x="0" y="0"/>
                              </a:moveTo>
                              <a:lnTo>
                                <a:pt x="15995" y="3606"/>
                              </a:lnTo>
                              <a:cubicBezTo>
                                <a:pt x="31057" y="9309"/>
                                <a:pt x="45091" y="18592"/>
                                <a:pt x="58184" y="31673"/>
                              </a:cubicBezTo>
                              <a:cubicBezTo>
                                <a:pt x="71418" y="44919"/>
                                <a:pt x="80702" y="59270"/>
                                <a:pt x="86175" y="74574"/>
                              </a:cubicBezTo>
                              <a:cubicBezTo>
                                <a:pt x="91801" y="89877"/>
                                <a:pt x="92513" y="104863"/>
                                <a:pt x="88855" y="119303"/>
                              </a:cubicBezTo>
                              <a:cubicBezTo>
                                <a:pt x="85286" y="133819"/>
                                <a:pt x="78073" y="146265"/>
                                <a:pt x="67608" y="156730"/>
                              </a:cubicBezTo>
                              <a:cubicBezTo>
                                <a:pt x="56267" y="168071"/>
                                <a:pt x="43173" y="175450"/>
                                <a:pt x="28187" y="178384"/>
                              </a:cubicBezTo>
                              <a:cubicBezTo>
                                <a:pt x="20732" y="179813"/>
                                <a:pt x="13277" y="180251"/>
                                <a:pt x="5833" y="179608"/>
                              </a:cubicBezTo>
                              <a:lnTo>
                                <a:pt x="0" y="178230"/>
                              </a:lnTo>
                              <a:lnTo>
                                <a:pt x="0" y="155035"/>
                              </a:lnTo>
                              <a:lnTo>
                                <a:pt x="9709" y="157848"/>
                              </a:lnTo>
                              <a:cubicBezTo>
                                <a:pt x="26523" y="159283"/>
                                <a:pt x="40963" y="153885"/>
                                <a:pt x="52774" y="142061"/>
                              </a:cubicBezTo>
                              <a:cubicBezTo>
                                <a:pt x="64827" y="130010"/>
                                <a:pt x="70300" y="115493"/>
                                <a:pt x="68802" y="98602"/>
                              </a:cubicBezTo>
                              <a:cubicBezTo>
                                <a:pt x="67214" y="81635"/>
                                <a:pt x="58413" y="64909"/>
                                <a:pt x="41522" y="48018"/>
                              </a:cubicBezTo>
                              <a:cubicBezTo>
                                <a:pt x="30981" y="37464"/>
                                <a:pt x="19881" y="29857"/>
                                <a:pt x="8692" y="25171"/>
                              </a:cubicBezTo>
                              <a:lnTo>
                                <a:pt x="0" y="2289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50" name="Shape 55750"/>
                      <wps:cNvSpPr/>
                      <wps:spPr>
                        <a:xfrm>
                          <a:off x="3309445" y="1782632"/>
                          <a:ext cx="92322" cy="180281"/>
                        </a:xfrm>
                        <a:custGeom>
                          <a:avLst/>
                          <a:gdLst/>
                          <a:ahLst/>
                          <a:cxnLst/>
                          <a:rect l="0" t="0" r="0" b="0"/>
                          <a:pathLst>
                            <a:path w="92322" h="180281">
                              <a:moveTo>
                                <a:pt x="86044" y="554"/>
                              </a:moveTo>
                              <a:lnTo>
                                <a:pt x="92322" y="1966"/>
                              </a:lnTo>
                              <a:lnTo>
                                <a:pt x="92322" y="24883"/>
                              </a:lnTo>
                              <a:lnTo>
                                <a:pt x="84333" y="22822"/>
                              </a:lnTo>
                              <a:cubicBezTo>
                                <a:pt x="78832" y="22219"/>
                                <a:pt x="73399" y="22419"/>
                                <a:pt x="68047" y="23333"/>
                              </a:cubicBezTo>
                              <a:cubicBezTo>
                                <a:pt x="57175" y="25314"/>
                                <a:pt x="47892" y="30471"/>
                                <a:pt x="39967" y="38408"/>
                              </a:cubicBezTo>
                              <a:cubicBezTo>
                                <a:pt x="28626" y="49749"/>
                                <a:pt x="22911" y="63707"/>
                                <a:pt x="23304" y="80115"/>
                              </a:cubicBezTo>
                              <a:cubicBezTo>
                                <a:pt x="23787" y="96777"/>
                                <a:pt x="33452" y="114849"/>
                                <a:pt x="53124" y="134522"/>
                              </a:cubicBezTo>
                              <a:cubicBezTo>
                                <a:pt x="61011" y="142408"/>
                                <a:pt x="69037" y="148415"/>
                                <a:pt x="77184" y="152619"/>
                              </a:cubicBezTo>
                              <a:lnTo>
                                <a:pt x="92322" y="157064"/>
                              </a:lnTo>
                              <a:lnTo>
                                <a:pt x="92322" y="180281"/>
                              </a:lnTo>
                              <a:lnTo>
                                <a:pt x="75793" y="176394"/>
                              </a:lnTo>
                              <a:cubicBezTo>
                                <a:pt x="61049" y="170678"/>
                                <a:pt x="47803" y="162195"/>
                                <a:pt x="36385" y="150778"/>
                              </a:cubicBezTo>
                              <a:cubicBezTo>
                                <a:pt x="14744" y="129124"/>
                                <a:pt x="3315" y="106772"/>
                                <a:pt x="1663" y="83696"/>
                              </a:cubicBezTo>
                              <a:cubicBezTo>
                                <a:pt x="0" y="60773"/>
                                <a:pt x="7848" y="40707"/>
                                <a:pt x="24981" y="23575"/>
                              </a:cubicBezTo>
                              <a:cubicBezTo>
                                <a:pt x="36081" y="12474"/>
                                <a:pt x="48933" y="5172"/>
                                <a:pt x="63767" y="2086"/>
                              </a:cubicBezTo>
                              <a:cubicBezTo>
                                <a:pt x="71177" y="536"/>
                                <a:pt x="78610" y="0"/>
                                <a:pt x="86044" y="5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51" name="Shape 55751"/>
                      <wps:cNvSpPr/>
                      <wps:spPr>
                        <a:xfrm>
                          <a:off x="3401767" y="1784598"/>
                          <a:ext cx="92451" cy="180308"/>
                        </a:xfrm>
                        <a:custGeom>
                          <a:avLst/>
                          <a:gdLst/>
                          <a:ahLst/>
                          <a:cxnLst/>
                          <a:rect l="0" t="0" r="0" b="0"/>
                          <a:pathLst>
                            <a:path w="92451" h="180308">
                              <a:moveTo>
                                <a:pt x="0" y="0"/>
                              </a:moveTo>
                              <a:lnTo>
                                <a:pt x="16009" y="3600"/>
                              </a:lnTo>
                              <a:cubicBezTo>
                                <a:pt x="30995" y="9391"/>
                                <a:pt x="45029" y="18662"/>
                                <a:pt x="58110" y="31743"/>
                              </a:cubicBezTo>
                              <a:cubicBezTo>
                                <a:pt x="71356" y="44990"/>
                                <a:pt x="80640" y="59340"/>
                                <a:pt x="86190" y="74568"/>
                              </a:cubicBezTo>
                              <a:cubicBezTo>
                                <a:pt x="91739" y="89947"/>
                                <a:pt x="92451" y="104946"/>
                                <a:pt x="88869" y="119297"/>
                              </a:cubicBezTo>
                              <a:cubicBezTo>
                                <a:pt x="85301" y="133813"/>
                                <a:pt x="78087" y="146259"/>
                                <a:pt x="67533" y="156813"/>
                              </a:cubicBezTo>
                              <a:cubicBezTo>
                                <a:pt x="56192" y="168154"/>
                                <a:pt x="43111" y="175533"/>
                                <a:pt x="28201" y="178377"/>
                              </a:cubicBezTo>
                              <a:cubicBezTo>
                                <a:pt x="20708" y="179851"/>
                                <a:pt x="13234" y="180308"/>
                                <a:pt x="5779" y="179674"/>
                              </a:cubicBezTo>
                              <a:lnTo>
                                <a:pt x="0" y="178315"/>
                              </a:lnTo>
                              <a:lnTo>
                                <a:pt x="0" y="155098"/>
                              </a:lnTo>
                              <a:lnTo>
                                <a:pt x="9647" y="157930"/>
                              </a:lnTo>
                              <a:cubicBezTo>
                                <a:pt x="26538" y="159277"/>
                                <a:pt x="40978" y="153879"/>
                                <a:pt x="52712" y="142144"/>
                              </a:cubicBezTo>
                              <a:cubicBezTo>
                                <a:pt x="64765" y="130079"/>
                                <a:pt x="70238" y="115576"/>
                                <a:pt x="68816" y="98596"/>
                              </a:cubicBezTo>
                              <a:cubicBezTo>
                                <a:pt x="67152" y="81705"/>
                                <a:pt x="58351" y="64979"/>
                                <a:pt x="41460" y="48088"/>
                              </a:cubicBezTo>
                              <a:cubicBezTo>
                                <a:pt x="30919" y="37535"/>
                                <a:pt x="19896" y="29851"/>
                                <a:pt x="8707" y="25165"/>
                              </a:cubicBezTo>
                              <a:lnTo>
                                <a:pt x="0" y="2291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49" name="Shape 55749"/>
                      <wps:cNvSpPr/>
                      <wps:spPr>
                        <a:xfrm>
                          <a:off x="3415321" y="1657638"/>
                          <a:ext cx="77692" cy="150120"/>
                        </a:xfrm>
                        <a:custGeom>
                          <a:avLst/>
                          <a:gdLst/>
                          <a:ahLst/>
                          <a:cxnLst/>
                          <a:rect l="0" t="0" r="0" b="0"/>
                          <a:pathLst>
                            <a:path w="77692" h="150120">
                              <a:moveTo>
                                <a:pt x="77692" y="0"/>
                              </a:moveTo>
                              <a:lnTo>
                                <a:pt x="77692" y="25512"/>
                              </a:lnTo>
                              <a:lnTo>
                                <a:pt x="68606" y="32538"/>
                              </a:lnTo>
                              <a:cubicBezTo>
                                <a:pt x="55829" y="45301"/>
                                <a:pt x="43142" y="57988"/>
                                <a:pt x="30378" y="70764"/>
                              </a:cubicBezTo>
                              <a:lnTo>
                                <a:pt x="73596" y="113983"/>
                              </a:lnTo>
                              <a:lnTo>
                                <a:pt x="77692" y="109886"/>
                              </a:lnTo>
                              <a:lnTo>
                                <a:pt x="77692" y="150120"/>
                              </a:lnTo>
                              <a:lnTo>
                                <a:pt x="0" y="72428"/>
                              </a:lnTo>
                              <a:cubicBezTo>
                                <a:pt x="17843" y="54585"/>
                                <a:pt x="35776" y="36665"/>
                                <a:pt x="53619" y="18821"/>
                              </a:cubicBezTo>
                              <a:cubicBezTo>
                                <a:pt x="59010" y="13424"/>
                                <a:pt x="64027" y="8960"/>
                                <a:pt x="68686" y="5429"/>
                              </a:cubicBezTo>
                              <a:lnTo>
                                <a:pt x="77692"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48" name="Shape 55748"/>
                      <wps:cNvSpPr/>
                      <wps:spPr>
                        <a:xfrm>
                          <a:off x="3493013" y="1651707"/>
                          <a:ext cx="159265" cy="208801"/>
                        </a:xfrm>
                        <a:custGeom>
                          <a:avLst/>
                          <a:gdLst/>
                          <a:ahLst/>
                          <a:cxnLst/>
                          <a:rect l="0" t="0" r="0" b="0"/>
                          <a:pathLst>
                            <a:path w="159265" h="208801">
                              <a:moveTo>
                                <a:pt x="29776" y="2617"/>
                              </a:moveTo>
                              <a:cubicBezTo>
                                <a:pt x="39136" y="5309"/>
                                <a:pt x="47378" y="10071"/>
                                <a:pt x="54591" y="17285"/>
                              </a:cubicBezTo>
                              <a:cubicBezTo>
                                <a:pt x="63786" y="26480"/>
                                <a:pt x="68625" y="37186"/>
                                <a:pt x="69654" y="48997"/>
                              </a:cubicBezTo>
                              <a:cubicBezTo>
                                <a:pt x="70530" y="60820"/>
                                <a:pt x="65932" y="73508"/>
                                <a:pt x="55938" y="86830"/>
                              </a:cubicBezTo>
                              <a:cubicBezTo>
                                <a:pt x="62440" y="84925"/>
                                <a:pt x="67749" y="83744"/>
                                <a:pt x="72117" y="83655"/>
                              </a:cubicBezTo>
                              <a:cubicBezTo>
                                <a:pt x="81388" y="83731"/>
                                <a:pt x="91625" y="84925"/>
                                <a:pt x="102724" y="87783"/>
                              </a:cubicBezTo>
                              <a:cubicBezTo>
                                <a:pt x="121520" y="92774"/>
                                <a:pt x="140469" y="97295"/>
                                <a:pt x="159265" y="102286"/>
                              </a:cubicBezTo>
                              <a:cubicBezTo>
                                <a:pt x="152597" y="108953"/>
                                <a:pt x="145866" y="115684"/>
                                <a:pt x="139199" y="122352"/>
                              </a:cubicBezTo>
                              <a:cubicBezTo>
                                <a:pt x="124771" y="118542"/>
                                <a:pt x="110332" y="115062"/>
                                <a:pt x="96057" y="111252"/>
                              </a:cubicBezTo>
                              <a:cubicBezTo>
                                <a:pt x="83535" y="107925"/>
                                <a:pt x="73692" y="106020"/>
                                <a:pt x="66479" y="104839"/>
                              </a:cubicBezTo>
                              <a:cubicBezTo>
                                <a:pt x="59265" y="103645"/>
                                <a:pt x="53791" y="103568"/>
                                <a:pt x="49753" y="104115"/>
                              </a:cubicBezTo>
                              <a:cubicBezTo>
                                <a:pt x="45625" y="104750"/>
                                <a:pt x="41980" y="106185"/>
                                <a:pt x="38881" y="108014"/>
                              </a:cubicBezTo>
                              <a:cubicBezTo>
                                <a:pt x="36583" y="109360"/>
                                <a:pt x="33484" y="112128"/>
                                <a:pt x="29369" y="116256"/>
                              </a:cubicBezTo>
                              <a:cubicBezTo>
                                <a:pt x="23184" y="122441"/>
                                <a:pt x="16987" y="128626"/>
                                <a:pt x="10802" y="134811"/>
                              </a:cubicBezTo>
                              <a:cubicBezTo>
                                <a:pt x="30157" y="154165"/>
                                <a:pt x="49423" y="173431"/>
                                <a:pt x="68764" y="192774"/>
                              </a:cubicBezTo>
                              <a:cubicBezTo>
                                <a:pt x="63456" y="198095"/>
                                <a:pt x="58058" y="203492"/>
                                <a:pt x="52750" y="208801"/>
                              </a:cubicBezTo>
                              <a:lnTo>
                                <a:pt x="0" y="156051"/>
                              </a:lnTo>
                              <a:lnTo>
                                <a:pt x="0" y="115817"/>
                              </a:lnTo>
                              <a:lnTo>
                                <a:pt x="30245" y="85560"/>
                              </a:lnTo>
                              <a:cubicBezTo>
                                <a:pt x="37612" y="78194"/>
                                <a:pt x="42539" y="71692"/>
                                <a:pt x="44914" y="65824"/>
                              </a:cubicBezTo>
                              <a:cubicBezTo>
                                <a:pt x="47378" y="60185"/>
                                <a:pt x="48013" y="54483"/>
                                <a:pt x="46501" y="48692"/>
                              </a:cubicBezTo>
                              <a:cubicBezTo>
                                <a:pt x="44990" y="42901"/>
                                <a:pt x="42221" y="37910"/>
                                <a:pt x="38094" y="33782"/>
                              </a:cubicBezTo>
                              <a:cubicBezTo>
                                <a:pt x="31909" y="27597"/>
                                <a:pt x="24772" y="24740"/>
                                <a:pt x="16682" y="24740"/>
                              </a:cubicBezTo>
                              <a:cubicBezTo>
                                <a:pt x="12560" y="24822"/>
                                <a:pt x="8379" y="25994"/>
                                <a:pt x="4098" y="28275"/>
                              </a:cubicBezTo>
                              <a:lnTo>
                                <a:pt x="0" y="31443"/>
                              </a:lnTo>
                              <a:lnTo>
                                <a:pt x="0" y="5931"/>
                              </a:lnTo>
                              <a:lnTo>
                                <a:pt x="3918" y="3569"/>
                              </a:lnTo>
                              <a:cubicBezTo>
                                <a:pt x="11932" y="470"/>
                                <a:pt x="20492" y="0"/>
                                <a:pt x="29776" y="26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47" name="Shape 55747"/>
                      <wps:cNvSpPr/>
                      <wps:spPr>
                        <a:xfrm>
                          <a:off x="3527943" y="1521635"/>
                          <a:ext cx="186271" cy="186436"/>
                        </a:xfrm>
                        <a:custGeom>
                          <a:avLst/>
                          <a:gdLst/>
                          <a:ahLst/>
                          <a:cxnLst/>
                          <a:rect l="0" t="0" r="0" b="0"/>
                          <a:pathLst>
                            <a:path w="186271" h="186436">
                              <a:moveTo>
                                <a:pt x="95809" y="0"/>
                              </a:moveTo>
                              <a:cubicBezTo>
                                <a:pt x="100889" y="5080"/>
                                <a:pt x="106045" y="10236"/>
                                <a:pt x="111189" y="15380"/>
                              </a:cubicBezTo>
                              <a:cubicBezTo>
                                <a:pt x="97866" y="28715"/>
                                <a:pt x="84544" y="42037"/>
                                <a:pt x="71222" y="55359"/>
                              </a:cubicBezTo>
                              <a:cubicBezTo>
                                <a:pt x="109525" y="93663"/>
                                <a:pt x="147904" y="132042"/>
                                <a:pt x="186271" y="170409"/>
                              </a:cubicBezTo>
                              <a:cubicBezTo>
                                <a:pt x="180962" y="175730"/>
                                <a:pt x="175565" y="181127"/>
                                <a:pt x="170256" y="186436"/>
                              </a:cubicBezTo>
                              <a:cubicBezTo>
                                <a:pt x="131877" y="148056"/>
                                <a:pt x="93497" y="109677"/>
                                <a:pt x="55194" y="71374"/>
                              </a:cubicBezTo>
                              <a:lnTo>
                                <a:pt x="15380" y="111189"/>
                              </a:lnTo>
                              <a:cubicBezTo>
                                <a:pt x="10236" y="106045"/>
                                <a:pt x="5080" y="100889"/>
                                <a:pt x="0" y="95809"/>
                              </a:cubicBezTo>
                              <a:cubicBezTo>
                                <a:pt x="31966" y="63843"/>
                                <a:pt x="63843" y="31966"/>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46" name="Shape 55746"/>
                      <wps:cNvSpPr/>
                      <wps:spPr>
                        <a:xfrm>
                          <a:off x="3640487" y="1417499"/>
                          <a:ext cx="220625" cy="217843"/>
                        </a:xfrm>
                        <a:custGeom>
                          <a:avLst/>
                          <a:gdLst/>
                          <a:ahLst/>
                          <a:cxnLst/>
                          <a:rect l="0" t="0" r="0" b="0"/>
                          <a:pathLst>
                            <a:path w="220625" h="217843">
                              <a:moveTo>
                                <a:pt x="87401" y="0"/>
                              </a:moveTo>
                              <a:cubicBezTo>
                                <a:pt x="92481" y="5080"/>
                                <a:pt x="97637" y="10236"/>
                                <a:pt x="102781" y="15380"/>
                              </a:cubicBezTo>
                              <a:cubicBezTo>
                                <a:pt x="78994" y="39179"/>
                                <a:pt x="55194" y="62966"/>
                                <a:pt x="31407" y="86766"/>
                              </a:cubicBezTo>
                              <a:cubicBezTo>
                                <a:pt x="44729" y="100088"/>
                                <a:pt x="58051" y="113411"/>
                                <a:pt x="71374" y="126733"/>
                              </a:cubicBezTo>
                              <a:cubicBezTo>
                                <a:pt x="93663" y="104445"/>
                                <a:pt x="115938" y="82156"/>
                                <a:pt x="138227" y="59868"/>
                              </a:cubicBezTo>
                              <a:cubicBezTo>
                                <a:pt x="143307" y="64948"/>
                                <a:pt x="148374" y="70015"/>
                                <a:pt x="153530" y="75171"/>
                              </a:cubicBezTo>
                              <a:cubicBezTo>
                                <a:pt x="131242" y="97460"/>
                                <a:pt x="108966" y="119748"/>
                                <a:pt x="86677" y="142037"/>
                              </a:cubicBezTo>
                              <a:cubicBezTo>
                                <a:pt x="101422" y="156781"/>
                                <a:pt x="116256" y="171615"/>
                                <a:pt x="131077" y="186436"/>
                              </a:cubicBezTo>
                              <a:cubicBezTo>
                                <a:pt x="155829" y="161696"/>
                                <a:pt x="180568" y="136944"/>
                                <a:pt x="205232" y="112280"/>
                              </a:cubicBezTo>
                              <a:cubicBezTo>
                                <a:pt x="210312" y="117361"/>
                                <a:pt x="215468" y="122517"/>
                                <a:pt x="220625" y="127660"/>
                              </a:cubicBezTo>
                              <a:cubicBezTo>
                                <a:pt x="190564" y="157721"/>
                                <a:pt x="160503" y="187782"/>
                                <a:pt x="130442" y="217843"/>
                              </a:cubicBezTo>
                              <a:cubicBezTo>
                                <a:pt x="86906" y="174307"/>
                                <a:pt x="43459" y="130861"/>
                                <a:pt x="0" y="87401"/>
                              </a:cubicBezTo>
                              <a:cubicBezTo>
                                <a:pt x="29108" y="58293"/>
                                <a:pt x="58293" y="29108"/>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45" name="Shape 55745"/>
                      <wps:cNvSpPr/>
                      <wps:spPr>
                        <a:xfrm>
                          <a:off x="3779355" y="1309399"/>
                          <a:ext cx="193510" cy="186360"/>
                        </a:xfrm>
                        <a:custGeom>
                          <a:avLst/>
                          <a:gdLst/>
                          <a:ahLst/>
                          <a:cxnLst/>
                          <a:rect l="0" t="0" r="0" b="0"/>
                          <a:pathLst>
                            <a:path w="193510" h="186360">
                              <a:moveTo>
                                <a:pt x="85268" y="1499"/>
                              </a:moveTo>
                              <a:cubicBezTo>
                                <a:pt x="94780" y="2934"/>
                                <a:pt x="105016" y="6972"/>
                                <a:pt x="115875" y="13716"/>
                              </a:cubicBezTo>
                              <a:cubicBezTo>
                                <a:pt x="112459" y="19977"/>
                                <a:pt x="108979" y="26162"/>
                                <a:pt x="105728" y="32436"/>
                              </a:cubicBezTo>
                              <a:cubicBezTo>
                                <a:pt x="97155" y="27508"/>
                                <a:pt x="89789" y="24740"/>
                                <a:pt x="83287" y="23470"/>
                              </a:cubicBezTo>
                              <a:cubicBezTo>
                                <a:pt x="76784" y="22365"/>
                                <a:pt x="69876" y="23228"/>
                                <a:pt x="62497" y="25857"/>
                              </a:cubicBezTo>
                              <a:cubicBezTo>
                                <a:pt x="55283" y="28626"/>
                                <a:pt x="48628" y="33071"/>
                                <a:pt x="42520" y="39180"/>
                              </a:cubicBezTo>
                              <a:cubicBezTo>
                                <a:pt x="35217" y="46469"/>
                                <a:pt x="29985" y="53924"/>
                                <a:pt x="27127" y="61697"/>
                              </a:cubicBezTo>
                              <a:cubicBezTo>
                                <a:pt x="24270" y="69469"/>
                                <a:pt x="23000" y="76924"/>
                                <a:pt x="23800" y="84062"/>
                              </a:cubicBezTo>
                              <a:cubicBezTo>
                                <a:pt x="24511" y="91288"/>
                                <a:pt x="26099" y="98108"/>
                                <a:pt x="29032" y="104686"/>
                              </a:cubicBezTo>
                              <a:cubicBezTo>
                                <a:pt x="34099" y="115786"/>
                                <a:pt x="41237" y="126099"/>
                                <a:pt x="50673" y="135534"/>
                              </a:cubicBezTo>
                              <a:cubicBezTo>
                                <a:pt x="62332" y="147181"/>
                                <a:pt x="73990" y="154877"/>
                                <a:pt x="85484" y="159080"/>
                              </a:cubicBezTo>
                              <a:cubicBezTo>
                                <a:pt x="96990" y="163284"/>
                                <a:pt x="108090" y="163602"/>
                                <a:pt x="119037" y="160427"/>
                              </a:cubicBezTo>
                              <a:cubicBezTo>
                                <a:pt x="129972" y="157252"/>
                                <a:pt x="139332" y="151536"/>
                                <a:pt x="147346" y="143535"/>
                              </a:cubicBezTo>
                              <a:cubicBezTo>
                                <a:pt x="154331" y="136551"/>
                                <a:pt x="159639" y="128384"/>
                                <a:pt x="163284" y="118859"/>
                              </a:cubicBezTo>
                              <a:cubicBezTo>
                                <a:pt x="166942" y="109347"/>
                                <a:pt x="169075" y="101333"/>
                                <a:pt x="169075" y="94679"/>
                              </a:cubicBezTo>
                              <a:cubicBezTo>
                                <a:pt x="160986" y="86589"/>
                                <a:pt x="152908" y="78499"/>
                                <a:pt x="144818" y="70409"/>
                              </a:cubicBezTo>
                              <a:cubicBezTo>
                                <a:pt x="132995" y="82233"/>
                                <a:pt x="121095" y="94133"/>
                                <a:pt x="109284" y="105944"/>
                              </a:cubicBezTo>
                              <a:cubicBezTo>
                                <a:pt x="104127" y="100787"/>
                                <a:pt x="99060" y="95720"/>
                                <a:pt x="93980" y="90640"/>
                              </a:cubicBezTo>
                              <a:cubicBezTo>
                                <a:pt x="110947" y="73508"/>
                                <a:pt x="128003" y="56452"/>
                                <a:pt x="145059" y="39243"/>
                              </a:cubicBezTo>
                              <a:cubicBezTo>
                                <a:pt x="161227" y="55423"/>
                                <a:pt x="177330" y="71514"/>
                                <a:pt x="193510" y="87693"/>
                              </a:cubicBezTo>
                              <a:cubicBezTo>
                                <a:pt x="192558" y="102286"/>
                                <a:pt x="189218" y="115456"/>
                                <a:pt x="184379" y="127267"/>
                              </a:cubicBezTo>
                              <a:cubicBezTo>
                                <a:pt x="179540" y="139090"/>
                                <a:pt x="172644" y="149314"/>
                                <a:pt x="163843" y="158115"/>
                              </a:cubicBezTo>
                              <a:cubicBezTo>
                                <a:pt x="151943" y="170015"/>
                                <a:pt x="138379" y="178181"/>
                                <a:pt x="123228" y="182232"/>
                              </a:cubicBezTo>
                              <a:cubicBezTo>
                                <a:pt x="108001" y="186360"/>
                                <a:pt x="92786" y="186043"/>
                                <a:pt x="77470" y="180417"/>
                              </a:cubicBezTo>
                              <a:cubicBezTo>
                                <a:pt x="62090" y="174866"/>
                                <a:pt x="48057" y="165900"/>
                                <a:pt x="35204" y="153060"/>
                              </a:cubicBezTo>
                              <a:cubicBezTo>
                                <a:pt x="22517" y="140373"/>
                                <a:pt x="13246" y="126022"/>
                                <a:pt x="7061" y="109995"/>
                              </a:cubicBezTo>
                              <a:cubicBezTo>
                                <a:pt x="876" y="94298"/>
                                <a:pt x="0" y="78994"/>
                                <a:pt x="3810" y="64402"/>
                              </a:cubicBezTo>
                              <a:cubicBezTo>
                                <a:pt x="7544" y="49733"/>
                                <a:pt x="15634" y="36563"/>
                                <a:pt x="27686" y="24511"/>
                              </a:cubicBezTo>
                              <a:cubicBezTo>
                                <a:pt x="36411" y="15786"/>
                                <a:pt x="45771" y="9284"/>
                                <a:pt x="55918" y="5309"/>
                              </a:cubicBezTo>
                              <a:cubicBezTo>
                                <a:pt x="66154" y="1422"/>
                                <a:pt x="75832" y="0"/>
                                <a:pt x="85268" y="149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43" name="Shape 55743"/>
                      <wps:cNvSpPr/>
                      <wps:spPr>
                        <a:xfrm>
                          <a:off x="3917281" y="1210898"/>
                          <a:ext cx="64084" cy="152039"/>
                        </a:xfrm>
                        <a:custGeom>
                          <a:avLst/>
                          <a:gdLst/>
                          <a:ahLst/>
                          <a:cxnLst/>
                          <a:rect l="0" t="0" r="0" b="0"/>
                          <a:pathLst>
                            <a:path w="64084" h="152039">
                              <a:moveTo>
                                <a:pt x="17221" y="0"/>
                              </a:moveTo>
                              <a:lnTo>
                                <a:pt x="64084" y="21084"/>
                              </a:lnTo>
                              <a:lnTo>
                                <a:pt x="64084" y="44282"/>
                              </a:lnTo>
                              <a:lnTo>
                                <a:pt x="57582" y="41148"/>
                              </a:lnTo>
                              <a:cubicBezTo>
                                <a:pt x="42748" y="33934"/>
                                <a:pt x="30772" y="27825"/>
                                <a:pt x="21895" y="22593"/>
                              </a:cubicBezTo>
                              <a:cubicBezTo>
                                <a:pt x="28715" y="32588"/>
                                <a:pt x="34735" y="43053"/>
                                <a:pt x="40361" y="54077"/>
                              </a:cubicBezTo>
                              <a:lnTo>
                                <a:pt x="64084" y="103181"/>
                              </a:lnTo>
                              <a:lnTo>
                                <a:pt x="64084" y="152039"/>
                              </a:lnTo>
                              <a:lnTo>
                                <a:pt x="0" y="17208"/>
                              </a:lnTo>
                              <a:cubicBezTo>
                                <a:pt x="5715" y="11493"/>
                                <a:pt x="11506" y="5702"/>
                                <a:pt x="1722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44" name="Shape 55744"/>
                      <wps:cNvSpPr/>
                      <wps:spPr>
                        <a:xfrm>
                          <a:off x="3981365" y="1231982"/>
                          <a:ext cx="133058" cy="172959"/>
                        </a:xfrm>
                        <a:custGeom>
                          <a:avLst/>
                          <a:gdLst/>
                          <a:ahLst/>
                          <a:cxnLst/>
                          <a:rect l="0" t="0" r="0" b="0"/>
                          <a:pathLst>
                            <a:path w="133058" h="172959">
                              <a:moveTo>
                                <a:pt x="0" y="0"/>
                              </a:moveTo>
                              <a:lnTo>
                                <a:pt x="133058" y="59865"/>
                              </a:lnTo>
                              <a:cubicBezTo>
                                <a:pt x="126949" y="65974"/>
                                <a:pt x="120929" y="71994"/>
                                <a:pt x="114821" y="78103"/>
                              </a:cubicBezTo>
                              <a:cubicBezTo>
                                <a:pt x="96977" y="69454"/>
                                <a:pt x="79057" y="61211"/>
                                <a:pt x="61214" y="52728"/>
                              </a:cubicBezTo>
                              <a:cubicBezTo>
                                <a:pt x="44399" y="69543"/>
                                <a:pt x="27508" y="86434"/>
                                <a:pt x="10693" y="103248"/>
                              </a:cubicBezTo>
                              <a:cubicBezTo>
                                <a:pt x="19495" y="120774"/>
                                <a:pt x="28054" y="138377"/>
                                <a:pt x="36931" y="155992"/>
                              </a:cubicBezTo>
                              <a:cubicBezTo>
                                <a:pt x="31229" y="161694"/>
                                <a:pt x="25590" y="167333"/>
                                <a:pt x="19964" y="172959"/>
                              </a:cubicBezTo>
                              <a:lnTo>
                                <a:pt x="0" y="130955"/>
                              </a:lnTo>
                              <a:lnTo>
                                <a:pt x="0" y="82097"/>
                              </a:lnTo>
                              <a:lnTo>
                                <a:pt x="1181" y="84541"/>
                              </a:lnTo>
                              <a:cubicBezTo>
                                <a:pt x="14897" y="70813"/>
                                <a:pt x="28537" y="57173"/>
                                <a:pt x="42189" y="43533"/>
                              </a:cubicBezTo>
                              <a:lnTo>
                                <a:pt x="0" y="2319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41" name="Shape 55741"/>
                      <wps:cNvSpPr/>
                      <wps:spPr>
                        <a:xfrm>
                          <a:off x="4043628" y="1032048"/>
                          <a:ext cx="104384" cy="174095"/>
                        </a:xfrm>
                        <a:custGeom>
                          <a:avLst/>
                          <a:gdLst/>
                          <a:ahLst/>
                          <a:cxnLst/>
                          <a:rect l="0" t="0" r="0" b="0"/>
                          <a:pathLst>
                            <a:path w="104384" h="174095">
                              <a:moveTo>
                                <a:pt x="92075" y="0"/>
                              </a:moveTo>
                              <a:lnTo>
                                <a:pt x="104384" y="1062"/>
                              </a:lnTo>
                              <a:lnTo>
                                <a:pt x="104384" y="24408"/>
                              </a:lnTo>
                              <a:lnTo>
                                <a:pt x="93918" y="22913"/>
                              </a:lnTo>
                              <a:cubicBezTo>
                                <a:pt x="88941" y="22994"/>
                                <a:pt x="84341" y="23908"/>
                                <a:pt x="80099" y="25616"/>
                              </a:cubicBezTo>
                              <a:cubicBezTo>
                                <a:pt x="74079" y="28143"/>
                                <a:pt x="66307" y="34176"/>
                                <a:pt x="56782" y="43688"/>
                              </a:cubicBezTo>
                              <a:cubicBezTo>
                                <a:pt x="48374" y="52096"/>
                                <a:pt x="39891" y="60592"/>
                                <a:pt x="31407" y="69075"/>
                              </a:cubicBezTo>
                              <a:lnTo>
                                <a:pt x="104384" y="142053"/>
                              </a:lnTo>
                              <a:lnTo>
                                <a:pt x="104384" y="174095"/>
                              </a:lnTo>
                              <a:lnTo>
                                <a:pt x="0" y="69710"/>
                              </a:lnTo>
                              <a:cubicBezTo>
                                <a:pt x="13881" y="55829"/>
                                <a:pt x="27762" y="41948"/>
                                <a:pt x="41643" y="28067"/>
                              </a:cubicBezTo>
                              <a:cubicBezTo>
                                <a:pt x="51079" y="18631"/>
                                <a:pt x="58775" y="12052"/>
                                <a:pt x="65037" y="8318"/>
                              </a:cubicBezTo>
                              <a:cubicBezTo>
                                <a:pt x="73685" y="3163"/>
                                <a:pt x="82639" y="229"/>
                                <a:pt x="9207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42" name="Shape 55742"/>
                      <wps:cNvSpPr/>
                      <wps:spPr>
                        <a:xfrm>
                          <a:off x="4148012" y="1033111"/>
                          <a:ext cx="95780" cy="199090"/>
                        </a:xfrm>
                        <a:custGeom>
                          <a:avLst/>
                          <a:gdLst/>
                          <a:ahLst/>
                          <a:cxnLst/>
                          <a:rect l="0" t="0" r="0" b="0"/>
                          <a:pathLst>
                            <a:path w="95780" h="199090">
                              <a:moveTo>
                                <a:pt x="0" y="0"/>
                              </a:moveTo>
                              <a:lnTo>
                                <a:pt x="6015" y="519"/>
                              </a:lnTo>
                              <a:cubicBezTo>
                                <a:pt x="12123" y="1827"/>
                                <a:pt x="18228" y="3929"/>
                                <a:pt x="24330" y="6863"/>
                              </a:cubicBezTo>
                              <a:cubicBezTo>
                                <a:pt x="36471" y="12806"/>
                                <a:pt x="48359" y="21531"/>
                                <a:pt x="60017" y="33190"/>
                              </a:cubicBezTo>
                              <a:cubicBezTo>
                                <a:pt x="69923" y="43096"/>
                                <a:pt x="77619" y="53002"/>
                                <a:pt x="83169" y="62679"/>
                              </a:cubicBezTo>
                              <a:cubicBezTo>
                                <a:pt x="88719" y="72509"/>
                                <a:pt x="92212" y="81551"/>
                                <a:pt x="93952" y="89959"/>
                              </a:cubicBezTo>
                              <a:cubicBezTo>
                                <a:pt x="95691" y="98366"/>
                                <a:pt x="95780" y="105897"/>
                                <a:pt x="94828" y="112717"/>
                              </a:cubicBezTo>
                              <a:cubicBezTo>
                                <a:pt x="93710" y="119702"/>
                                <a:pt x="90942" y="126598"/>
                                <a:pt x="86966" y="133736"/>
                              </a:cubicBezTo>
                              <a:cubicBezTo>
                                <a:pt x="82763" y="140949"/>
                                <a:pt x="77060" y="148087"/>
                                <a:pt x="69682" y="155465"/>
                              </a:cubicBezTo>
                              <a:cubicBezTo>
                                <a:pt x="55166" y="169981"/>
                                <a:pt x="40649" y="184498"/>
                                <a:pt x="26057" y="199090"/>
                              </a:cubicBezTo>
                              <a:lnTo>
                                <a:pt x="0" y="173032"/>
                              </a:lnTo>
                              <a:lnTo>
                                <a:pt x="0" y="140991"/>
                              </a:lnTo>
                              <a:lnTo>
                                <a:pt x="26692" y="167683"/>
                              </a:lnTo>
                              <a:cubicBezTo>
                                <a:pt x="35341" y="159034"/>
                                <a:pt x="43901" y="150474"/>
                                <a:pt x="52473" y="141914"/>
                              </a:cubicBezTo>
                              <a:cubicBezTo>
                                <a:pt x="60487" y="133901"/>
                                <a:pt x="65961" y="126840"/>
                                <a:pt x="68805" y="120655"/>
                              </a:cubicBezTo>
                              <a:cubicBezTo>
                                <a:pt x="71828" y="114470"/>
                                <a:pt x="73251" y="108755"/>
                                <a:pt x="72933" y="103052"/>
                              </a:cubicBezTo>
                              <a:cubicBezTo>
                                <a:pt x="72539" y="95191"/>
                                <a:pt x="70088" y="86708"/>
                                <a:pt x="65250" y="77589"/>
                              </a:cubicBezTo>
                              <a:cubicBezTo>
                                <a:pt x="60411" y="68788"/>
                                <a:pt x="53121" y="59275"/>
                                <a:pt x="43278" y="49446"/>
                              </a:cubicBezTo>
                              <a:cubicBezTo>
                                <a:pt x="29639" y="35806"/>
                                <a:pt x="17116" y="27398"/>
                                <a:pt x="5611" y="24147"/>
                              </a:cubicBezTo>
                              <a:lnTo>
                                <a:pt x="0" y="2334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40" name="Shape 55740"/>
                      <wps:cNvSpPr/>
                      <wps:spPr>
                        <a:xfrm>
                          <a:off x="4165926" y="892058"/>
                          <a:ext cx="220625" cy="217843"/>
                        </a:xfrm>
                        <a:custGeom>
                          <a:avLst/>
                          <a:gdLst/>
                          <a:ahLst/>
                          <a:cxnLst/>
                          <a:rect l="0" t="0" r="0" b="0"/>
                          <a:pathLst>
                            <a:path w="220625" h="217843">
                              <a:moveTo>
                                <a:pt x="87401" y="0"/>
                              </a:moveTo>
                              <a:cubicBezTo>
                                <a:pt x="92481" y="5080"/>
                                <a:pt x="97637" y="10237"/>
                                <a:pt x="102781" y="15380"/>
                              </a:cubicBezTo>
                              <a:cubicBezTo>
                                <a:pt x="78994" y="39180"/>
                                <a:pt x="55194" y="62967"/>
                                <a:pt x="31407" y="86766"/>
                              </a:cubicBezTo>
                              <a:cubicBezTo>
                                <a:pt x="44729" y="100089"/>
                                <a:pt x="58051" y="113411"/>
                                <a:pt x="71374" y="126733"/>
                              </a:cubicBezTo>
                              <a:cubicBezTo>
                                <a:pt x="93663" y="104445"/>
                                <a:pt x="115938" y="82157"/>
                                <a:pt x="138227" y="59868"/>
                              </a:cubicBezTo>
                              <a:cubicBezTo>
                                <a:pt x="143307" y="64948"/>
                                <a:pt x="148374" y="70015"/>
                                <a:pt x="153530" y="75171"/>
                              </a:cubicBezTo>
                              <a:cubicBezTo>
                                <a:pt x="131242" y="97460"/>
                                <a:pt x="108966" y="119749"/>
                                <a:pt x="86677" y="142037"/>
                              </a:cubicBezTo>
                              <a:cubicBezTo>
                                <a:pt x="101422" y="156782"/>
                                <a:pt x="116256" y="171615"/>
                                <a:pt x="131077" y="186436"/>
                              </a:cubicBezTo>
                              <a:cubicBezTo>
                                <a:pt x="155829" y="161697"/>
                                <a:pt x="180492" y="137033"/>
                                <a:pt x="205232" y="112281"/>
                              </a:cubicBezTo>
                              <a:cubicBezTo>
                                <a:pt x="210312" y="117361"/>
                                <a:pt x="215468" y="122517"/>
                                <a:pt x="220625" y="127660"/>
                              </a:cubicBezTo>
                              <a:cubicBezTo>
                                <a:pt x="190564" y="157721"/>
                                <a:pt x="160503" y="187782"/>
                                <a:pt x="130442" y="217843"/>
                              </a:cubicBezTo>
                              <a:cubicBezTo>
                                <a:pt x="86906" y="174308"/>
                                <a:pt x="43459" y="130861"/>
                                <a:pt x="0" y="87402"/>
                              </a:cubicBezTo>
                              <a:cubicBezTo>
                                <a:pt x="29108" y="58293"/>
                                <a:pt x="58293" y="29109"/>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39" name="Shape 55739"/>
                      <wps:cNvSpPr/>
                      <wps:spPr>
                        <a:xfrm>
                          <a:off x="4277598" y="851851"/>
                          <a:ext cx="205943" cy="146380"/>
                        </a:xfrm>
                        <a:custGeom>
                          <a:avLst/>
                          <a:gdLst/>
                          <a:ahLst/>
                          <a:cxnLst/>
                          <a:rect l="0" t="0" r="0" b="0"/>
                          <a:pathLst>
                            <a:path w="205943" h="146380">
                              <a:moveTo>
                                <a:pt x="15939" y="0"/>
                              </a:moveTo>
                              <a:cubicBezTo>
                                <a:pt x="54242" y="38303"/>
                                <a:pt x="92621" y="76683"/>
                                <a:pt x="131001" y="115049"/>
                              </a:cubicBezTo>
                              <a:cubicBezTo>
                                <a:pt x="150825" y="95224"/>
                                <a:pt x="170739" y="75324"/>
                                <a:pt x="190564" y="55499"/>
                              </a:cubicBezTo>
                              <a:cubicBezTo>
                                <a:pt x="195643" y="60566"/>
                                <a:pt x="200787" y="65722"/>
                                <a:pt x="205943" y="70879"/>
                              </a:cubicBezTo>
                              <a:cubicBezTo>
                                <a:pt x="180721" y="96101"/>
                                <a:pt x="155588" y="121234"/>
                                <a:pt x="130442" y="146380"/>
                              </a:cubicBezTo>
                              <a:cubicBezTo>
                                <a:pt x="86906" y="102845"/>
                                <a:pt x="43459" y="59398"/>
                                <a:pt x="0" y="15939"/>
                              </a:cubicBezTo>
                              <a:cubicBezTo>
                                <a:pt x="5321" y="10630"/>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38" name="Shape 55738"/>
                      <wps:cNvSpPr/>
                      <wps:spPr>
                        <a:xfrm>
                          <a:off x="4419329" y="653692"/>
                          <a:ext cx="77636" cy="150004"/>
                        </a:xfrm>
                        <a:custGeom>
                          <a:avLst/>
                          <a:gdLst/>
                          <a:ahLst/>
                          <a:cxnLst/>
                          <a:rect l="0" t="0" r="0" b="0"/>
                          <a:pathLst>
                            <a:path w="77636" h="150004">
                              <a:moveTo>
                                <a:pt x="77636" y="0"/>
                              </a:moveTo>
                              <a:lnTo>
                                <a:pt x="77636" y="25505"/>
                              </a:lnTo>
                              <a:lnTo>
                                <a:pt x="68606" y="32477"/>
                              </a:lnTo>
                              <a:cubicBezTo>
                                <a:pt x="55829" y="45240"/>
                                <a:pt x="43066" y="58017"/>
                                <a:pt x="30290" y="70780"/>
                              </a:cubicBezTo>
                              <a:cubicBezTo>
                                <a:pt x="44729" y="85207"/>
                                <a:pt x="59081" y="99558"/>
                                <a:pt x="73508" y="113998"/>
                              </a:cubicBezTo>
                              <a:lnTo>
                                <a:pt x="77636" y="109871"/>
                              </a:lnTo>
                              <a:lnTo>
                                <a:pt x="77636" y="150004"/>
                              </a:lnTo>
                              <a:lnTo>
                                <a:pt x="0" y="72368"/>
                              </a:lnTo>
                              <a:cubicBezTo>
                                <a:pt x="17843" y="54524"/>
                                <a:pt x="35687" y="36681"/>
                                <a:pt x="53543" y="18837"/>
                              </a:cubicBezTo>
                              <a:cubicBezTo>
                                <a:pt x="58934" y="13439"/>
                                <a:pt x="63970" y="8956"/>
                                <a:pt x="68639" y="5416"/>
                              </a:cubicBezTo>
                              <a:lnTo>
                                <a:pt x="776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37" name="Shape 55737"/>
                      <wps:cNvSpPr/>
                      <wps:spPr>
                        <a:xfrm>
                          <a:off x="4496965" y="647776"/>
                          <a:ext cx="159320" cy="208724"/>
                        </a:xfrm>
                        <a:custGeom>
                          <a:avLst/>
                          <a:gdLst/>
                          <a:ahLst/>
                          <a:cxnLst/>
                          <a:rect l="0" t="0" r="0" b="0"/>
                          <a:pathLst>
                            <a:path w="159320" h="208724">
                              <a:moveTo>
                                <a:pt x="29755" y="2616"/>
                              </a:moveTo>
                              <a:cubicBezTo>
                                <a:pt x="39102" y="5309"/>
                                <a:pt x="47357" y="10071"/>
                                <a:pt x="54571" y="17285"/>
                              </a:cubicBezTo>
                              <a:cubicBezTo>
                                <a:pt x="63765" y="26479"/>
                                <a:pt x="68680" y="37109"/>
                                <a:pt x="69633" y="49009"/>
                              </a:cubicBezTo>
                              <a:cubicBezTo>
                                <a:pt x="70509" y="60820"/>
                                <a:pt x="65899" y="73508"/>
                                <a:pt x="55993" y="86754"/>
                              </a:cubicBezTo>
                              <a:cubicBezTo>
                                <a:pt x="62419" y="84937"/>
                                <a:pt x="67728" y="83744"/>
                                <a:pt x="72084" y="83668"/>
                              </a:cubicBezTo>
                              <a:cubicBezTo>
                                <a:pt x="81444" y="83655"/>
                                <a:pt x="91604" y="84925"/>
                                <a:pt x="102780" y="87706"/>
                              </a:cubicBezTo>
                              <a:cubicBezTo>
                                <a:pt x="121576" y="92697"/>
                                <a:pt x="140524" y="97218"/>
                                <a:pt x="159320" y="102210"/>
                              </a:cubicBezTo>
                              <a:cubicBezTo>
                                <a:pt x="152576" y="108953"/>
                                <a:pt x="145833" y="115697"/>
                                <a:pt x="139178" y="122352"/>
                              </a:cubicBezTo>
                              <a:cubicBezTo>
                                <a:pt x="124827" y="118466"/>
                                <a:pt x="110311" y="115062"/>
                                <a:pt x="96036" y="111252"/>
                              </a:cubicBezTo>
                              <a:cubicBezTo>
                                <a:pt x="83501" y="107924"/>
                                <a:pt x="73747" y="105944"/>
                                <a:pt x="66534" y="104762"/>
                              </a:cubicBezTo>
                              <a:cubicBezTo>
                                <a:pt x="59320" y="103568"/>
                                <a:pt x="53847" y="103492"/>
                                <a:pt x="49719" y="104127"/>
                              </a:cubicBezTo>
                              <a:cubicBezTo>
                                <a:pt x="45605" y="104762"/>
                                <a:pt x="42036" y="106109"/>
                                <a:pt x="38861" y="108014"/>
                              </a:cubicBezTo>
                              <a:cubicBezTo>
                                <a:pt x="36638" y="109284"/>
                                <a:pt x="33463" y="112141"/>
                                <a:pt x="29336" y="116256"/>
                              </a:cubicBezTo>
                              <a:cubicBezTo>
                                <a:pt x="23151" y="122441"/>
                                <a:pt x="16966" y="128638"/>
                                <a:pt x="10781" y="134823"/>
                              </a:cubicBezTo>
                              <a:cubicBezTo>
                                <a:pt x="30136" y="154165"/>
                                <a:pt x="49402" y="173431"/>
                                <a:pt x="68744" y="192786"/>
                              </a:cubicBezTo>
                              <a:cubicBezTo>
                                <a:pt x="63435" y="198095"/>
                                <a:pt x="58114" y="203416"/>
                                <a:pt x="52805" y="208724"/>
                              </a:cubicBezTo>
                              <a:lnTo>
                                <a:pt x="0" y="155919"/>
                              </a:lnTo>
                              <a:lnTo>
                                <a:pt x="0" y="115786"/>
                              </a:lnTo>
                              <a:lnTo>
                                <a:pt x="30301" y="85496"/>
                              </a:lnTo>
                              <a:cubicBezTo>
                                <a:pt x="37591" y="78194"/>
                                <a:pt x="42506" y="71691"/>
                                <a:pt x="44893" y="65824"/>
                              </a:cubicBezTo>
                              <a:cubicBezTo>
                                <a:pt x="47433" y="60109"/>
                                <a:pt x="48068" y="54407"/>
                                <a:pt x="46481" y="48692"/>
                              </a:cubicBezTo>
                              <a:cubicBezTo>
                                <a:pt x="44969" y="42900"/>
                                <a:pt x="42201" y="37909"/>
                                <a:pt x="38073" y="33782"/>
                              </a:cubicBezTo>
                              <a:cubicBezTo>
                                <a:pt x="31888" y="27597"/>
                                <a:pt x="24751" y="24740"/>
                                <a:pt x="16661" y="24740"/>
                              </a:cubicBezTo>
                              <a:cubicBezTo>
                                <a:pt x="12540" y="24822"/>
                                <a:pt x="8358" y="25994"/>
                                <a:pt x="4087" y="28265"/>
                              </a:cubicBezTo>
                              <a:lnTo>
                                <a:pt x="0" y="31420"/>
                              </a:lnTo>
                              <a:lnTo>
                                <a:pt x="0" y="5915"/>
                              </a:lnTo>
                              <a:lnTo>
                                <a:pt x="3897" y="3569"/>
                              </a:lnTo>
                              <a:cubicBezTo>
                                <a:pt x="11911" y="483"/>
                                <a:pt x="20471" y="0"/>
                                <a:pt x="29755" y="261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35" name="Shape 55735"/>
                      <wps:cNvSpPr/>
                      <wps:spPr>
                        <a:xfrm>
                          <a:off x="4566694" y="525439"/>
                          <a:ext cx="92259" cy="180209"/>
                        </a:xfrm>
                        <a:custGeom>
                          <a:avLst/>
                          <a:gdLst/>
                          <a:ahLst/>
                          <a:cxnLst/>
                          <a:rect l="0" t="0" r="0" b="0"/>
                          <a:pathLst>
                            <a:path w="92259" h="180209">
                              <a:moveTo>
                                <a:pt x="85987" y="554"/>
                              </a:moveTo>
                              <a:lnTo>
                                <a:pt x="92259" y="1945"/>
                              </a:lnTo>
                              <a:lnTo>
                                <a:pt x="92259" y="24817"/>
                              </a:lnTo>
                              <a:lnTo>
                                <a:pt x="84333" y="22767"/>
                              </a:lnTo>
                              <a:cubicBezTo>
                                <a:pt x="78832" y="22162"/>
                                <a:pt x="73400" y="22362"/>
                                <a:pt x="68047" y="23276"/>
                              </a:cubicBezTo>
                              <a:cubicBezTo>
                                <a:pt x="57175" y="25257"/>
                                <a:pt x="47892" y="30413"/>
                                <a:pt x="39891" y="38427"/>
                              </a:cubicBezTo>
                              <a:cubicBezTo>
                                <a:pt x="28626" y="49692"/>
                                <a:pt x="22911" y="63649"/>
                                <a:pt x="23228" y="80146"/>
                              </a:cubicBezTo>
                              <a:cubicBezTo>
                                <a:pt x="23698" y="96796"/>
                                <a:pt x="33375" y="114881"/>
                                <a:pt x="53035" y="134541"/>
                              </a:cubicBezTo>
                              <a:cubicBezTo>
                                <a:pt x="60928" y="142434"/>
                                <a:pt x="68957" y="148441"/>
                                <a:pt x="77116" y="152634"/>
                              </a:cubicBezTo>
                              <a:lnTo>
                                <a:pt x="92259" y="157024"/>
                              </a:lnTo>
                              <a:lnTo>
                                <a:pt x="92259" y="180209"/>
                              </a:lnTo>
                              <a:lnTo>
                                <a:pt x="75793" y="176336"/>
                              </a:lnTo>
                              <a:cubicBezTo>
                                <a:pt x="61049" y="170621"/>
                                <a:pt x="47803" y="162138"/>
                                <a:pt x="36385" y="150720"/>
                              </a:cubicBezTo>
                              <a:cubicBezTo>
                                <a:pt x="14744" y="129080"/>
                                <a:pt x="3327" y="106715"/>
                                <a:pt x="1575" y="83715"/>
                              </a:cubicBezTo>
                              <a:cubicBezTo>
                                <a:pt x="0" y="60715"/>
                                <a:pt x="7848" y="40650"/>
                                <a:pt x="24905" y="23593"/>
                              </a:cubicBezTo>
                              <a:cubicBezTo>
                                <a:pt x="36081" y="12417"/>
                                <a:pt x="48933" y="5115"/>
                                <a:pt x="63767" y="2029"/>
                              </a:cubicBezTo>
                              <a:cubicBezTo>
                                <a:pt x="71139" y="518"/>
                                <a:pt x="78553" y="0"/>
                                <a:pt x="85987" y="5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36" name="Shape 55736"/>
                      <wps:cNvSpPr/>
                      <wps:spPr>
                        <a:xfrm>
                          <a:off x="4658953" y="527384"/>
                          <a:ext cx="92513" cy="180271"/>
                        </a:xfrm>
                        <a:custGeom>
                          <a:avLst/>
                          <a:gdLst/>
                          <a:ahLst/>
                          <a:cxnLst/>
                          <a:rect l="0" t="0" r="0" b="0"/>
                          <a:pathLst>
                            <a:path w="92513" h="180271">
                              <a:moveTo>
                                <a:pt x="0" y="0"/>
                              </a:moveTo>
                              <a:lnTo>
                                <a:pt x="16072" y="3564"/>
                              </a:lnTo>
                              <a:cubicBezTo>
                                <a:pt x="31058" y="9355"/>
                                <a:pt x="45091" y="18626"/>
                                <a:pt x="58172" y="31707"/>
                              </a:cubicBezTo>
                              <a:cubicBezTo>
                                <a:pt x="71419" y="44953"/>
                                <a:pt x="80702" y="59304"/>
                                <a:pt x="86163" y="74608"/>
                              </a:cubicBezTo>
                              <a:cubicBezTo>
                                <a:pt x="91802" y="89911"/>
                                <a:pt x="92513" y="104910"/>
                                <a:pt x="88855" y="119337"/>
                              </a:cubicBezTo>
                              <a:cubicBezTo>
                                <a:pt x="85363" y="133777"/>
                                <a:pt x="78073" y="146299"/>
                                <a:pt x="67596" y="156777"/>
                              </a:cubicBezTo>
                              <a:cubicBezTo>
                                <a:pt x="56255" y="168118"/>
                                <a:pt x="43174" y="175496"/>
                                <a:pt x="28264" y="178341"/>
                              </a:cubicBezTo>
                              <a:cubicBezTo>
                                <a:pt x="20771" y="179814"/>
                                <a:pt x="13297" y="180271"/>
                                <a:pt x="5842" y="179638"/>
                              </a:cubicBezTo>
                              <a:lnTo>
                                <a:pt x="0" y="178264"/>
                              </a:lnTo>
                              <a:lnTo>
                                <a:pt x="0" y="155079"/>
                              </a:lnTo>
                              <a:lnTo>
                                <a:pt x="9709" y="157894"/>
                              </a:lnTo>
                              <a:cubicBezTo>
                                <a:pt x="26600" y="159240"/>
                                <a:pt x="41040" y="153843"/>
                                <a:pt x="52775" y="142108"/>
                              </a:cubicBezTo>
                              <a:cubicBezTo>
                                <a:pt x="64827" y="130043"/>
                                <a:pt x="70301" y="115540"/>
                                <a:pt x="68802" y="98649"/>
                              </a:cubicBezTo>
                              <a:cubicBezTo>
                                <a:pt x="67215" y="81669"/>
                                <a:pt x="58413" y="64943"/>
                                <a:pt x="41523" y="48052"/>
                              </a:cubicBezTo>
                              <a:cubicBezTo>
                                <a:pt x="30981" y="37511"/>
                                <a:pt x="19958" y="29815"/>
                                <a:pt x="8769" y="25141"/>
                              </a:cubicBezTo>
                              <a:lnTo>
                                <a:pt x="0" y="2287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34" name="Shape 55734"/>
                      <wps:cNvSpPr/>
                      <wps:spPr>
                        <a:xfrm>
                          <a:off x="4689543" y="406370"/>
                          <a:ext cx="183744" cy="180159"/>
                        </a:xfrm>
                        <a:custGeom>
                          <a:avLst/>
                          <a:gdLst/>
                          <a:ahLst/>
                          <a:cxnLst/>
                          <a:rect l="0" t="0" r="0" b="0"/>
                          <a:pathLst>
                            <a:path w="183744" h="180159">
                              <a:moveTo>
                                <a:pt x="65478" y="348"/>
                              </a:moveTo>
                              <a:cubicBezTo>
                                <a:pt x="70406" y="0"/>
                                <a:pt x="75305" y="416"/>
                                <a:pt x="80188" y="1648"/>
                              </a:cubicBezTo>
                              <a:cubicBezTo>
                                <a:pt x="89941" y="4099"/>
                                <a:pt x="98819" y="8861"/>
                                <a:pt x="106668" y="16240"/>
                              </a:cubicBezTo>
                              <a:cubicBezTo>
                                <a:pt x="101905" y="21790"/>
                                <a:pt x="97231" y="27264"/>
                                <a:pt x="92545" y="32890"/>
                              </a:cubicBezTo>
                              <a:cubicBezTo>
                                <a:pt x="83426" y="25359"/>
                                <a:pt x="74397" y="22031"/>
                                <a:pt x="65507" y="22501"/>
                              </a:cubicBezTo>
                              <a:cubicBezTo>
                                <a:pt x="56629" y="22984"/>
                                <a:pt x="47422" y="27899"/>
                                <a:pt x="38062" y="37259"/>
                              </a:cubicBezTo>
                              <a:cubicBezTo>
                                <a:pt x="28473" y="46860"/>
                                <a:pt x="23152" y="55813"/>
                                <a:pt x="22682" y="64068"/>
                              </a:cubicBezTo>
                              <a:cubicBezTo>
                                <a:pt x="22123" y="72387"/>
                                <a:pt x="24499" y="79207"/>
                                <a:pt x="29896" y="84604"/>
                              </a:cubicBezTo>
                              <a:cubicBezTo>
                                <a:pt x="34658" y="89367"/>
                                <a:pt x="40043" y="91577"/>
                                <a:pt x="46152" y="91500"/>
                              </a:cubicBezTo>
                              <a:cubicBezTo>
                                <a:pt x="52261" y="91577"/>
                                <a:pt x="63436" y="86420"/>
                                <a:pt x="79616" y="76590"/>
                              </a:cubicBezTo>
                              <a:cubicBezTo>
                                <a:pt x="95796" y="66913"/>
                                <a:pt x="107379" y="60728"/>
                                <a:pt x="114592" y="58264"/>
                              </a:cubicBezTo>
                              <a:cubicBezTo>
                                <a:pt x="125146" y="54848"/>
                                <a:pt x="134823" y="53908"/>
                                <a:pt x="143535" y="55966"/>
                              </a:cubicBezTo>
                              <a:cubicBezTo>
                                <a:pt x="152336" y="58099"/>
                                <a:pt x="160109" y="62544"/>
                                <a:pt x="167094" y="69517"/>
                              </a:cubicBezTo>
                              <a:cubicBezTo>
                                <a:pt x="174066" y="76502"/>
                                <a:pt x="178664" y="84744"/>
                                <a:pt x="181204" y="94574"/>
                              </a:cubicBezTo>
                              <a:cubicBezTo>
                                <a:pt x="183744" y="104416"/>
                                <a:pt x="183109" y="114564"/>
                                <a:pt x="179693" y="124800"/>
                              </a:cubicBezTo>
                              <a:cubicBezTo>
                                <a:pt x="176289" y="135188"/>
                                <a:pt x="170180" y="144625"/>
                                <a:pt x="161531" y="153273"/>
                              </a:cubicBezTo>
                              <a:cubicBezTo>
                                <a:pt x="150584" y="164208"/>
                                <a:pt x="139726" y="171752"/>
                                <a:pt x="128931" y="175549"/>
                              </a:cubicBezTo>
                              <a:cubicBezTo>
                                <a:pt x="117996" y="179359"/>
                                <a:pt x="107049" y="180159"/>
                                <a:pt x="95860" y="177378"/>
                              </a:cubicBezTo>
                              <a:cubicBezTo>
                                <a:pt x="84925" y="174685"/>
                                <a:pt x="74778" y="169135"/>
                                <a:pt x="65811" y="160652"/>
                              </a:cubicBezTo>
                              <a:cubicBezTo>
                                <a:pt x="70409" y="155102"/>
                                <a:pt x="74930" y="149628"/>
                                <a:pt x="79451" y="144154"/>
                              </a:cubicBezTo>
                              <a:cubicBezTo>
                                <a:pt x="86754" y="149870"/>
                                <a:pt x="93726" y="153514"/>
                                <a:pt x="100546" y="155102"/>
                              </a:cubicBezTo>
                              <a:cubicBezTo>
                                <a:pt x="107290" y="156766"/>
                                <a:pt x="114668" y="156042"/>
                                <a:pt x="122834" y="153108"/>
                              </a:cubicBezTo>
                              <a:cubicBezTo>
                                <a:pt x="130925" y="150251"/>
                                <a:pt x="138456" y="145412"/>
                                <a:pt x="145352" y="138516"/>
                              </a:cubicBezTo>
                              <a:cubicBezTo>
                                <a:pt x="151384" y="132496"/>
                                <a:pt x="155829" y="126146"/>
                                <a:pt x="158521" y="119478"/>
                              </a:cubicBezTo>
                              <a:cubicBezTo>
                                <a:pt x="161214" y="112824"/>
                                <a:pt x="162166" y="106639"/>
                                <a:pt x="160896" y="100924"/>
                              </a:cubicBezTo>
                              <a:cubicBezTo>
                                <a:pt x="159715" y="95298"/>
                                <a:pt x="157175" y="90383"/>
                                <a:pt x="153137" y="86331"/>
                              </a:cubicBezTo>
                              <a:cubicBezTo>
                                <a:pt x="149085" y="82293"/>
                                <a:pt x="144412" y="79829"/>
                                <a:pt x="139014" y="78877"/>
                              </a:cubicBezTo>
                              <a:cubicBezTo>
                                <a:pt x="133858" y="78013"/>
                                <a:pt x="127597" y="79207"/>
                                <a:pt x="120536" y="82140"/>
                              </a:cubicBezTo>
                              <a:cubicBezTo>
                                <a:pt x="116015" y="83957"/>
                                <a:pt x="106743" y="89113"/>
                                <a:pt x="92621" y="97203"/>
                              </a:cubicBezTo>
                              <a:cubicBezTo>
                                <a:pt x="78664" y="105458"/>
                                <a:pt x="68275" y="110614"/>
                                <a:pt x="61214" y="112430"/>
                              </a:cubicBezTo>
                              <a:cubicBezTo>
                                <a:pt x="52096" y="114894"/>
                                <a:pt x="43764" y="115287"/>
                                <a:pt x="36081" y="113154"/>
                              </a:cubicBezTo>
                              <a:cubicBezTo>
                                <a:pt x="28461" y="111097"/>
                                <a:pt x="21565" y="107210"/>
                                <a:pt x="15621" y="101254"/>
                              </a:cubicBezTo>
                              <a:cubicBezTo>
                                <a:pt x="9042" y="94675"/>
                                <a:pt x="4750" y="86751"/>
                                <a:pt x="2375" y="77543"/>
                              </a:cubicBezTo>
                              <a:cubicBezTo>
                                <a:pt x="0" y="68348"/>
                                <a:pt x="788" y="58988"/>
                                <a:pt x="4521" y="49400"/>
                              </a:cubicBezTo>
                              <a:cubicBezTo>
                                <a:pt x="8166" y="39722"/>
                                <a:pt x="14122" y="30921"/>
                                <a:pt x="22289" y="22743"/>
                              </a:cubicBezTo>
                              <a:cubicBezTo>
                                <a:pt x="31255" y="13789"/>
                                <a:pt x="40615" y="7287"/>
                                <a:pt x="50597" y="3629"/>
                              </a:cubicBezTo>
                              <a:cubicBezTo>
                                <a:pt x="55594" y="1806"/>
                                <a:pt x="60551" y="695"/>
                                <a:pt x="65478" y="34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32" name="Shape 55732"/>
                      <wps:cNvSpPr/>
                      <wps:spPr>
                        <a:xfrm>
                          <a:off x="4818112" y="310066"/>
                          <a:ext cx="64072" cy="152226"/>
                        </a:xfrm>
                        <a:custGeom>
                          <a:avLst/>
                          <a:gdLst/>
                          <a:ahLst/>
                          <a:cxnLst/>
                          <a:rect l="0" t="0" r="0" b="0"/>
                          <a:pathLst>
                            <a:path w="64072" h="152226">
                              <a:moveTo>
                                <a:pt x="17208" y="0"/>
                              </a:moveTo>
                              <a:lnTo>
                                <a:pt x="64072" y="21083"/>
                              </a:lnTo>
                              <a:lnTo>
                                <a:pt x="64072" y="44295"/>
                              </a:lnTo>
                              <a:lnTo>
                                <a:pt x="57569" y="41161"/>
                              </a:lnTo>
                              <a:cubicBezTo>
                                <a:pt x="42735" y="33947"/>
                                <a:pt x="30759" y="27838"/>
                                <a:pt x="21882" y="22606"/>
                              </a:cubicBezTo>
                              <a:cubicBezTo>
                                <a:pt x="28702" y="32601"/>
                                <a:pt x="34734" y="43066"/>
                                <a:pt x="40360" y="54089"/>
                              </a:cubicBezTo>
                              <a:lnTo>
                                <a:pt x="64072" y="103181"/>
                              </a:lnTo>
                              <a:lnTo>
                                <a:pt x="64072" y="152226"/>
                              </a:lnTo>
                              <a:lnTo>
                                <a:pt x="0" y="17221"/>
                              </a:lnTo>
                              <a:cubicBezTo>
                                <a:pt x="5702" y="11506"/>
                                <a:pt x="11493" y="5715"/>
                                <a:pt x="1720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33" name="Shape 55733"/>
                      <wps:cNvSpPr/>
                      <wps:spPr>
                        <a:xfrm>
                          <a:off x="4882184" y="331149"/>
                          <a:ext cx="133070" cy="173049"/>
                        </a:xfrm>
                        <a:custGeom>
                          <a:avLst/>
                          <a:gdLst/>
                          <a:ahLst/>
                          <a:cxnLst/>
                          <a:rect l="0" t="0" r="0" b="0"/>
                          <a:pathLst>
                            <a:path w="133070" h="173049">
                              <a:moveTo>
                                <a:pt x="0" y="0"/>
                              </a:moveTo>
                              <a:lnTo>
                                <a:pt x="133070" y="59867"/>
                              </a:lnTo>
                              <a:cubicBezTo>
                                <a:pt x="126962" y="65975"/>
                                <a:pt x="120929" y="72008"/>
                                <a:pt x="114821" y="78116"/>
                              </a:cubicBezTo>
                              <a:cubicBezTo>
                                <a:pt x="96977" y="69468"/>
                                <a:pt x="78981" y="61302"/>
                                <a:pt x="61214" y="52742"/>
                              </a:cubicBezTo>
                              <a:cubicBezTo>
                                <a:pt x="44399" y="69557"/>
                                <a:pt x="27508" y="86448"/>
                                <a:pt x="10693" y="103262"/>
                              </a:cubicBezTo>
                              <a:cubicBezTo>
                                <a:pt x="19494" y="120788"/>
                                <a:pt x="27978" y="138467"/>
                                <a:pt x="36944" y="155993"/>
                              </a:cubicBezTo>
                              <a:cubicBezTo>
                                <a:pt x="31229" y="161708"/>
                                <a:pt x="25603" y="167334"/>
                                <a:pt x="19888" y="173049"/>
                              </a:cubicBezTo>
                              <a:lnTo>
                                <a:pt x="0" y="131143"/>
                              </a:lnTo>
                              <a:lnTo>
                                <a:pt x="0" y="82098"/>
                              </a:lnTo>
                              <a:lnTo>
                                <a:pt x="1181" y="84543"/>
                              </a:lnTo>
                              <a:cubicBezTo>
                                <a:pt x="14821" y="70903"/>
                                <a:pt x="28549" y="57187"/>
                                <a:pt x="42189" y="43547"/>
                              </a:cubicBezTo>
                              <a:lnTo>
                                <a:pt x="0" y="2321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31" name="Shape 55731"/>
                      <wps:cNvSpPr/>
                      <wps:spPr>
                        <a:xfrm>
                          <a:off x="4897815" y="175167"/>
                          <a:ext cx="77691" cy="150096"/>
                        </a:xfrm>
                        <a:custGeom>
                          <a:avLst/>
                          <a:gdLst/>
                          <a:ahLst/>
                          <a:cxnLst/>
                          <a:rect l="0" t="0" r="0" b="0"/>
                          <a:pathLst>
                            <a:path w="77691" h="150096">
                              <a:moveTo>
                                <a:pt x="77691" y="0"/>
                              </a:moveTo>
                              <a:lnTo>
                                <a:pt x="77691" y="25496"/>
                              </a:lnTo>
                              <a:lnTo>
                                <a:pt x="68606" y="32514"/>
                              </a:lnTo>
                              <a:cubicBezTo>
                                <a:pt x="55829" y="45278"/>
                                <a:pt x="43066" y="58054"/>
                                <a:pt x="30378" y="70741"/>
                              </a:cubicBezTo>
                              <a:cubicBezTo>
                                <a:pt x="44805" y="85168"/>
                                <a:pt x="59156" y="99520"/>
                                <a:pt x="73596" y="113960"/>
                              </a:cubicBezTo>
                              <a:lnTo>
                                <a:pt x="77691" y="109864"/>
                              </a:lnTo>
                              <a:lnTo>
                                <a:pt x="77691" y="150096"/>
                              </a:lnTo>
                              <a:lnTo>
                                <a:pt x="0" y="72405"/>
                              </a:lnTo>
                              <a:cubicBezTo>
                                <a:pt x="17843" y="54562"/>
                                <a:pt x="35687" y="36718"/>
                                <a:pt x="53619" y="18798"/>
                              </a:cubicBezTo>
                              <a:cubicBezTo>
                                <a:pt x="59010" y="13401"/>
                                <a:pt x="64027" y="8937"/>
                                <a:pt x="68677" y="5416"/>
                              </a:cubicBezTo>
                              <a:lnTo>
                                <a:pt x="77691"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30" name="Shape 55730"/>
                      <wps:cNvSpPr/>
                      <wps:spPr>
                        <a:xfrm>
                          <a:off x="4975505" y="169213"/>
                          <a:ext cx="159266" cy="208801"/>
                        </a:xfrm>
                        <a:custGeom>
                          <a:avLst/>
                          <a:gdLst/>
                          <a:ahLst/>
                          <a:cxnLst/>
                          <a:rect l="0" t="0" r="0" b="0"/>
                          <a:pathLst>
                            <a:path w="159266" h="208801">
                              <a:moveTo>
                                <a:pt x="29777" y="2616"/>
                              </a:moveTo>
                              <a:cubicBezTo>
                                <a:pt x="39137" y="5309"/>
                                <a:pt x="47303" y="10147"/>
                                <a:pt x="54516" y="17361"/>
                              </a:cubicBezTo>
                              <a:cubicBezTo>
                                <a:pt x="63711" y="26556"/>
                                <a:pt x="68626" y="37186"/>
                                <a:pt x="69579" y="49085"/>
                              </a:cubicBezTo>
                              <a:cubicBezTo>
                                <a:pt x="70455" y="60896"/>
                                <a:pt x="65845" y="73584"/>
                                <a:pt x="55939" y="86830"/>
                              </a:cubicBezTo>
                              <a:cubicBezTo>
                                <a:pt x="62441" y="84925"/>
                                <a:pt x="67750" y="83744"/>
                                <a:pt x="72118" y="83655"/>
                              </a:cubicBezTo>
                              <a:cubicBezTo>
                                <a:pt x="81390" y="83731"/>
                                <a:pt x="91626" y="84925"/>
                                <a:pt x="102726" y="87782"/>
                              </a:cubicBezTo>
                              <a:cubicBezTo>
                                <a:pt x="121522" y="92773"/>
                                <a:pt x="140470" y="97295"/>
                                <a:pt x="159266" y="102286"/>
                              </a:cubicBezTo>
                              <a:cubicBezTo>
                                <a:pt x="152522" y="109029"/>
                                <a:pt x="145867" y="115684"/>
                                <a:pt x="139124" y="122428"/>
                              </a:cubicBezTo>
                              <a:cubicBezTo>
                                <a:pt x="124773" y="118542"/>
                                <a:pt x="110333" y="115062"/>
                                <a:pt x="96058" y="111252"/>
                              </a:cubicBezTo>
                              <a:cubicBezTo>
                                <a:pt x="83447" y="108001"/>
                                <a:pt x="73693" y="106020"/>
                                <a:pt x="66480" y="104838"/>
                              </a:cubicBezTo>
                              <a:cubicBezTo>
                                <a:pt x="59266" y="103645"/>
                                <a:pt x="53792" y="103568"/>
                                <a:pt x="49665" y="104204"/>
                              </a:cubicBezTo>
                              <a:cubicBezTo>
                                <a:pt x="45550" y="104838"/>
                                <a:pt x="41982" y="106185"/>
                                <a:pt x="38883" y="108013"/>
                              </a:cubicBezTo>
                              <a:cubicBezTo>
                                <a:pt x="36584" y="109360"/>
                                <a:pt x="33409" y="112217"/>
                                <a:pt x="29370" y="116256"/>
                              </a:cubicBezTo>
                              <a:cubicBezTo>
                                <a:pt x="23185" y="122441"/>
                                <a:pt x="17001" y="128625"/>
                                <a:pt x="10803" y="134810"/>
                              </a:cubicBezTo>
                              <a:cubicBezTo>
                                <a:pt x="30158" y="154165"/>
                                <a:pt x="49424" y="173431"/>
                                <a:pt x="68778" y="192786"/>
                              </a:cubicBezTo>
                              <a:cubicBezTo>
                                <a:pt x="63381" y="198171"/>
                                <a:pt x="58060" y="203492"/>
                                <a:pt x="52751" y="208801"/>
                              </a:cubicBezTo>
                              <a:lnTo>
                                <a:pt x="0" y="156050"/>
                              </a:lnTo>
                              <a:lnTo>
                                <a:pt x="0" y="115818"/>
                              </a:lnTo>
                              <a:lnTo>
                                <a:pt x="30247" y="85560"/>
                              </a:lnTo>
                              <a:cubicBezTo>
                                <a:pt x="37613" y="78194"/>
                                <a:pt x="42451" y="71768"/>
                                <a:pt x="44839" y="65900"/>
                              </a:cubicBezTo>
                              <a:cubicBezTo>
                                <a:pt x="47379" y="60185"/>
                                <a:pt x="48014" y="54483"/>
                                <a:pt x="46503" y="48692"/>
                              </a:cubicBezTo>
                              <a:cubicBezTo>
                                <a:pt x="44915" y="42977"/>
                                <a:pt x="42147" y="37986"/>
                                <a:pt x="38019" y="33858"/>
                              </a:cubicBezTo>
                              <a:cubicBezTo>
                                <a:pt x="31834" y="27673"/>
                                <a:pt x="24773" y="24740"/>
                                <a:pt x="16607" y="24816"/>
                              </a:cubicBezTo>
                              <a:cubicBezTo>
                                <a:pt x="12524" y="24860"/>
                                <a:pt x="8342" y="26032"/>
                                <a:pt x="4061" y="28313"/>
                              </a:cubicBezTo>
                              <a:lnTo>
                                <a:pt x="0" y="31450"/>
                              </a:lnTo>
                              <a:lnTo>
                                <a:pt x="0" y="5954"/>
                              </a:lnTo>
                              <a:lnTo>
                                <a:pt x="3843" y="3645"/>
                              </a:lnTo>
                              <a:cubicBezTo>
                                <a:pt x="11933" y="470"/>
                                <a:pt x="20493" y="0"/>
                                <a:pt x="29777" y="261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29" name="Shape 55729"/>
                      <wps:cNvSpPr/>
                      <wps:spPr>
                        <a:xfrm>
                          <a:off x="5022256" y="107193"/>
                          <a:ext cx="146380" cy="146380"/>
                        </a:xfrm>
                        <a:custGeom>
                          <a:avLst/>
                          <a:gdLst/>
                          <a:ahLst/>
                          <a:cxnLst/>
                          <a:rect l="0" t="0" r="0" b="0"/>
                          <a:pathLst>
                            <a:path w="146380" h="146380">
                              <a:moveTo>
                                <a:pt x="15939" y="0"/>
                              </a:moveTo>
                              <a:cubicBezTo>
                                <a:pt x="59398" y="43447"/>
                                <a:pt x="102845" y="86906"/>
                                <a:pt x="146380" y="130442"/>
                              </a:cubicBezTo>
                              <a:cubicBezTo>
                                <a:pt x="141072" y="135750"/>
                                <a:pt x="135750" y="141072"/>
                                <a:pt x="130442" y="146380"/>
                              </a:cubicBezTo>
                              <a:cubicBezTo>
                                <a:pt x="86906" y="102845"/>
                                <a:pt x="43459" y="59398"/>
                                <a:pt x="0" y="15939"/>
                              </a:cubicBezTo>
                              <a:cubicBezTo>
                                <a:pt x="5321" y="10630"/>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27" name="Shape 55727"/>
                      <wps:cNvSpPr/>
                      <wps:spPr>
                        <a:xfrm>
                          <a:off x="5092131" y="0"/>
                          <a:ext cx="92260" cy="180203"/>
                        </a:xfrm>
                        <a:custGeom>
                          <a:avLst/>
                          <a:gdLst/>
                          <a:ahLst/>
                          <a:cxnLst/>
                          <a:rect l="0" t="0" r="0" b="0"/>
                          <a:pathLst>
                            <a:path w="92260" h="180203">
                              <a:moveTo>
                                <a:pt x="85987" y="556"/>
                              </a:moveTo>
                              <a:lnTo>
                                <a:pt x="92260" y="1947"/>
                              </a:lnTo>
                              <a:lnTo>
                                <a:pt x="92260" y="24813"/>
                              </a:lnTo>
                              <a:lnTo>
                                <a:pt x="84333" y="22768"/>
                              </a:lnTo>
                              <a:cubicBezTo>
                                <a:pt x="78832" y="22165"/>
                                <a:pt x="73400" y="22365"/>
                                <a:pt x="68047" y="23279"/>
                              </a:cubicBezTo>
                              <a:cubicBezTo>
                                <a:pt x="57176" y="25260"/>
                                <a:pt x="47904" y="30416"/>
                                <a:pt x="39891" y="38430"/>
                              </a:cubicBezTo>
                              <a:cubicBezTo>
                                <a:pt x="28626" y="49695"/>
                                <a:pt x="22911" y="63652"/>
                                <a:pt x="23228" y="80137"/>
                              </a:cubicBezTo>
                              <a:cubicBezTo>
                                <a:pt x="23711" y="96799"/>
                                <a:pt x="33376" y="114871"/>
                                <a:pt x="53048" y="134544"/>
                              </a:cubicBezTo>
                              <a:cubicBezTo>
                                <a:pt x="60935" y="142430"/>
                                <a:pt x="68964" y="148437"/>
                                <a:pt x="77122" y="152630"/>
                              </a:cubicBezTo>
                              <a:lnTo>
                                <a:pt x="92260" y="157016"/>
                              </a:lnTo>
                              <a:lnTo>
                                <a:pt x="92260" y="180203"/>
                              </a:lnTo>
                              <a:lnTo>
                                <a:pt x="75806" y="176327"/>
                              </a:lnTo>
                              <a:cubicBezTo>
                                <a:pt x="61049" y="170624"/>
                                <a:pt x="47727" y="162217"/>
                                <a:pt x="36309" y="150800"/>
                              </a:cubicBezTo>
                              <a:cubicBezTo>
                                <a:pt x="14656" y="129146"/>
                                <a:pt x="3328" y="106705"/>
                                <a:pt x="1588" y="83718"/>
                              </a:cubicBezTo>
                              <a:cubicBezTo>
                                <a:pt x="0" y="60719"/>
                                <a:pt x="7849" y="40653"/>
                                <a:pt x="24905" y="23596"/>
                              </a:cubicBezTo>
                              <a:cubicBezTo>
                                <a:pt x="36081" y="12421"/>
                                <a:pt x="48933" y="5118"/>
                                <a:pt x="63767" y="2019"/>
                              </a:cubicBezTo>
                              <a:cubicBezTo>
                                <a:pt x="71139" y="514"/>
                                <a:pt x="78553" y="0"/>
                                <a:pt x="85987" y="55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28" name="Shape 55728"/>
                      <wps:cNvSpPr/>
                      <wps:spPr>
                        <a:xfrm>
                          <a:off x="5184391" y="1947"/>
                          <a:ext cx="92513" cy="180266"/>
                        </a:xfrm>
                        <a:custGeom>
                          <a:avLst/>
                          <a:gdLst/>
                          <a:ahLst/>
                          <a:cxnLst/>
                          <a:rect l="0" t="0" r="0" b="0"/>
                          <a:pathLst>
                            <a:path w="92513" h="180266">
                              <a:moveTo>
                                <a:pt x="0" y="0"/>
                              </a:moveTo>
                              <a:lnTo>
                                <a:pt x="16071" y="3565"/>
                              </a:lnTo>
                              <a:cubicBezTo>
                                <a:pt x="31057" y="9343"/>
                                <a:pt x="45091" y="18627"/>
                                <a:pt x="58184" y="31708"/>
                              </a:cubicBezTo>
                              <a:cubicBezTo>
                                <a:pt x="71418" y="44954"/>
                                <a:pt x="80702" y="59305"/>
                                <a:pt x="86175" y="74609"/>
                              </a:cubicBezTo>
                              <a:cubicBezTo>
                                <a:pt x="91801" y="89912"/>
                                <a:pt x="92513" y="104898"/>
                                <a:pt x="88855" y="119338"/>
                              </a:cubicBezTo>
                              <a:cubicBezTo>
                                <a:pt x="85286" y="133854"/>
                                <a:pt x="78073" y="146300"/>
                                <a:pt x="67608" y="156765"/>
                              </a:cubicBezTo>
                              <a:cubicBezTo>
                                <a:pt x="56267" y="168106"/>
                                <a:pt x="43173" y="175485"/>
                                <a:pt x="28263" y="178342"/>
                              </a:cubicBezTo>
                              <a:cubicBezTo>
                                <a:pt x="20770" y="179809"/>
                                <a:pt x="13296" y="180266"/>
                                <a:pt x="5843" y="179633"/>
                              </a:cubicBezTo>
                              <a:lnTo>
                                <a:pt x="0" y="178256"/>
                              </a:lnTo>
                              <a:lnTo>
                                <a:pt x="0" y="155069"/>
                              </a:lnTo>
                              <a:lnTo>
                                <a:pt x="9709" y="157882"/>
                              </a:lnTo>
                              <a:cubicBezTo>
                                <a:pt x="26600" y="159229"/>
                                <a:pt x="40963" y="153920"/>
                                <a:pt x="52774" y="142096"/>
                              </a:cubicBezTo>
                              <a:cubicBezTo>
                                <a:pt x="64827" y="130044"/>
                                <a:pt x="70300" y="115528"/>
                                <a:pt x="68802" y="98637"/>
                              </a:cubicBezTo>
                              <a:cubicBezTo>
                                <a:pt x="67214" y="81670"/>
                                <a:pt x="58413" y="64944"/>
                                <a:pt x="41522" y="48053"/>
                              </a:cubicBezTo>
                              <a:cubicBezTo>
                                <a:pt x="30981" y="37499"/>
                                <a:pt x="19881" y="29892"/>
                                <a:pt x="8769" y="25129"/>
                              </a:cubicBezTo>
                              <a:lnTo>
                                <a:pt x="0" y="2286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55726" style="width:415.504pt;height:415.42pt;position:absolute;z-index:-2147483648;mso-position-horizontal-relative:page;mso-position-horizontal:absolute;margin-left:87.8967pt;mso-position-vertical-relative:page;margin-top:213.273pt;" coordsize="52769,52758">
              <v:shape id="Shape 55791" style="position:absolute;width:781;height:1463;left:0;top:50771;" coordsize="78159,146386" path="m78159,0l78159,23047l62255,36744c51943,47044,41631,57356,31331,67669c46863,83214,62408,98758,77953,114303l78159,114097l78159,146386l0,68228c15151,53077,30378,37849,45606,22622c53531,14697,60122,8906,65113,5490l78159,0x">
                <v:stroke weight="0pt" endcap="flat" joinstyle="miter" miterlimit="10" on="false" color="#000000" opacity="0"/>
                <v:fill on="true" color="#c0c0c0" opacity="0.501961"/>
              </v:shape>
              <v:shape id="Shape 55790" style="position:absolute;width:714;height:2030;left:781;top:50728;" coordsize="71486,203009" path="m8049,953c15034,0,22489,788,30338,3886c38186,6972,45324,11570,51750,17996c62926,29172,68793,41859,70063,55981c71486,70256,63243,85954,46187,103009c35875,113322,25562,123634,15174,134023c32865,151702,50543,169380,68222,187071c62913,192380,57592,197700,52283,203009l0,150726l0,118437l31036,87388c41348,77076,46746,67716,46822,59080c46987,50508,43419,42659,35811,35052c30414,29654,24470,26250,17968,24816c11542,23469,5598,24346,124,27280l0,27387l0,4340l8049,953x">
                <v:stroke weight="0pt" endcap="flat" joinstyle="miter" miterlimit="10" on="false" color="#000000" opacity="0"/>
                <v:fill on="true" color="#c0c0c0" opacity="0.501961"/>
              </v:shape>
              <v:shape id="Shape 55789" style="position:absolute;width:776;height:1500;left:1128;top:49601;" coordsize="77690,150095" path="m77690,0l77690,25496l68605,32514c55829,45278,43066,58041,30378,70741c44806,85168,59157,99520,73596,113947l77690,109853l77690,150095l0,72405c17843,54561,35687,36718,53619,18786c59011,13395,64027,8934,68677,5414l77690,0x">
                <v:stroke weight="0pt" endcap="flat" joinstyle="miter" miterlimit="10" on="false" color="#000000" opacity="0"/>
                <v:fill on="true" color="#c0c0c0" opacity="0.501961"/>
              </v:shape>
              <v:shape id="Shape 55788" style="position:absolute;width:1592;height:2088;left:1905;top:49541;" coordsize="159266,208800" path="m29777,2616c39137,5308,47303,10147,54517,17361c63712,26556,68626,37185,69579,49085c70455,60896,65845,73584,55939,86830c62442,84924,67750,83731,72030,83731c81390,83731,91626,84924,102726,87782c121522,92773,140470,97294,159266,102285c152523,109029,145868,115684,139124,122427c124773,118542,110333,115062,96058,111251c83447,108000,73694,106019,66480,104825c59267,103644,53793,103568,49665,104203c45551,104839,41982,106184,38883,108014c36584,109359,33409,112217,29282,116332c23097,122517,16912,128701,10803,134810c30158,154165,49424,173431,68766,192773c63381,198171,58060,203491,52751,208800l0,156049l0,115807l30247,85560c37613,78194,42452,71768,44839,65900c47379,60185,48014,54470,46503,48692c44916,42976,42147,37985,38019,33858c31834,27673,24773,24740,16607,24816c12524,24860,8343,26032,4061,28313l0,31450l0,5954l3844,3645c11934,470,20493,0,29777,2616x">
                <v:stroke weight="0pt" endcap="flat" joinstyle="miter" miterlimit="10" on="false" color="#000000" opacity="0"/>
                <v:fill on="true" color="#c0c0c0" opacity="0.501961"/>
              </v:shape>
              <v:shape id="Shape 55786" style="position:absolute;width:923;height:1802;left:2602;top:48318;" coordsize="92325,180282" path="m86044,554l92325,1967l92325,24872l84361,22795c78870,22181,73438,22381,68047,23333c57175,25314,47892,30470,39967,38408c28626,49749,22987,63630,23304,80114c23787,96777,33452,114850,53124,134521c61011,142408,69037,148415,77184,152619l92325,157065l92325,180282l75794,176394c61049,170679,47803,162195,36385,150778c14732,129124,3315,106772,1664,83696c0,60773,7849,40707,24981,23575c36081,12474,48933,5172,63767,2086c71177,536,78610,0,86044,554x">
                <v:stroke weight="0pt" endcap="flat" joinstyle="miter" miterlimit="10" on="false" color="#000000" opacity="0"/>
                <v:fill on="true" color="#c0c0c0" opacity="0.501961"/>
              </v:shape>
              <v:shape id="Shape 55787" style="position:absolute;width:924;height:1803;left:3525;top:48338;" coordsize="92447,180307" path="m0,0l16006,3599c30992,9390,45025,18662,58107,31742c71353,44989,80636,59340,86186,74567c91723,89946,92447,104946,88866,119297c85297,133812,78084,146259,67619,156723c56189,168153,43184,175443,28198,178377c20705,179849,13231,180307,5776,179674l0,178315l0,155098l9643,157930c26534,159276,40974,153878,52785,142055c64761,130079,70235,115575,68813,98596c67149,81704,58348,64978,41457,48087c30903,37533,19892,29850,8704,25177l0,22906l0,0x">
                <v:stroke weight="0pt" endcap="flat" joinstyle="miter" miterlimit="10" on="false" color="#000000" opacity="0"/>
                <v:fill on="true" color="#c0c0c0" opacity="0.501961"/>
              </v:shape>
              <v:shape id="Shape 55785" style="position:absolute;width:781;height:1464;left:3658;top:47112;" coordsize="78197,146455" path="m78197,0l78197,23033l62332,36686c52032,46999,41719,57311,31407,67624c46952,83169,62484,98700,78029,114245l78197,114077l78197,146455l0,68259c15227,53032,30378,37880,45606,22653c53619,14639,60198,8861,65202,5445l78197,0x">
                <v:stroke weight="0pt" endcap="flat" joinstyle="miter" miterlimit="10" on="false" color="#000000" opacity="0"/>
                <v:fill on="true" color="#c0c0c0" opacity="0.501961"/>
              </v:shape>
              <v:shape id="Shape 55784" style="position:absolute;width:715;height:2030;left:4440;top:47068;" coordsize="71524,203086" path="m8011,1029c15072,0,22451,864,30376,3874c38148,7049,45285,11647,51712,18073c62888,29249,68831,41859,70101,55982c71524,70257,63281,85954,46225,103010c35837,113399,25524,123711,15212,134010c32903,151702,50581,169380,68260,187072c62951,192380,57554,197777,52245,203086l0,150841l0,118463l31087,87389c41399,77077,46784,67717,46784,59157c46949,50585,43380,42736,35773,35129c30376,29731,24432,26327,18006,24816c11580,23470,5636,24347,162,27280l0,27419l0,4386l8011,1029x">
                <v:stroke weight="0pt" endcap="flat" joinstyle="miter" miterlimit="10" on="false" color="#000000" opacity="0"/>
                <v:fill on="true" color="#c0c0c0" opacity="0.501961"/>
              </v:shape>
              <v:shape id="Shape 55783" style="position:absolute;width:1464;height:1464;left:4811;top:46481;" coordsize="146456,146456" path="m16027,0c59474,43446,102933,86906,146456,130442c141148,135750,135839,141059,130442,146456c86906,102921,43459,59474,0,16015c5397,10617,10706,5308,16027,0x">
                <v:stroke weight="0pt" endcap="flat" joinstyle="miter" miterlimit="10" on="false" color="#000000" opacity="0"/>
                <v:fill on="true" color="#c0c0c0" opacity="0.501961"/>
              </v:shape>
              <v:shape id="Shape 55782" style="position:absolute;width:2206;height:2178;left:5257;top:45322;" coordsize="220624,217843" path="m87401,0c92481,5080,97638,10237,102781,15380c78994,39180,55194,62967,31331,86843c44653,100165,57976,113488,71285,126809c93663,104445,115938,82156,138227,59868c143307,64948,148374,70015,153530,75171c131242,97460,108966,119749,86589,142113c101346,156858,116167,171692,131001,186513l205232,112281c210312,117361,215468,122517,220624,127660c190563,157721,160503,187782,130442,217843c86906,174308,43459,130861,0,87402c29108,58293,58217,29185,87401,0x">
                <v:stroke weight="0pt" endcap="flat" joinstyle="miter" miterlimit="10" on="false" color="#000000" opacity="0"/>
                <v:fill on="true" color="#c0c0c0" opacity="0.501961"/>
              </v:shape>
              <v:shape id="Shape 55780" style="position:absolute;width:1043;height:1739;left:6380;top:44376;" coordsize="104308,173942" path="m91999,0l104308,1063l104308,24347l93851,22903c88865,22994,84264,23909,80023,25616c74079,28067,66218,34176,56705,43701c48298,52108,39814,60592,31331,69076l104308,142062l104308,173942l0,69635c13881,55753,27762,41873,41643,28004c51003,18644,58775,11977,64960,8331c73596,3175,82639,153,91999,0x">
                <v:stroke weight="0pt" endcap="flat" joinstyle="miter" miterlimit="10" on="false" color="#000000" opacity="0"/>
                <v:fill on="true" color="#c0c0c0" opacity="0.501961"/>
              </v:shape>
              <v:shape id="Shape 55781" style="position:absolute;width:957;height:1990;left:7423;top:44387;" coordsize="95768,199013" path="m0,0l6011,519c12116,1827,18222,3929,24331,6862c36459,12806,48435,21455,60094,33113c70000,43019,77696,52925,83170,62692c88720,72521,92199,81564,93952,89959c95692,98366,95768,105910,94816,112730c93711,119702,90930,126598,86967,133735c82763,140962,77048,148099,69759,155389c55166,169981,40650,184497,26134,199013l0,172879l0,140999l26693,167695c35342,159047,43901,150474,52550,141838c60564,133824,66025,126763,68882,120578c71816,114470,73251,108767,72934,103052c72540,95203,70165,86631,65237,77601c60488,68711,53185,59199,43355,49369c29715,35730,17117,27398,5687,24071l0,23285l0,0x">
                <v:stroke weight="0pt" endcap="flat" joinstyle="miter" miterlimit="10" on="false" color="#000000" opacity="0"/>
                <v:fill on="true" color="#c0c0c0" opacity="0.501961"/>
              </v:shape>
              <v:shape id="Shape 55778" style="position:absolute;width:640;height:1520;left:7931;top:43350;" coordsize="64078,152026" path="m17221,0l64078,21082l64078,44280l57582,41148c42748,33934,30772,27825,21895,22593c28791,32512,34823,42976,40373,54077l64078,103167l64078,152026l0,17208c5715,11493,11506,5702,17221,0x">
                <v:stroke weight="0pt" endcap="flat" joinstyle="miter" miterlimit="10" on="false" color="#000000" opacity="0"/>
                <v:fill on="true" color="#c0c0c0" opacity="0.501961"/>
              </v:shape>
              <v:shape id="Shape 55779" style="position:absolute;width:1330;height:1729;left:8571;top:43561;" coordsize="133064,172962" path="m0,0l133064,59868c126968,65977,120936,71996,114827,78105c96983,69456,79064,61214,61220,52731c44405,69545,27591,86361,10700,103251c19501,120777,28060,138379,36938,155994c31312,161620,25597,167336,19971,172962l0,130944l0,82086l1187,84544c14903,70815,28543,57176,42183,43536l0,23199l0,0x">
                <v:stroke weight="0pt" endcap="flat" joinstyle="miter" miterlimit="10" on="false" color="#000000" opacity="0"/>
                <v:fill on="true" color="#c0c0c0" opacity="0.501961"/>
              </v:shape>
              <v:shape id="Shape 55776" style="position:absolute;width:1043;height:1740;left:8725;top:42030;" coordsize="104346,174056" path="m92075,0l104346,1080l104346,24414l93889,22941c88903,23032,84303,23946,80099,25616c74079,28143,66218,34252,56782,43688c48298,52184,39891,60592,31407,69076l104346,142014l104346,174056l0,69710c13881,55829,27762,41949,41643,28067c51079,18631,58775,12053,64960,8407c73685,3175,82639,229,92075,0x">
                <v:stroke weight="0pt" endcap="flat" joinstyle="miter" miterlimit="10" on="false" color="#000000" opacity="0"/>
                <v:fill on="true" color="#c0c0c0" opacity="0.501961"/>
              </v:shape>
              <v:shape id="Shape 55777" style="position:absolute;width:958;height:1990;left:9769;top:42041;" coordsize="95819,199072" path="m0,0l6025,530c12142,1829,18266,3911,24369,6845c36510,12788,48397,21513,60056,33172c69962,43078,77658,52984,83132,62750c88758,72492,92250,81534,93990,89941c95654,98425,95819,105880,94778,112788c93749,119685,90968,126581,86929,133794c82801,140932,77099,148069,69720,155448c55204,169964,40612,184556,26096,199072l0,172976l0,140934l26731,167665c35303,159106,43939,150457,52512,141897c60526,133883,65999,126822,68844,120637c71778,114529,73213,108814,72895,103111c72578,95173,70127,86690,65288,77571c60449,68770,53147,59258,43317,49428c29677,35789,17079,27457,5649,24130l0,23334l0,0x">
                <v:stroke weight="0pt" endcap="flat" joinstyle="miter" miterlimit="10" on="false" color="#000000" opacity="0"/>
                <v:fill on="true" color="#c0c0c0" opacity="0.501961"/>
              </v:shape>
              <v:shape id="Shape 55775" style="position:absolute;width:1464;height:1464;left:10441;top:40852;" coordsize="146456,146456" path="m16027,0c59474,43446,102933,86906,146456,130442c141148,135750,135839,141059,130442,146456c86906,102921,43459,59474,0,16015c5398,10630,10706,5308,16027,0x">
                <v:stroke weight="0pt" endcap="flat" joinstyle="miter" miterlimit="10" on="false" color="#000000" opacity="0"/>
                <v:fill on="true" color="#c0c0c0" opacity="0.501961"/>
              </v:shape>
              <v:shape id="Shape 55774" style="position:absolute;width:2256;height:2256;left:10881;top:39619;" coordsize="225692,225692" path="m95250,0c138709,43447,182156,86906,225692,130442c220218,135916,214744,141389,209283,146850c154089,133376,98488,121247,43294,107772c77470,141948,111658,176123,145834,210312c140678,215455,135598,220535,130442,225692c86906,182156,43459,138709,0,95250c5474,89776,10947,84303,16421,78829c71615,92304,127127,104204,182321,117678c148222,83579,114046,49403,79946,15304c85026,10223,90183,5080,95250,0x">
                <v:stroke weight="0pt" endcap="flat" joinstyle="miter" miterlimit="10" on="false" color="#000000" opacity="0"/>
                <v:fill on="true" color="#c0c0c0" opacity="0.501961"/>
              </v:shape>
              <v:shape id="Shape 55773" style="position:absolute;width:1861;height:1864;left:12012;top:38483;" coordsize="186195,186436" path="m95809,0c100889,5080,106045,10236,111189,15380c97866,28715,84468,42113,71145,55435c109436,93738,147815,132118,186195,170497c180886,175806,175565,181127,170256,186436c131877,148057,93497,109677,55194,71374c41872,84709,28626,97942,15380,111189c10236,106032,5080,100888,0,95809c31890,63932,63843,31965,95809,0x">
                <v:stroke weight="0pt" endcap="flat" joinstyle="miter" miterlimit="10" on="false" color="#000000" opacity="0"/>
                <v:fill on="true" color="#c0c0c0" opacity="0.501961"/>
              </v:shape>
              <v:shape id="Shape 55772" style="position:absolute;width:2206;height:2178;left:13137;top:37441;" coordsize="220624,217843" path="m87401,0c92481,5080,97638,10237,102781,15380c78918,39256,55118,63056,31331,86843c44653,100165,57976,113488,71285,126809c93574,104522,115862,82233,138150,59944c143231,65024,148298,70104,153454,75247c131166,97536,108877,119824,86589,142113c101346,156858,116167,171692,131001,186513c155740,161773,180492,137034,205232,112281c210312,117361,215468,122517,220624,127660c190563,157721,160503,187782,130442,217843c86906,174308,43459,130861,0,87402c29108,58293,58217,29185,87401,0x">
                <v:stroke weight="0pt" endcap="flat" joinstyle="miter" miterlimit="10" on="false" color="#000000" opacity="0"/>
                <v:fill on="true" color="#c0c0c0" opacity="0.501961"/>
              </v:shape>
              <v:shape id="Shape 55771" style="position:absolute;width:2059;height:1464;left:14253;top:37039;" coordsize="205943,146457" path="m16027,0c54318,38291,92697,76670,131077,115049c150901,95225,170739,75400,190563,55563c195643,60643,200787,65799,205943,70955c180810,96088,155664,121234,130442,146457c86906,102921,43459,59474,0,16015c5321,10706,10706,5309,16027,0x">
                <v:stroke weight="0pt" endcap="flat" joinstyle="miter" miterlimit="10" on="false" color="#000000" opacity="0"/>
                <v:fill on="true" color="#c0c0c0" opacity="0.501961"/>
              </v:shape>
              <v:shape id="Shape 55770" style="position:absolute;width:2206;height:2178;left:15203;top:35376;" coordsize="220624,217843" path="m87401,0c92481,5080,97638,10237,102781,15380c78918,39256,55118,63056,31331,86843c44653,100165,57976,113487,71285,126810c93574,104521,115862,82233,138150,59944c143231,65024,148298,70104,153454,75248c131166,97536,108877,119825,86601,142113c101346,156858,116167,171691,131001,186512c155740,161773,180492,137033,205232,112281c210312,117361,215468,122517,220624,127660c190563,157721,160503,187782,130442,217843c86906,174308,43459,130861,0,87402c29108,58293,58217,29185,87401,0x">
                <v:stroke weight="0pt" endcap="flat" joinstyle="miter" miterlimit="10" on="false" color="#000000" opacity="0"/>
                <v:fill on="true" color="#c0c0c0" opacity="0.501961"/>
              </v:shape>
              <v:shape id="Shape 55769" style="position:absolute;width:1814;height:1825;left:16578;top:34361;" coordsize="181445,182550" path="m65354,1435c80264,0,95491,3327,110718,12217c106743,18872,102781,25374,98895,31953c86601,25222,75667,22530,65989,23482c56236,24346,47435,29032,39344,37122c30061,46406,24587,56477,23317,67576c21971,78600,23876,89383,29426,100013c35052,110718,42100,120307,50749,128956c61849,140055,73038,148056,84290,153454c95478,158763,106337,160274,116802,158052c127356,155905,136157,151066,143535,143688c152502,134734,157493,124346,157886,112522c158369,100787,154406,88252,145682,75095c152502,71285,159169,67323,165989,63513c176924,80963,181445,97853,180416,113944c179299,130124,172237,144488,159550,157175c146545,170180,133147,178029,119189,180251c105308,182550,90716,180810,75730,174079c60655,167411,46787,157975,34328,145529c20688,131890,11341,117615,6020,102629c635,87884,0,73292,3492,59017c6909,44971,14364,32601,24993,21971c37046,9919,50444,2858,65354,1435x">
                <v:stroke weight="0pt" endcap="flat" joinstyle="miter" miterlimit="10" on="false" color="#000000" opacity="0"/>
                <v:fill on="true" color="#c0c0c0" opacity="0.501961"/>
              </v:shape>
              <v:shape id="Shape 55768" style="position:absolute;width:1861;height:1864;left:17454;top:33040;" coordsize="186195,186436" path="m95809,0c100889,5080,106045,10236,111189,15380c97790,28791,84468,42113,71145,55435c109436,93738,147815,132118,186195,170497c180886,175806,175565,181127,170256,186436c131877,148056,93497,109677,55194,71374c41872,84709,28626,97942,15380,111189c10236,106045,5080,100889,0,95809c31890,63932,63843,31966,95809,0x">
                <v:stroke weight="0pt" endcap="flat" joinstyle="miter" miterlimit="10" on="false" color="#000000" opacity="0"/>
                <v:fill on="true" color="#c0c0c0" opacity="0.501961"/>
              </v:shape>
              <v:shape id="Shape 55767" style="position:absolute;width:2037;height:2042;left:18579;top:31924;" coordsize="203721,204292" path="m95009,0c120079,25057,145212,50203,170345,75336c183426,88417,192392,100241,197460,110706c202540,121171,203721,132347,201422,144323c199288,156464,192062,168275,180404,179934c169139,191198,157721,198501,146304,201346c134963,204292,123622,203416,112598,198425c101651,193510,89129,184150,75324,170358c50190,145212,25057,120078,0,95021c5309,89713,10630,84391,15939,79083c40996,104140,66129,129273,91186,154331c102527,165671,111887,172961,119189,176301c126479,179946,133934,180581,141707,178829c149314,177089,156616,172644,163513,165748c175260,154000,180810,142748,180010,131953c179070,121171,170663,107696,154242,91275c129184,66218,104051,41084,78994,16027c84392,10630,89700,5321,95009,0x">
                <v:stroke weight="0pt" endcap="flat" joinstyle="miter" miterlimit="10" on="false" color="#000000" opacity="0"/>
                <v:fill on="true" color="#c0c0c0" opacity="0.501961"/>
              </v:shape>
              <v:shape id="Shape 55765" style="position:absolute;width:640;height:1522;left:20127;top:31154;" coordsize="64071,152226" path="m17208,0l64071,21083l64071,44295l57569,41161c42735,33947,30759,27839,21882,22606c28702,32601,34722,43066,40361,54089l64071,103181l64071,152226l0,17221c5702,11506,11493,5715,17208,0x">
                <v:stroke weight="0pt" endcap="flat" joinstyle="miter" miterlimit="10" on="false" color="#000000" opacity="0"/>
                <v:fill on="true" color="#c0c0c0" opacity="0.501961"/>
              </v:shape>
              <v:shape id="Shape 55766" style="position:absolute;width:1330;height:1730;left:20768;top:31364;" coordsize="133071,173049" path="m0,0l133071,59867c126962,65975,120929,72008,114821,78117c96977,69468,78982,61302,61214,52742c44399,69557,27508,86448,10694,103263c19495,120789,27978,138467,36944,155993c31229,161708,25603,167334,19888,173049l0,131142l0,82097l1181,84543c14821,70903,28550,57187,42189,43547l0,23212l0,0x">
                <v:stroke weight="0pt" endcap="flat" joinstyle="miter" miterlimit="10" on="false" color="#000000" opacity="0"/>
                <v:fill on="true" color="#c0c0c0" opacity="0.501961"/>
              </v:shape>
              <v:shape id="Shape 55764" style="position:absolute;width:2059;height:1463;left:20916;top:30378;" coordsize="205943,146380" path="m15938,0c54242,38303,92621,76683,131001,115049c150825,95225,170739,75324,190564,55486c195643,60566,200787,65722,205943,70879c180721,96101,155588,121234,130442,146380c86906,102845,43459,59398,0,15939c5321,10630,10630,5309,15938,0x">
                <v:stroke weight="0pt" endcap="flat" joinstyle="miter" miterlimit="10" on="false" color="#000000" opacity="0"/>
                <v:fill on="true" color="#c0c0c0" opacity="0.501961"/>
              </v:shape>
              <v:shape id="Shape 55762" style="position:absolute;width:1043;height:1740;left:22330;top:28426;" coordsize="104383,174094" path="m92075,0l104383,1083l104383,24408l93918,22913c88941,22994,84341,23908,80099,25616c74079,28143,66307,34176,56782,43688c48298,52184,39891,60592,31407,69075l104383,142052l104383,174094l0,69710c13881,55829,27762,41948,41643,28067c51079,18631,58775,12052,65037,8318c73685,3163,82639,229,92075,0x">
                <v:stroke weight="0pt" endcap="flat" joinstyle="miter" miterlimit="10" on="false" color="#000000" opacity="0"/>
                <v:fill on="true" color="#c0c0c0" opacity="0.501961"/>
              </v:shape>
              <v:shape id="Shape 55763" style="position:absolute;width:957;height:1990;left:23374;top:28437;" coordsize="95781,199069" path="m0,0l5988,527c12105,1826,18229,3909,24331,6842c36473,12786,48360,21511,60018,33169c69924,43075,77620,52981,83171,62659c88720,72488,92213,81531,93953,89938c95693,98346,95781,105876,94829,112697c93711,119681,90930,126578,86968,133715c82764,140929,77062,148066,69683,155445c55167,169961,40651,184477,26058,199069l0,173011l0,140969l26693,167662l52474,141894c60488,133880,65962,126819,68807,120634c71740,114525,73252,108734,72934,103032c72541,95171,70090,86687,65251,77569c60412,68767,53110,59255,43280,49425c29640,35785,17118,27378,5612,24127l0,23325l0,0x">
                <v:stroke weight="0pt" endcap="flat" joinstyle="miter" miterlimit="10" on="false" color="#000000" opacity="0"/>
                <v:fill on="true" color="#c0c0c0" opacity="0.501961"/>
              </v:shape>
              <v:shape id="Shape 55761" style="position:absolute;width:2206;height:2178;left:23553;top:27026;" coordsize="220625,217843" path="m87401,0c92481,5080,97637,10237,102781,15380c78994,39180,55194,62967,31407,86766c44729,100089,58051,113411,71374,126733c93663,104445,115938,82157,138227,59868c143307,64948,148374,70015,153530,75171c131242,97460,108966,119749,86677,142037c101422,156782,116256,171615,131077,186436c155829,161697,180492,137033,205232,112281c210312,117361,215468,122517,220625,127660c190564,157721,160503,187782,130442,217843c86906,174308,43459,130861,0,87402c29108,58293,58293,29109,87401,0x">
                <v:stroke weight="0pt" endcap="flat" joinstyle="miter" miterlimit="10" on="false" color="#000000" opacity="0"/>
                <v:fill on="true" color="#c0c0c0" opacity="0.501961"/>
              </v:shape>
              <v:shape id="Shape 55760" style="position:absolute;width:1307;height:1821;left:25568;top:25726;" coordsize="130759,182144" path="m15939,0c45517,29578,75171,59233,104826,88888c115774,99822,122911,109500,126632,117831c130124,126238,130759,134798,128702,143205c126479,151613,121793,159461,114656,166599c104026,177229,92609,182144,80391,181039c68187,180086,55652,173114,42888,159868c47016,154318,51143,148768,55182,143294c65570,152883,74219,157886,80874,158522c87618,159233,93726,156769,99200,151295c103239,147257,105778,142812,106566,137897c107442,133058,106883,128219,104508,123774c102134,119342,97295,113233,89840,105778c59868,75807,29896,45834,0,15939c5309,10617,10630,5309,15939,0x">
                <v:stroke weight="0pt" endcap="flat" joinstyle="miter" miterlimit="10" on="false" color="#000000" opacity="0"/>
                <v:fill on="true" color="#c0c0c0" opacity="0.501961"/>
              </v:shape>
              <v:shape id="Shape 55758" style="position:absolute;width:640;height:1522;left:26321;top:24960;" coordsize="64071,152226" path="m17208,0l64071,21083l64071,44295l57569,41161c42735,33947,30759,27839,21882,22606c28702,32601,34722,43066,40360,54089l64071,103180l64071,152226l0,17221c5702,11506,11493,5715,17208,0x">
                <v:stroke weight="0pt" endcap="flat" joinstyle="miter" miterlimit="10" on="false" color="#000000" opacity="0"/>
                <v:fill on="true" color="#c0c0c0" opacity="0.501961"/>
              </v:shape>
              <v:shape id="Shape 55759" style="position:absolute;width:1330;height:1730;left:26961;top:25171;" coordsize="133071,173049" path="m0,0l133071,59867c126962,65975,120853,72084,114821,78117c96977,69468,78981,61302,61214,52742c44399,69557,27508,86448,10694,103263c19495,120789,27978,138467,36944,155993c31229,161708,25603,167334,19888,173049l0,131142l0,82097l1181,84543c14821,70903,28550,57187,42190,43547l0,23212l0,0x">
                <v:stroke weight="0pt" endcap="flat" joinstyle="miter" miterlimit="10" on="false" color="#000000" opacity="0"/>
                <v:fill on="true" color="#c0c0c0" opacity="0.501961"/>
              </v:shape>
              <v:shape id="Shape 55757" style="position:absolute;width:1814;height:1826;left:27368;top:23571;" coordsize="181445,182626" path="m65431,1422c80340,0,95491,3404,110719,12294c106833,18872,102781,25451,98895,32029c86690,25222,75667,22606,65989,23559c56236,24422,47511,29032,39421,37122c30061,46482,24587,56553,23394,67577c21971,78677,23876,89459,29426,100089c35128,110706,42101,120383,50749,129032c61849,140132,73038,148133,84366,153454c95479,158839,106413,160274,116802,158128c127356,155982,136233,151067,143535,143764c152502,134811,157493,124422,157886,112598c158369,100864,154483,88252,145682,75171c152502,71362,159245,67323,166065,63513c176924,81039,181445,97930,180416,114021c179299,130201,172238,144564,159626,157175c146622,170180,133223,178029,119266,180251c105309,182626,90793,180810,75806,174066c60744,167411,46863,157975,34417,145529c20777,131890,11418,117615,6020,102705c635,87960,0,73368,3492,59093c6985,44971,14364,32677,24981,22047c37122,9919,50445,2934,65431,1422x">
                <v:stroke weight="0pt" endcap="flat" joinstyle="miter" miterlimit="10" on="false" color="#000000" opacity="0"/>
                <v:fill on="true" color="#c0c0c0" opacity="0.501961"/>
              </v:shape>
              <v:shape id="Shape 55756" style="position:absolute;width:1463;height:1463;left:28362;top:22931;" coordsize="146380,146380" path="m15939,0l146380,130442c141072,135750,135750,141072,130442,146380l0,15939c5321,10630,10630,5309,15939,0x">
                <v:stroke weight="0pt" endcap="flat" joinstyle="miter" miterlimit="10" on="false" color="#000000" opacity="0"/>
                <v:fill on="true" color="#c0c0c0" opacity="0.501961"/>
              </v:shape>
              <v:shape id="Shape 55755" style="position:absolute;width:2256;height:2256;left:28802;top:21699;" coordsize="225615,225616" path="m95174,0c138633,43460,182080,86906,225615,130442c220142,135916,214668,141389,209194,146863c154089,133299,98412,121260,43218,107785c77394,141961,111570,176137,145745,210312c140678,215379,135522,220536,130442,225616c86906,182080,43459,138633,0,95174c5474,89700,10947,84227,16421,78753c71539,92316,127038,104204,182232,117678c148146,83579,113970,49403,79870,15304l95174,0x">
                <v:stroke weight="0pt" endcap="flat" joinstyle="miter" miterlimit="10" on="false" color="#000000" opacity="0"/>
                <v:fill on="true" color="#c0c0c0" opacity="0.501961"/>
              </v:shape>
              <v:shape id="Shape 55754" style="position:absolute;width:1862;height:1864;left:29933;top:20562;" coordsize="186284,186436" path="m95809,0c100889,5080,106045,10236,111189,15380c97866,28715,84544,42037,71222,55359c109525,93663,147904,132042,186284,170409c180886,175806,175565,181127,170256,186436c131877,148056,93497,109677,55194,71374c41948,84620,28626,97942,15380,111189c10236,106045,5080,100889,0,95809c31890,63932,63843,31966,95809,0x">
                <v:stroke weight="0pt" endcap="flat" joinstyle="miter" miterlimit="10" on="false" color="#000000" opacity="0"/>
                <v:fill on="true" color="#c0c0c0" opacity="0.501961"/>
              </v:shape>
              <v:shape id="Shape 55752" style="position:absolute;width:922;height:1802;left:31312;top:19609;" coordsize="92260,180212" path="m85978,565l92260,1982l92260,24872l84314,22787c78813,22184,73362,22403,67971,23355c57176,25260,47904,30416,39891,38430c28626,49682,22911,63652,23228,80137c23711,96799,33376,114871,53048,134544c60935,142430,68964,148437,77122,152630l92260,157016l92260,180212l75806,176327c60973,170700,47727,162217,36309,150800c14668,129146,3239,106794,1588,83718c0,60719,7849,40653,24905,23597c36005,12497,48933,5118,63767,2019c71139,514,78553,0,85978,565x">
                <v:stroke weight="0pt" endcap="flat" joinstyle="miter" miterlimit="10" on="false" color="#000000" opacity="0"/>
                <v:fill on="true" color="#c0c0c0" opacity="0.501961"/>
              </v:shape>
              <v:shape id="Shape 55753" style="position:absolute;width:925;height:1802;left:32234;top:19628;" coordsize="92513,180251" path="m0,0l15995,3606c31057,9309,45091,18592,58184,31673c71418,44919,80702,59270,86175,74574c91801,89877,92513,104863,88855,119303c85286,133819,78073,146265,67608,156730c56267,168071,43173,175450,28187,178384c20732,179813,13277,180251,5833,179608l0,178230l0,155035l9709,157848c26523,159283,40963,153885,52774,142061c64827,130010,70300,115493,68802,98602c67214,81635,58413,64909,41522,48018c30981,37464,19881,29857,8692,25171l0,22890l0,0x">
                <v:stroke weight="0pt" endcap="flat" joinstyle="miter" miterlimit="10" on="false" color="#000000" opacity="0"/>
                <v:fill on="true" color="#c0c0c0" opacity="0.501961"/>
              </v:shape>
              <v:shape id="Shape 55750" style="position:absolute;width:923;height:1802;left:33094;top:17826;" coordsize="92322,180281" path="m86044,554l92322,1966l92322,24883l84333,22822c78832,22219,73399,22419,68047,23333c57175,25314,47892,30471,39967,38408c28626,49749,22911,63707,23304,80115c23787,96777,33452,114849,53124,134522c61011,142408,69037,148415,77184,152619l92322,157064l92322,180281l75793,176394c61049,170678,47803,162195,36385,150778c14744,129124,3315,106772,1663,83696c0,60773,7848,40707,24981,23575c36081,12474,48933,5172,63767,2086c71177,536,78610,0,86044,554x">
                <v:stroke weight="0pt" endcap="flat" joinstyle="miter" miterlimit="10" on="false" color="#000000" opacity="0"/>
                <v:fill on="true" color="#c0c0c0" opacity="0.501961"/>
              </v:shape>
              <v:shape id="Shape 55751" style="position:absolute;width:924;height:1803;left:34017;top:17845;" coordsize="92451,180308" path="m0,0l16009,3600c30995,9391,45029,18662,58110,31743c71356,44990,80640,59340,86190,74568c91739,89947,92451,104946,88869,119297c85301,133813,78087,146259,67533,156813c56192,168154,43111,175533,28201,178377c20708,179851,13234,180308,5779,179674l0,178315l0,155098l9647,157930c26538,159277,40978,153879,52712,142144c64765,130079,70238,115576,68816,98596c67152,81705,58351,64979,41460,48088c30919,37535,19896,29851,8707,25165l0,22918l0,0x">
                <v:stroke weight="0pt" endcap="flat" joinstyle="miter" miterlimit="10" on="false" color="#000000" opacity="0"/>
                <v:fill on="true" color="#c0c0c0" opacity="0.501961"/>
              </v:shape>
              <v:shape id="Shape 55749" style="position:absolute;width:776;height:1501;left:34153;top:16576;" coordsize="77692,150120" path="m77692,0l77692,25512l68606,32538c55829,45301,43142,57988,30378,70764l73596,113983l77692,109886l77692,150120l0,72428c17843,54585,35776,36665,53619,18821c59010,13424,64027,8960,68686,5429l77692,0x">
                <v:stroke weight="0pt" endcap="flat" joinstyle="miter" miterlimit="10" on="false" color="#000000" opacity="0"/>
                <v:fill on="true" color="#c0c0c0" opacity="0.501961"/>
              </v:shape>
              <v:shape id="Shape 55748" style="position:absolute;width:1592;height:2088;left:34930;top:16517;" coordsize="159265,208801" path="m29776,2617c39136,5309,47378,10071,54591,17285c63786,26480,68625,37186,69654,48997c70530,60820,65932,73508,55938,86830c62440,84925,67749,83744,72117,83655c81388,83731,91625,84925,102724,87783c121520,92774,140469,97295,159265,102286c152597,108953,145866,115684,139199,122352c124771,118542,110332,115062,96057,111252c83535,107925,73692,106020,66479,104839c59265,103645,53791,103568,49753,104115c45625,104750,41980,106185,38881,108014c36583,109360,33484,112128,29369,116256c23184,122441,16987,128626,10802,134811c30157,154165,49423,173431,68764,192774c63456,198095,58058,203492,52750,208801l0,156051l0,115817l30245,85560c37612,78194,42539,71692,44914,65824c47378,60185,48013,54483,46501,48692c44990,42901,42221,37910,38094,33782c31909,27597,24772,24740,16682,24740c12560,24822,8379,25994,4098,28275l0,31443l0,5931l3918,3569c11932,470,20492,0,29776,2617x">
                <v:stroke weight="0pt" endcap="flat" joinstyle="miter" miterlimit="10" on="false" color="#000000" opacity="0"/>
                <v:fill on="true" color="#c0c0c0" opacity="0.501961"/>
              </v:shape>
              <v:shape id="Shape 55747" style="position:absolute;width:1862;height:1864;left:35279;top:15216;" coordsize="186271,186436" path="m95809,0c100889,5080,106045,10236,111189,15380c97866,28715,84544,42037,71222,55359c109525,93663,147904,132042,186271,170409c180962,175730,175565,181127,170256,186436c131877,148056,93497,109677,55194,71374l15380,111189c10236,106045,5080,100889,0,95809c31966,63843,63843,31966,95809,0x">
                <v:stroke weight="0pt" endcap="flat" joinstyle="miter" miterlimit="10" on="false" color="#000000" opacity="0"/>
                <v:fill on="true" color="#c0c0c0" opacity="0.501961"/>
              </v:shape>
              <v:shape id="Shape 55746" style="position:absolute;width:2206;height:2178;left:36404;top:14174;" coordsize="220625,217843" path="m87401,0c92481,5080,97637,10236,102781,15380c78994,39179,55194,62966,31407,86766c44729,100088,58051,113411,71374,126733c93663,104445,115938,82156,138227,59868c143307,64948,148374,70015,153530,75171c131242,97460,108966,119748,86677,142037c101422,156781,116256,171615,131077,186436c155829,161696,180568,136944,205232,112280c210312,117361,215468,122517,220625,127660c190564,157721,160503,187782,130442,217843c86906,174307,43459,130861,0,87401c29108,58293,58293,29108,87401,0x">
                <v:stroke weight="0pt" endcap="flat" joinstyle="miter" miterlimit="10" on="false" color="#000000" opacity="0"/>
                <v:fill on="true" color="#c0c0c0" opacity="0.501961"/>
              </v:shape>
              <v:shape id="Shape 55745" style="position:absolute;width:1935;height:1863;left:37793;top:13093;" coordsize="193510,186360" path="m85268,1499c94780,2934,105016,6972,115875,13716c112459,19977,108979,26162,105728,32436c97155,27508,89789,24740,83287,23470c76784,22365,69876,23228,62497,25857c55283,28626,48628,33071,42520,39180c35217,46469,29985,53924,27127,61697c24270,69469,23000,76924,23800,84062c24511,91288,26099,98108,29032,104686c34099,115786,41237,126099,50673,135534c62332,147181,73990,154877,85484,159080c96990,163284,108090,163602,119037,160427c129972,157252,139332,151536,147346,143535c154331,136551,159639,128384,163284,118859c166942,109347,169075,101333,169075,94679c160986,86589,152908,78499,144818,70409c132995,82233,121095,94133,109284,105944c104127,100787,99060,95720,93980,90640c110947,73508,128003,56452,145059,39243c161227,55423,177330,71514,193510,87693c192558,102286,189218,115456,184379,127267c179540,139090,172644,149314,163843,158115c151943,170015,138379,178181,123228,182232c108001,186360,92786,186043,77470,180417c62090,174866,48057,165900,35204,153060c22517,140373,13246,126022,7061,109995c876,94298,0,78994,3810,64402c7544,49733,15634,36563,27686,24511c36411,15786,45771,9284,55918,5309c66154,1422,75832,0,85268,1499x">
                <v:stroke weight="0pt" endcap="flat" joinstyle="miter" miterlimit="10" on="false" color="#000000" opacity="0"/>
                <v:fill on="true" color="#c0c0c0" opacity="0.501961"/>
              </v:shape>
              <v:shape id="Shape 55743" style="position:absolute;width:640;height:1520;left:39172;top:12108;" coordsize="64084,152039" path="m17221,0l64084,21084l64084,44282l57582,41148c42748,33934,30772,27825,21895,22593c28715,32588,34735,43053,40361,54077l64084,103181l64084,152039l0,17208c5715,11493,11506,5702,17221,0x">
                <v:stroke weight="0pt" endcap="flat" joinstyle="miter" miterlimit="10" on="false" color="#000000" opacity="0"/>
                <v:fill on="true" color="#c0c0c0" opacity="0.501961"/>
              </v:shape>
              <v:shape id="Shape 55744" style="position:absolute;width:1330;height:1729;left:39813;top:12319;" coordsize="133058,172959" path="m0,0l133058,59865c126949,65974,120929,71994,114821,78103c96977,69454,79057,61211,61214,52728c44399,69543,27508,86434,10693,103248c19495,120774,28054,138377,36931,155992c31229,161694,25590,167333,19964,172959l0,130955l0,82097l1181,84541c14897,70813,28537,57173,42189,43533l0,23198l0,0x">
                <v:stroke weight="0pt" endcap="flat" joinstyle="miter" miterlimit="10" on="false" color="#000000" opacity="0"/>
                <v:fill on="true" color="#c0c0c0" opacity="0.501961"/>
              </v:shape>
              <v:shape id="Shape 55741" style="position:absolute;width:1043;height:1740;left:40436;top:10320;" coordsize="104384,174095" path="m92075,0l104384,1062l104384,24408l93918,22913c88941,22994,84341,23908,80099,25616c74079,28143,66307,34176,56782,43688c48374,52096,39891,60592,31407,69075l104384,142053l104384,174095l0,69710c13881,55829,27762,41948,41643,28067c51079,18631,58775,12052,65037,8318c73685,3163,82639,229,92075,0x">
                <v:stroke weight="0pt" endcap="flat" joinstyle="miter" miterlimit="10" on="false" color="#000000" opacity="0"/>
                <v:fill on="true" color="#c0c0c0" opacity="0.501961"/>
              </v:shape>
              <v:shape id="Shape 55742" style="position:absolute;width:957;height:1990;left:41480;top:10331;" coordsize="95780,199090" path="m0,0l6015,519c12123,1827,18228,3929,24330,6863c36471,12806,48359,21531,60017,33190c69923,43096,77619,53002,83169,62679c88719,72509,92212,81551,93952,89959c95691,98366,95780,105897,94828,112717c93710,119702,90942,126598,86966,133736c82763,140949,77060,148087,69682,155465c55166,169981,40649,184498,26057,199090l0,173032l0,140991l26692,167683c35341,159034,43901,150474,52473,141914c60487,133901,65961,126840,68805,120655c71828,114470,73251,108755,72933,103052c72539,95191,70088,86708,65250,77589c60411,68788,53121,59275,43278,49446c29639,35806,17116,27398,5611,24147l0,23346l0,0x">
                <v:stroke weight="0pt" endcap="flat" joinstyle="miter" miterlimit="10" on="false" color="#000000" opacity="0"/>
                <v:fill on="true" color="#c0c0c0" opacity="0.501961"/>
              </v:shape>
              <v:shape id="Shape 55740" style="position:absolute;width:2206;height:2178;left:41659;top:8920;" coordsize="220625,217843" path="m87401,0c92481,5080,97637,10237,102781,15380c78994,39180,55194,62967,31407,86766c44729,100089,58051,113411,71374,126733c93663,104445,115938,82157,138227,59868c143307,64948,148374,70015,153530,75171c131242,97460,108966,119749,86677,142037c101422,156782,116256,171615,131077,186436c155829,161697,180492,137033,205232,112281c210312,117361,215468,122517,220625,127660c190564,157721,160503,187782,130442,217843c86906,174308,43459,130861,0,87402c29108,58293,58293,29109,87401,0x">
                <v:stroke weight="0pt" endcap="flat" joinstyle="miter" miterlimit="10" on="false" color="#000000" opacity="0"/>
                <v:fill on="true" color="#c0c0c0" opacity="0.501961"/>
              </v:shape>
              <v:shape id="Shape 55739" style="position:absolute;width:2059;height:1463;left:42775;top:8518;" coordsize="205943,146380" path="m15939,0c54242,38303,92621,76683,131001,115049c150825,95224,170739,75324,190564,55499c195643,60566,200787,65722,205943,70879c180721,96101,155588,121234,130442,146380c86906,102845,43459,59398,0,15939c5321,10630,10630,5309,15939,0x">
                <v:stroke weight="0pt" endcap="flat" joinstyle="miter" miterlimit="10" on="false" color="#000000" opacity="0"/>
                <v:fill on="true" color="#c0c0c0" opacity="0.501961"/>
              </v:shape>
              <v:shape id="Shape 55738" style="position:absolute;width:776;height:1500;left:44193;top:6536;" coordsize="77636,150004" path="m77636,0l77636,25505l68606,32477c55829,45240,43066,58017,30290,70780c44729,85207,59081,99558,73508,113998l77636,109871l77636,150004l0,72368c17843,54524,35687,36681,53543,18837c58934,13439,63970,8956,68639,5416l77636,0x">
                <v:stroke weight="0pt" endcap="flat" joinstyle="miter" miterlimit="10" on="false" color="#000000" opacity="0"/>
                <v:fill on="true" color="#c0c0c0" opacity="0.501961"/>
              </v:shape>
              <v:shape id="Shape 55737" style="position:absolute;width:1593;height:2087;left:44969;top:6477;" coordsize="159320,208724" path="m29755,2616c39102,5309,47357,10071,54571,17285c63765,26479,68680,37109,69633,49009c70509,60820,65899,73508,55993,86754c62419,84937,67728,83744,72084,83668c81444,83655,91604,84925,102780,87706c121576,92697,140524,97218,159320,102210c152576,108953,145833,115697,139178,122352c124827,118466,110311,115062,96036,111252c83501,107924,73747,105944,66534,104762c59320,103568,53847,103492,49719,104127c45605,104762,42036,106109,38861,108014c36638,109284,33463,112141,29336,116256c23151,122441,16966,128638,10781,134823c30136,154165,49402,173431,68744,192786c63435,198095,58114,203416,52805,208724l0,155919l0,115786l30301,85496c37591,78194,42506,71691,44893,65824c47433,60109,48068,54407,46481,48692c44969,42900,42201,37909,38073,33782c31888,27597,24751,24740,16661,24740c12540,24822,8358,25994,4087,28265l0,31420l0,5915l3897,3569c11911,483,20471,0,29755,2616x">
                <v:stroke weight="0pt" endcap="flat" joinstyle="miter" miterlimit="10" on="false" color="#000000" opacity="0"/>
                <v:fill on="true" color="#c0c0c0" opacity="0.501961"/>
              </v:shape>
              <v:shape id="Shape 55735" style="position:absolute;width:922;height:1802;left:45666;top:5254;" coordsize="92259,180209" path="m85987,554l92259,1945l92259,24817l84333,22767c78832,22162,73400,22362,68047,23276c57175,25257,47892,30413,39891,38427c28626,49692,22911,63649,23228,80146c23698,96796,33375,114881,53035,134541c60928,142434,68957,148441,77116,152634l92259,157024l92259,180209l75793,176336c61049,170621,47803,162138,36385,150720c14744,129080,3327,106715,1575,83715c0,60715,7848,40650,24905,23593c36081,12417,48933,5115,63767,2029c71139,518,78553,0,85987,554x">
                <v:stroke weight="0pt" endcap="flat" joinstyle="miter" miterlimit="10" on="false" color="#000000" opacity="0"/>
                <v:fill on="true" color="#c0c0c0" opacity="0.501961"/>
              </v:shape>
              <v:shape id="Shape 55736" style="position:absolute;width:925;height:1802;left:46589;top:5273;" coordsize="92513,180271" path="m0,0l16072,3564c31058,9355,45091,18626,58172,31707c71419,44953,80702,59304,86163,74608c91802,89911,92513,104910,88855,119337c85363,133777,78073,146299,67596,156777c56255,168118,43174,175496,28264,178341c20771,179814,13297,180271,5842,179638l0,178264l0,155079l9709,157894c26600,159240,41040,153843,52775,142108c64827,130043,70301,115540,68802,98649c67215,81669,58413,64943,41523,48052c30981,37511,19958,29815,8769,25141l0,22872l0,0x">
                <v:stroke weight="0pt" endcap="flat" joinstyle="miter" miterlimit="10" on="false" color="#000000" opacity="0"/>
                <v:fill on="true" color="#c0c0c0" opacity="0.501961"/>
              </v:shape>
              <v:shape id="Shape 55734" style="position:absolute;width:1837;height:1801;left:46895;top:4063;" coordsize="183744,180159" path="m65478,348c70406,0,75305,416,80188,1648c89941,4099,98819,8861,106668,16240c101905,21790,97231,27264,92545,32890c83426,25359,74397,22031,65507,22501c56629,22984,47422,27899,38062,37259c28473,46860,23152,55813,22682,64068c22123,72387,24499,79207,29896,84604c34658,89367,40043,91577,46152,91500c52261,91577,63436,86420,79616,76590c95796,66913,107379,60728,114592,58264c125146,54848,134823,53908,143535,55966c152336,58099,160109,62544,167094,69517c174066,76502,178664,84744,181204,94574c183744,104416,183109,114564,179693,124800c176289,135188,170180,144625,161531,153273c150584,164208,139726,171752,128931,175549c117996,179359,107049,180159,95860,177378c84925,174685,74778,169135,65811,160652c70409,155102,74930,149628,79451,144154c86754,149870,93726,153514,100546,155102c107290,156766,114668,156042,122834,153108c130925,150251,138456,145412,145352,138516c151384,132496,155829,126146,158521,119478c161214,112824,162166,106639,160896,100924c159715,95298,157175,90383,153137,86331c149085,82293,144412,79829,139014,78877c133858,78013,127597,79207,120536,82140c116015,83957,106743,89113,92621,97203c78664,105458,68275,110614,61214,112430c52096,114894,43764,115287,36081,113154c28461,111097,21565,107210,15621,101254c9042,94675,4750,86751,2375,77543c0,68348,788,58988,4521,49400c8166,39722,14122,30921,22289,22743c31255,13789,40615,7287,50597,3629c55594,1806,60551,695,65478,348x">
                <v:stroke weight="0pt" endcap="flat" joinstyle="miter" miterlimit="10" on="false" color="#000000" opacity="0"/>
                <v:fill on="true" color="#c0c0c0" opacity="0.501961"/>
              </v:shape>
              <v:shape id="Shape 55732" style="position:absolute;width:640;height:1522;left:48181;top:3100;" coordsize="64072,152226" path="m17208,0l64072,21083l64072,44295l57569,41161c42735,33947,30759,27838,21882,22606c28702,32601,34734,43066,40360,54089l64072,103181l64072,152226l0,17221c5702,11506,11493,5715,17208,0x">
                <v:stroke weight="0pt" endcap="flat" joinstyle="miter" miterlimit="10" on="false" color="#000000" opacity="0"/>
                <v:fill on="true" color="#c0c0c0" opacity="0.501961"/>
              </v:shape>
              <v:shape id="Shape 55733" style="position:absolute;width:1330;height:1730;left:48821;top:3311;" coordsize="133070,173049" path="m0,0l133070,59867c126962,65975,120929,72008,114821,78116c96977,69468,78981,61302,61214,52742c44399,69557,27508,86448,10693,103262c19494,120788,27978,138467,36944,155993c31229,161708,25603,167334,19888,173049l0,131143l0,82098l1181,84543c14821,70903,28549,57187,42189,43547l0,23212l0,0x">
                <v:stroke weight="0pt" endcap="flat" joinstyle="miter" miterlimit="10" on="false" color="#000000" opacity="0"/>
                <v:fill on="true" color="#c0c0c0" opacity="0.501961"/>
              </v:shape>
              <v:shape id="Shape 55731" style="position:absolute;width:776;height:1500;left:48978;top:1751;" coordsize="77691,150096" path="m77691,0l77691,25496l68606,32514c55829,45278,43066,58054,30378,70741c44805,85168,59156,99520,73596,113960l77691,109864l77691,150096l0,72405c17843,54562,35687,36718,53619,18798c59010,13401,64027,8937,68677,5416l77691,0x">
                <v:stroke weight="0pt" endcap="flat" joinstyle="miter" miterlimit="10" on="false" color="#000000" opacity="0"/>
                <v:fill on="true" color="#c0c0c0" opacity="0.501961"/>
              </v:shape>
              <v:shape id="Shape 55730" style="position:absolute;width:1592;height:2088;left:49755;top:1692;" coordsize="159266,208801" path="m29777,2616c39137,5309,47303,10147,54516,17361c63711,26556,68626,37186,69579,49085c70455,60896,65845,73584,55939,86830c62441,84925,67750,83744,72118,83655c81390,83731,91626,84925,102726,87782c121522,92773,140470,97295,159266,102286c152522,109029,145867,115684,139124,122428c124773,118542,110333,115062,96058,111252c83447,108001,73693,106020,66480,104838c59266,103645,53792,103568,49665,104204c45550,104838,41982,106185,38883,108013c36584,109360,33409,112217,29370,116256c23185,122441,17001,128625,10803,134810c30158,154165,49424,173431,68778,192786c63381,198171,58060,203492,52751,208801l0,156050l0,115818l30247,85560c37613,78194,42451,71768,44839,65900c47379,60185,48014,54483,46503,48692c44915,42977,42147,37986,38019,33858c31834,27673,24773,24740,16607,24816c12524,24860,8342,26032,4061,28313l0,31450l0,5954l3843,3645c11933,470,20493,0,29777,2616x">
                <v:stroke weight="0pt" endcap="flat" joinstyle="miter" miterlimit="10" on="false" color="#000000" opacity="0"/>
                <v:fill on="true" color="#c0c0c0" opacity="0.501961"/>
              </v:shape>
              <v:shape id="Shape 55729" style="position:absolute;width:1463;height:1463;left:50222;top:1071;" coordsize="146380,146380" path="m15939,0c59398,43447,102845,86906,146380,130442c141072,135750,135750,141072,130442,146380c86906,102845,43459,59398,0,15939c5321,10630,10630,5309,15939,0x">
                <v:stroke weight="0pt" endcap="flat" joinstyle="miter" miterlimit="10" on="false" color="#000000" opacity="0"/>
                <v:fill on="true" color="#c0c0c0" opacity="0.501961"/>
              </v:shape>
              <v:shape id="Shape 55727" style="position:absolute;width:922;height:1802;left:50921;top:0;" coordsize="92260,180203" path="m85987,556l92260,1947l92260,24813l84333,22768c78832,22165,73400,22365,68047,23279c57176,25260,47904,30416,39891,38430c28626,49695,22911,63652,23228,80137c23711,96799,33376,114871,53048,134544c60935,142430,68964,148437,77122,152630l92260,157016l92260,180203l75806,176327c61049,170624,47727,162217,36309,150800c14656,129146,3328,106705,1588,83718c0,60719,7849,40653,24905,23596c36081,12421,48933,5118,63767,2019c71139,514,78553,0,85987,556x">
                <v:stroke weight="0pt" endcap="flat" joinstyle="miter" miterlimit="10" on="false" color="#000000" opacity="0"/>
                <v:fill on="true" color="#c0c0c0" opacity="0.501961"/>
              </v:shape>
              <v:shape id="Shape 55728" style="position:absolute;width:925;height:1802;left:51843;top:19;" coordsize="92513,180266" path="m0,0l16071,3565c31057,9343,45091,18627,58184,31708c71418,44954,80702,59305,86175,74609c91801,89912,92513,104898,88855,119338c85286,133854,78073,146300,67608,156765c56267,168106,43173,175485,28263,178342c20770,179809,13296,180266,5843,179633l0,178256l0,155069l9709,157882c26600,159229,40963,153920,52774,142096c64827,130044,70300,115528,68802,98637c67214,81670,58413,64944,41522,48053c30981,37499,19881,29892,8769,25129l0,22866l0,0x">
                <v:stroke weight="0pt" endcap="flat" joinstyle="miter" miterlimit="10" on="false" color="#000000" opacity="0"/>
                <v:fill on="true" color="#c0c0c0" opacity="0.50196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B89F" w14:textId="77777777" w:rsidR="00774942" w:rsidRDefault="00000000">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903BE7A" wp14:editId="4FAF3E0A">
              <wp:simplePos x="0" y="0"/>
              <wp:positionH relativeFrom="page">
                <wp:posOffset>1116288</wp:posOffset>
              </wp:positionH>
              <wp:positionV relativeFrom="page">
                <wp:posOffset>2708569</wp:posOffset>
              </wp:positionV>
              <wp:extent cx="5276904" cy="5275829"/>
              <wp:effectExtent l="0" t="0" r="0" b="0"/>
              <wp:wrapNone/>
              <wp:docPr id="55659" name="Group 55659"/>
              <wp:cNvGraphicFramePr/>
              <a:graphic xmlns:a="http://schemas.openxmlformats.org/drawingml/2006/main">
                <a:graphicData uri="http://schemas.microsoft.com/office/word/2010/wordprocessingGroup">
                  <wpg:wgp>
                    <wpg:cNvGrpSpPr/>
                    <wpg:grpSpPr>
                      <a:xfrm>
                        <a:off x="0" y="0"/>
                        <a:ext cx="5276904" cy="5275829"/>
                        <a:chOff x="0" y="0"/>
                        <a:chExt cx="5276904" cy="5275829"/>
                      </a:xfrm>
                    </wpg:grpSpPr>
                    <wps:wsp>
                      <wps:cNvPr id="55724" name="Shape 55724"/>
                      <wps:cNvSpPr/>
                      <wps:spPr>
                        <a:xfrm>
                          <a:off x="0" y="5077160"/>
                          <a:ext cx="78159" cy="146386"/>
                        </a:xfrm>
                        <a:custGeom>
                          <a:avLst/>
                          <a:gdLst/>
                          <a:ahLst/>
                          <a:cxnLst/>
                          <a:rect l="0" t="0" r="0" b="0"/>
                          <a:pathLst>
                            <a:path w="78159" h="146386">
                              <a:moveTo>
                                <a:pt x="78159" y="0"/>
                              </a:moveTo>
                              <a:lnTo>
                                <a:pt x="78159" y="23047"/>
                              </a:lnTo>
                              <a:lnTo>
                                <a:pt x="62255" y="36744"/>
                              </a:lnTo>
                              <a:cubicBezTo>
                                <a:pt x="51943" y="47044"/>
                                <a:pt x="41631" y="57356"/>
                                <a:pt x="31331" y="67669"/>
                              </a:cubicBezTo>
                              <a:cubicBezTo>
                                <a:pt x="46863" y="83214"/>
                                <a:pt x="62408" y="98758"/>
                                <a:pt x="77953" y="114303"/>
                              </a:cubicBezTo>
                              <a:lnTo>
                                <a:pt x="78159" y="114097"/>
                              </a:lnTo>
                              <a:lnTo>
                                <a:pt x="78159" y="146386"/>
                              </a:lnTo>
                              <a:lnTo>
                                <a:pt x="0" y="68228"/>
                              </a:lnTo>
                              <a:cubicBezTo>
                                <a:pt x="15151" y="53077"/>
                                <a:pt x="30378" y="37849"/>
                                <a:pt x="45606" y="22622"/>
                              </a:cubicBezTo>
                              <a:cubicBezTo>
                                <a:pt x="53531" y="14697"/>
                                <a:pt x="60122" y="8906"/>
                                <a:pt x="65113" y="5490"/>
                              </a:cubicBezTo>
                              <a:lnTo>
                                <a:pt x="78159"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23" name="Shape 55723"/>
                      <wps:cNvSpPr/>
                      <wps:spPr>
                        <a:xfrm>
                          <a:off x="78159" y="5072820"/>
                          <a:ext cx="71486" cy="203009"/>
                        </a:xfrm>
                        <a:custGeom>
                          <a:avLst/>
                          <a:gdLst/>
                          <a:ahLst/>
                          <a:cxnLst/>
                          <a:rect l="0" t="0" r="0" b="0"/>
                          <a:pathLst>
                            <a:path w="71486" h="203009">
                              <a:moveTo>
                                <a:pt x="8049" y="953"/>
                              </a:moveTo>
                              <a:cubicBezTo>
                                <a:pt x="15034" y="0"/>
                                <a:pt x="22489" y="788"/>
                                <a:pt x="30338" y="3886"/>
                              </a:cubicBezTo>
                              <a:cubicBezTo>
                                <a:pt x="38186" y="6972"/>
                                <a:pt x="45324" y="11570"/>
                                <a:pt x="51750" y="17996"/>
                              </a:cubicBezTo>
                              <a:cubicBezTo>
                                <a:pt x="62926" y="29172"/>
                                <a:pt x="68793" y="41859"/>
                                <a:pt x="70063" y="55981"/>
                              </a:cubicBezTo>
                              <a:cubicBezTo>
                                <a:pt x="71486" y="70256"/>
                                <a:pt x="63243" y="85954"/>
                                <a:pt x="46187" y="103009"/>
                              </a:cubicBezTo>
                              <a:cubicBezTo>
                                <a:pt x="35875" y="113322"/>
                                <a:pt x="25562" y="123634"/>
                                <a:pt x="15174" y="134023"/>
                              </a:cubicBezTo>
                              <a:cubicBezTo>
                                <a:pt x="32865" y="151702"/>
                                <a:pt x="50543" y="169380"/>
                                <a:pt x="68222" y="187071"/>
                              </a:cubicBezTo>
                              <a:cubicBezTo>
                                <a:pt x="62913" y="192380"/>
                                <a:pt x="57592" y="197700"/>
                                <a:pt x="52283" y="203009"/>
                              </a:cubicBezTo>
                              <a:lnTo>
                                <a:pt x="0" y="150726"/>
                              </a:lnTo>
                              <a:lnTo>
                                <a:pt x="0" y="118437"/>
                              </a:lnTo>
                              <a:lnTo>
                                <a:pt x="31036" y="87388"/>
                              </a:lnTo>
                              <a:cubicBezTo>
                                <a:pt x="41348" y="77076"/>
                                <a:pt x="46746" y="67716"/>
                                <a:pt x="46822" y="59080"/>
                              </a:cubicBezTo>
                              <a:cubicBezTo>
                                <a:pt x="46987" y="50508"/>
                                <a:pt x="43419" y="42659"/>
                                <a:pt x="35811" y="35052"/>
                              </a:cubicBezTo>
                              <a:cubicBezTo>
                                <a:pt x="30414" y="29654"/>
                                <a:pt x="24470" y="26250"/>
                                <a:pt x="17968" y="24816"/>
                              </a:cubicBezTo>
                              <a:cubicBezTo>
                                <a:pt x="11542" y="23469"/>
                                <a:pt x="5598" y="24346"/>
                                <a:pt x="124" y="27280"/>
                              </a:cubicBezTo>
                              <a:lnTo>
                                <a:pt x="0" y="27387"/>
                              </a:lnTo>
                              <a:lnTo>
                                <a:pt x="0" y="4340"/>
                              </a:lnTo>
                              <a:lnTo>
                                <a:pt x="8049" y="953"/>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22" name="Shape 55722"/>
                      <wps:cNvSpPr/>
                      <wps:spPr>
                        <a:xfrm>
                          <a:off x="112861" y="4960123"/>
                          <a:ext cx="77690" cy="150095"/>
                        </a:xfrm>
                        <a:custGeom>
                          <a:avLst/>
                          <a:gdLst/>
                          <a:ahLst/>
                          <a:cxnLst/>
                          <a:rect l="0" t="0" r="0" b="0"/>
                          <a:pathLst>
                            <a:path w="77690" h="150095">
                              <a:moveTo>
                                <a:pt x="77690" y="0"/>
                              </a:moveTo>
                              <a:lnTo>
                                <a:pt x="77690" y="25496"/>
                              </a:lnTo>
                              <a:lnTo>
                                <a:pt x="68605" y="32514"/>
                              </a:lnTo>
                              <a:cubicBezTo>
                                <a:pt x="55829" y="45278"/>
                                <a:pt x="43066" y="58041"/>
                                <a:pt x="30378" y="70741"/>
                              </a:cubicBezTo>
                              <a:cubicBezTo>
                                <a:pt x="44806" y="85168"/>
                                <a:pt x="59157" y="99520"/>
                                <a:pt x="73596" y="113947"/>
                              </a:cubicBezTo>
                              <a:lnTo>
                                <a:pt x="77690" y="109853"/>
                              </a:lnTo>
                              <a:lnTo>
                                <a:pt x="77690" y="150095"/>
                              </a:lnTo>
                              <a:lnTo>
                                <a:pt x="0" y="72405"/>
                              </a:lnTo>
                              <a:cubicBezTo>
                                <a:pt x="17843" y="54561"/>
                                <a:pt x="35687" y="36718"/>
                                <a:pt x="53619" y="18786"/>
                              </a:cubicBezTo>
                              <a:cubicBezTo>
                                <a:pt x="59011" y="13395"/>
                                <a:pt x="64027" y="8934"/>
                                <a:pt x="68677" y="5414"/>
                              </a:cubicBezTo>
                              <a:lnTo>
                                <a:pt x="7769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21" name="Shape 55721"/>
                      <wps:cNvSpPr/>
                      <wps:spPr>
                        <a:xfrm>
                          <a:off x="190551" y="4954169"/>
                          <a:ext cx="159266" cy="208800"/>
                        </a:xfrm>
                        <a:custGeom>
                          <a:avLst/>
                          <a:gdLst/>
                          <a:ahLst/>
                          <a:cxnLst/>
                          <a:rect l="0" t="0" r="0" b="0"/>
                          <a:pathLst>
                            <a:path w="159266" h="208800">
                              <a:moveTo>
                                <a:pt x="29777" y="2616"/>
                              </a:moveTo>
                              <a:cubicBezTo>
                                <a:pt x="39137" y="5308"/>
                                <a:pt x="47303" y="10147"/>
                                <a:pt x="54517" y="17361"/>
                              </a:cubicBezTo>
                              <a:cubicBezTo>
                                <a:pt x="63712" y="26556"/>
                                <a:pt x="68626" y="37185"/>
                                <a:pt x="69579" y="49085"/>
                              </a:cubicBezTo>
                              <a:cubicBezTo>
                                <a:pt x="70455" y="60896"/>
                                <a:pt x="65845" y="73584"/>
                                <a:pt x="55939" y="86830"/>
                              </a:cubicBezTo>
                              <a:cubicBezTo>
                                <a:pt x="62442" y="84924"/>
                                <a:pt x="67750" y="83731"/>
                                <a:pt x="72030" y="83731"/>
                              </a:cubicBezTo>
                              <a:cubicBezTo>
                                <a:pt x="81390" y="83731"/>
                                <a:pt x="91626" y="84924"/>
                                <a:pt x="102726" y="87782"/>
                              </a:cubicBezTo>
                              <a:cubicBezTo>
                                <a:pt x="121522" y="92773"/>
                                <a:pt x="140470" y="97294"/>
                                <a:pt x="159266" y="102285"/>
                              </a:cubicBezTo>
                              <a:cubicBezTo>
                                <a:pt x="152523" y="109029"/>
                                <a:pt x="145868" y="115684"/>
                                <a:pt x="139124" y="122427"/>
                              </a:cubicBezTo>
                              <a:cubicBezTo>
                                <a:pt x="124773" y="118542"/>
                                <a:pt x="110333" y="115062"/>
                                <a:pt x="96058" y="111251"/>
                              </a:cubicBezTo>
                              <a:cubicBezTo>
                                <a:pt x="83447" y="108000"/>
                                <a:pt x="73694" y="106019"/>
                                <a:pt x="66480" y="104825"/>
                              </a:cubicBezTo>
                              <a:cubicBezTo>
                                <a:pt x="59267" y="103644"/>
                                <a:pt x="53793" y="103568"/>
                                <a:pt x="49665" y="104203"/>
                              </a:cubicBezTo>
                              <a:cubicBezTo>
                                <a:pt x="45551" y="104839"/>
                                <a:pt x="41982" y="106184"/>
                                <a:pt x="38883" y="108014"/>
                              </a:cubicBezTo>
                              <a:cubicBezTo>
                                <a:pt x="36584" y="109359"/>
                                <a:pt x="33409" y="112217"/>
                                <a:pt x="29282" y="116332"/>
                              </a:cubicBezTo>
                              <a:cubicBezTo>
                                <a:pt x="23097" y="122517"/>
                                <a:pt x="16912" y="128701"/>
                                <a:pt x="10803" y="134810"/>
                              </a:cubicBezTo>
                              <a:cubicBezTo>
                                <a:pt x="30158" y="154165"/>
                                <a:pt x="49424" y="173431"/>
                                <a:pt x="68766" y="192773"/>
                              </a:cubicBezTo>
                              <a:cubicBezTo>
                                <a:pt x="63381" y="198171"/>
                                <a:pt x="58060" y="203491"/>
                                <a:pt x="52751" y="208800"/>
                              </a:cubicBezTo>
                              <a:lnTo>
                                <a:pt x="0" y="156049"/>
                              </a:lnTo>
                              <a:lnTo>
                                <a:pt x="0" y="115807"/>
                              </a:lnTo>
                              <a:lnTo>
                                <a:pt x="30247" y="85560"/>
                              </a:lnTo>
                              <a:cubicBezTo>
                                <a:pt x="37613" y="78194"/>
                                <a:pt x="42452" y="71768"/>
                                <a:pt x="44839" y="65900"/>
                              </a:cubicBezTo>
                              <a:cubicBezTo>
                                <a:pt x="47379" y="60185"/>
                                <a:pt x="48014" y="54470"/>
                                <a:pt x="46503" y="48692"/>
                              </a:cubicBezTo>
                              <a:cubicBezTo>
                                <a:pt x="44916" y="42976"/>
                                <a:pt x="42147" y="37985"/>
                                <a:pt x="38019" y="33858"/>
                              </a:cubicBezTo>
                              <a:cubicBezTo>
                                <a:pt x="31834" y="27673"/>
                                <a:pt x="24773" y="24740"/>
                                <a:pt x="16607" y="24816"/>
                              </a:cubicBezTo>
                              <a:cubicBezTo>
                                <a:pt x="12524" y="24860"/>
                                <a:pt x="8343" y="26032"/>
                                <a:pt x="4061" y="28313"/>
                              </a:cubicBezTo>
                              <a:lnTo>
                                <a:pt x="0" y="31450"/>
                              </a:lnTo>
                              <a:lnTo>
                                <a:pt x="0" y="5954"/>
                              </a:lnTo>
                              <a:lnTo>
                                <a:pt x="3844" y="3645"/>
                              </a:lnTo>
                              <a:cubicBezTo>
                                <a:pt x="11934" y="470"/>
                                <a:pt x="20493" y="0"/>
                                <a:pt x="29777" y="261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19" name="Shape 55719"/>
                      <wps:cNvSpPr/>
                      <wps:spPr>
                        <a:xfrm>
                          <a:off x="260228" y="4831850"/>
                          <a:ext cx="92325" cy="180282"/>
                        </a:xfrm>
                        <a:custGeom>
                          <a:avLst/>
                          <a:gdLst/>
                          <a:ahLst/>
                          <a:cxnLst/>
                          <a:rect l="0" t="0" r="0" b="0"/>
                          <a:pathLst>
                            <a:path w="92325" h="180282">
                              <a:moveTo>
                                <a:pt x="86044" y="554"/>
                              </a:moveTo>
                              <a:lnTo>
                                <a:pt x="92325" y="1967"/>
                              </a:lnTo>
                              <a:lnTo>
                                <a:pt x="92325" y="24872"/>
                              </a:lnTo>
                              <a:lnTo>
                                <a:pt x="84361" y="22795"/>
                              </a:lnTo>
                              <a:cubicBezTo>
                                <a:pt x="78870" y="22181"/>
                                <a:pt x="73438" y="22381"/>
                                <a:pt x="68047" y="23333"/>
                              </a:cubicBezTo>
                              <a:cubicBezTo>
                                <a:pt x="57175" y="25314"/>
                                <a:pt x="47892" y="30470"/>
                                <a:pt x="39967" y="38408"/>
                              </a:cubicBezTo>
                              <a:cubicBezTo>
                                <a:pt x="28626" y="49749"/>
                                <a:pt x="22987" y="63630"/>
                                <a:pt x="23304" y="80114"/>
                              </a:cubicBezTo>
                              <a:cubicBezTo>
                                <a:pt x="23787" y="96777"/>
                                <a:pt x="33452" y="114850"/>
                                <a:pt x="53124" y="134521"/>
                              </a:cubicBezTo>
                              <a:cubicBezTo>
                                <a:pt x="61011" y="142408"/>
                                <a:pt x="69037" y="148415"/>
                                <a:pt x="77184" y="152619"/>
                              </a:cubicBezTo>
                              <a:lnTo>
                                <a:pt x="92325" y="157065"/>
                              </a:lnTo>
                              <a:lnTo>
                                <a:pt x="92325" y="180282"/>
                              </a:lnTo>
                              <a:lnTo>
                                <a:pt x="75794" y="176394"/>
                              </a:lnTo>
                              <a:cubicBezTo>
                                <a:pt x="61049" y="170679"/>
                                <a:pt x="47803" y="162195"/>
                                <a:pt x="36385" y="150778"/>
                              </a:cubicBezTo>
                              <a:cubicBezTo>
                                <a:pt x="14732" y="129124"/>
                                <a:pt x="3315" y="106772"/>
                                <a:pt x="1664" y="83696"/>
                              </a:cubicBezTo>
                              <a:cubicBezTo>
                                <a:pt x="0" y="60773"/>
                                <a:pt x="7849" y="40707"/>
                                <a:pt x="24981" y="23575"/>
                              </a:cubicBezTo>
                              <a:cubicBezTo>
                                <a:pt x="36081" y="12474"/>
                                <a:pt x="48933" y="5172"/>
                                <a:pt x="63767" y="2086"/>
                              </a:cubicBezTo>
                              <a:cubicBezTo>
                                <a:pt x="71177" y="536"/>
                                <a:pt x="78610" y="0"/>
                                <a:pt x="86044" y="5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20" name="Shape 55720"/>
                      <wps:cNvSpPr/>
                      <wps:spPr>
                        <a:xfrm>
                          <a:off x="352553" y="4833816"/>
                          <a:ext cx="92447" cy="180307"/>
                        </a:xfrm>
                        <a:custGeom>
                          <a:avLst/>
                          <a:gdLst/>
                          <a:ahLst/>
                          <a:cxnLst/>
                          <a:rect l="0" t="0" r="0" b="0"/>
                          <a:pathLst>
                            <a:path w="92447" h="180307">
                              <a:moveTo>
                                <a:pt x="0" y="0"/>
                              </a:moveTo>
                              <a:lnTo>
                                <a:pt x="16006" y="3599"/>
                              </a:lnTo>
                              <a:cubicBezTo>
                                <a:pt x="30992" y="9390"/>
                                <a:pt x="45025" y="18662"/>
                                <a:pt x="58107" y="31742"/>
                              </a:cubicBezTo>
                              <a:cubicBezTo>
                                <a:pt x="71353" y="44989"/>
                                <a:pt x="80636" y="59340"/>
                                <a:pt x="86186" y="74567"/>
                              </a:cubicBezTo>
                              <a:cubicBezTo>
                                <a:pt x="91723" y="89946"/>
                                <a:pt x="92447" y="104946"/>
                                <a:pt x="88866" y="119297"/>
                              </a:cubicBezTo>
                              <a:cubicBezTo>
                                <a:pt x="85297" y="133812"/>
                                <a:pt x="78084" y="146259"/>
                                <a:pt x="67619" y="156723"/>
                              </a:cubicBezTo>
                              <a:cubicBezTo>
                                <a:pt x="56189" y="168153"/>
                                <a:pt x="43184" y="175443"/>
                                <a:pt x="28198" y="178377"/>
                              </a:cubicBezTo>
                              <a:cubicBezTo>
                                <a:pt x="20705" y="179849"/>
                                <a:pt x="13231" y="180307"/>
                                <a:pt x="5776" y="179674"/>
                              </a:cubicBezTo>
                              <a:lnTo>
                                <a:pt x="0" y="178315"/>
                              </a:lnTo>
                              <a:lnTo>
                                <a:pt x="0" y="155098"/>
                              </a:lnTo>
                              <a:lnTo>
                                <a:pt x="9643" y="157930"/>
                              </a:lnTo>
                              <a:cubicBezTo>
                                <a:pt x="26534" y="159276"/>
                                <a:pt x="40974" y="153878"/>
                                <a:pt x="52785" y="142055"/>
                              </a:cubicBezTo>
                              <a:cubicBezTo>
                                <a:pt x="64761" y="130079"/>
                                <a:pt x="70235" y="115575"/>
                                <a:pt x="68813" y="98596"/>
                              </a:cubicBezTo>
                              <a:cubicBezTo>
                                <a:pt x="67149" y="81704"/>
                                <a:pt x="58348" y="64978"/>
                                <a:pt x="41457" y="48087"/>
                              </a:cubicBezTo>
                              <a:cubicBezTo>
                                <a:pt x="30903" y="37533"/>
                                <a:pt x="19892" y="29850"/>
                                <a:pt x="8704" y="25177"/>
                              </a:cubicBezTo>
                              <a:lnTo>
                                <a:pt x="0" y="229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18" name="Shape 55718"/>
                      <wps:cNvSpPr/>
                      <wps:spPr>
                        <a:xfrm>
                          <a:off x="365865" y="4711264"/>
                          <a:ext cx="78197" cy="146455"/>
                        </a:xfrm>
                        <a:custGeom>
                          <a:avLst/>
                          <a:gdLst/>
                          <a:ahLst/>
                          <a:cxnLst/>
                          <a:rect l="0" t="0" r="0" b="0"/>
                          <a:pathLst>
                            <a:path w="78197" h="146455">
                              <a:moveTo>
                                <a:pt x="78197" y="0"/>
                              </a:moveTo>
                              <a:lnTo>
                                <a:pt x="78197" y="23033"/>
                              </a:lnTo>
                              <a:lnTo>
                                <a:pt x="62332" y="36686"/>
                              </a:lnTo>
                              <a:cubicBezTo>
                                <a:pt x="52032" y="46999"/>
                                <a:pt x="41719" y="57311"/>
                                <a:pt x="31407" y="67624"/>
                              </a:cubicBezTo>
                              <a:cubicBezTo>
                                <a:pt x="46952" y="83169"/>
                                <a:pt x="62484" y="98700"/>
                                <a:pt x="78029" y="114245"/>
                              </a:cubicBezTo>
                              <a:lnTo>
                                <a:pt x="78197" y="114077"/>
                              </a:lnTo>
                              <a:lnTo>
                                <a:pt x="78197" y="146455"/>
                              </a:lnTo>
                              <a:lnTo>
                                <a:pt x="0" y="68259"/>
                              </a:lnTo>
                              <a:cubicBezTo>
                                <a:pt x="15227" y="53032"/>
                                <a:pt x="30378" y="37880"/>
                                <a:pt x="45606" y="22653"/>
                              </a:cubicBezTo>
                              <a:cubicBezTo>
                                <a:pt x="53619" y="14639"/>
                                <a:pt x="60198" y="8861"/>
                                <a:pt x="65202" y="5445"/>
                              </a:cubicBezTo>
                              <a:lnTo>
                                <a:pt x="78197"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17" name="Shape 55717"/>
                      <wps:cNvSpPr/>
                      <wps:spPr>
                        <a:xfrm>
                          <a:off x="444062" y="4706878"/>
                          <a:ext cx="71524" cy="203086"/>
                        </a:xfrm>
                        <a:custGeom>
                          <a:avLst/>
                          <a:gdLst/>
                          <a:ahLst/>
                          <a:cxnLst/>
                          <a:rect l="0" t="0" r="0" b="0"/>
                          <a:pathLst>
                            <a:path w="71524" h="203086">
                              <a:moveTo>
                                <a:pt x="8011" y="1029"/>
                              </a:moveTo>
                              <a:cubicBezTo>
                                <a:pt x="15072" y="0"/>
                                <a:pt x="22451" y="864"/>
                                <a:pt x="30376" y="3874"/>
                              </a:cubicBezTo>
                              <a:cubicBezTo>
                                <a:pt x="38148" y="7049"/>
                                <a:pt x="45285" y="11647"/>
                                <a:pt x="51712" y="18073"/>
                              </a:cubicBezTo>
                              <a:cubicBezTo>
                                <a:pt x="62888" y="29249"/>
                                <a:pt x="68831" y="41859"/>
                                <a:pt x="70101" y="55982"/>
                              </a:cubicBezTo>
                              <a:cubicBezTo>
                                <a:pt x="71524" y="70257"/>
                                <a:pt x="63281" y="85954"/>
                                <a:pt x="46225" y="103010"/>
                              </a:cubicBezTo>
                              <a:cubicBezTo>
                                <a:pt x="35837" y="113399"/>
                                <a:pt x="25524" y="123711"/>
                                <a:pt x="15212" y="134010"/>
                              </a:cubicBezTo>
                              <a:cubicBezTo>
                                <a:pt x="32903" y="151702"/>
                                <a:pt x="50581" y="169380"/>
                                <a:pt x="68260" y="187072"/>
                              </a:cubicBezTo>
                              <a:cubicBezTo>
                                <a:pt x="62951" y="192380"/>
                                <a:pt x="57554" y="197777"/>
                                <a:pt x="52245" y="203086"/>
                              </a:cubicBezTo>
                              <a:lnTo>
                                <a:pt x="0" y="150841"/>
                              </a:lnTo>
                              <a:lnTo>
                                <a:pt x="0" y="118463"/>
                              </a:lnTo>
                              <a:lnTo>
                                <a:pt x="31087" y="87389"/>
                              </a:lnTo>
                              <a:cubicBezTo>
                                <a:pt x="41399" y="77077"/>
                                <a:pt x="46784" y="67717"/>
                                <a:pt x="46784" y="59157"/>
                              </a:cubicBezTo>
                              <a:cubicBezTo>
                                <a:pt x="46949" y="50585"/>
                                <a:pt x="43380" y="42736"/>
                                <a:pt x="35773" y="35129"/>
                              </a:cubicBezTo>
                              <a:cubicBezTo>
                                <a:pt x="30376" y="29731"/>
                                <a:pt x="24432" y="26327"/>
                                <a:pt x="18006" y="24816"/>
                              </a:cubicBezTo>
                              <a:cubicBezTo>
                                <a:pt x="11580" y="23470"/>
                                <a:pt x="5636" y="24347"/>
                                <a:pt x="162" y="27280"/>
                              </a:cubicBezTo>
                              <a:lnTo>
                                <a:pt x="0" y="27419"/>
                              </a:lnTo>
                              <a:lnTo>
                                <a:pt x="0" y="4386"/>
                              </a:lnTo>
                              <a:lnTo>
                                <a:pt x="8011" y="1029"/>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16" name="Shape 55716"/>
                      <wps:cNvSpPr/>
                      <wps:spPr>
                        <a:xfrm>
                          <a:off x="481184" y="4648189"/>
                          <a:ext cx="146456" cy="146456"/>
                        </a:xfrm>
                        <a:custGeom>
                          <a:avLst/>
                          <a:gdLst/>
                          <a:ahLst/>
                          <a:cxnLst/>
                          <a:rect l="0" t="0" r="0" b="0"/>
                          <a:pathLst>
                            <a:path w="146456" h="146456">
                              <a:moveTo>
                                <a:pt x="16027" y="0"/>
                              </a:moveTo>
                              <a:cubicBezTo>
                                <a:pt x="59474" y="43446"/>
                                <a:pt x="102933" y="86906"/>
                                <a:pt x="146456" y="130442"/>
                              </a:cubicBezTo>
                              <a:cubicBezTo>
                                <a:pt x="141148" y="135750"/>
                                <a:pt x="135839" y="141059"/>
                                <a:pt x="130442" y="146456"/>
                              </a:cubicBezTo>
                              <a:cubicBezTo>
                                <a:pt x="86906" y="102921"/>
                                <a:pt x="43459" y="59474"/>
                                <a:pt x="0" y="16015"/>
                              </a:cubicBezTo>
                              <a:cubicBezTo>
                                <a:pt x="5397" y="10617"/>
                                <a:pt x="10706" y="5308"/>
                                <a:pt x="1602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15" name="Shape 55715"/>
                      <wps:cNvSpPr/>
                      <wps:spPr>
                        <a:xfrm>
                          <a:off x="525757" y="4532229"/>
                          <a:ext cx="220624" cy="217843"/>
                        </a:xfrm>
                        <a:custGeom>
                          <a:avLst/>
                          <a:gdLst/>
                          <a:ahLst/>
                          <a:cxnLst/>
                          <a:rect l="0" t="0" r="0" b="0"/>
                          <a:pathLst>
                            <a:path w="220624" h="217843">
                              <a:moveTo>
                                <a:pt x="87401" y="0"/>
                              </a:moveTo>
                              <a:cubicBezTo>
                                <a:pt x="92481" y="5080"/>
                                <a:pt x="97638" y="10237"/>
                                <a:pt x="102781" y="15380"/>
                              </a:cubicBezTo>
                              <a:cubicBezTo>
                                <a:pt x="78994" y="39180"/>
                                <a:pt x="55194" y="62967"/>
                                <a:pt x="31331" y="86843"/>
                              </a:cubicBezTo>
                              <a:cubicBezTo>
                                <a:pt x="44653" y="100165"/>
                                <a:pt x="57976" y="113488"/>
                                <a:pt x="71285" y="126809"/>
                              </a:cubicBezTo>
                              <a:cubicBezTo>
                                <a:pt x="93663" y="104445"/>
                                <a:pt x="115938" y="82156"/>
                                <a:pt x="138227" y="59868"/>
                              </a:cubicBezTo>
                              <a:cubicBezTo>
                                <a:pt x="143307" y="64948"/>
                                <a:pt x="148374" y="70015"/>
                                <a:pt x="153530" y="75171"/>
                              </a:cubicBezTo>
                              <a:cubicBezTo>
                                <a:pt x="131242" y="97460"/>
                                <a:pt x="108966" y="119749"/>
                                <a:pt x="86589" y="142113"/>
                              </a:cubicBezTo>
                              <a:cubicBezTo>
                                <a:pt x="101346" y="156858"/>
                                <a:pt x="116167" y="171692"/>
                                <a:pt x="131001" y="186513"/>
                              </a:cubicBezTo>
                              <a:lnTo>
                                <a:pt x="205232" y="112281"/>
                              </a:lnTo>
                              <a:cubicBezTo>
                                <a:pt x="210312" y="117361"/>
                                <a:pt x="215468" y="122517"/>
                                <a:pt x="220624" y="127660"/>
                              </a:cubicBezTo>
                              <a:cubicBezTo>
                                <a:pt x="190563" y="157721"/>
                                <a:pt x="160503" y="187782"/>
                                <a:pt x="130442" y="217843"/>
                              </a:cubicBezTo>
                              <a:cubicBezTo>
                                <a:pt x="86906" y="174308"/>
                                <a:pt x="43459" y="130861"/>
                                <a:pt x="0" y="87402"/>
                              </a:cubicBezTo>
                              <a:cubicBezTo>
                                <a:pt x="29108" y="58293"/>
                                <a:pt x="58217" y="29185"/>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13" name="Shape 55713"/>
                      <wps:cNvSpPr/>
                      <wps:spPr>
                        <a:xfrm>
                          <a:off x="638063" y="4437690"/>
                          <a:ext cx="104308" cy="173942"/>
                        </a:xfrm>
                        <a:custGeom>
                          <a:avLst/>
                          <a:gdLst/>
                          <a:ahLst/>
                          <a:cxnLst/>
                          <a:rect l="0" t="0" r="0" b="0"/>
                          <a:pathLst>
                            <a:path w="104308" h="173942">
                              <a:moveTo>
                                <a:pt x="91999" y="0"/>
                              </a:moveTo>
                              <a:lnTo>
                                <a:pt x="104308" y="1063"/>
                              </a:lnTo>
                              <a:lnTo>
                                <a:pt x="104308" y="24347"/>
                              </a:lnTo>
                              <a:lnTo>
                                <a:pt x="93851" y="22903"/>
                              </a:lnTo>
                              <a:cubicBezTo>
                                <a:pt x="88865" y="22994"/>
                                <a:pt x="84264" y="23909"/>
                                <a:pt x="80023" y="25616"/>
                              </a:cubicBezTo>
                              <a:cubicBezTo>
                                <a:pt x="74079" y="28067"/>
                                <a:pt x="66218" y="34176"/>
                                <a:pt x="56705" y="43701"/>
                              </a:cubicBezTo>
                              <a:cubicBezTo>
                                <a:pt x="48298" y="52108"/>
                                <a:pt x="39814" y="60592"/>
                                <a:pt x="31331" y="69076"/>
                              </a:cubicBezTo>
                              <a:lnTo>
                                <a:pt x="104308" y="142062"/>
                              </a:lnTo>
                              <a:lnTo>
                                <a:pt x="104308" y="173942"/>
                              </a:lnTo>
                              <a:lnTo>
                                <a:pt x="0" y="69635"/>
                              </a:lnTo>
                              <a:cubicBezTo>
                                <a:pt x="13881" y="55753"/>
                                <a:pt x="27762" y="41873"/>
                                <a:pt x="41643" y="28004"/>
                              </a:cubicBezTo>
                              <a:cubicBezTo>
                                <a:pt x="51003" y="18644"/>
                                <a:pt x="58775" y="11977"/>
                                <a:pt x="64960" y="8331"/>
                              </a:cubicBezTo>
                              <a:cubicBezTo>
                                <a:pt x="73596" y="3175"/>
                                <a:pt x="82639" y="153"/>
                                <a:pt x="9199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14" name="Shape 55714"/>
                      <wps:cNvSpPr/>
                      <wps:spPr>
                        <a:xfrm>
                          <a:off x="742371" y="4438753"/>
                          <a:ext cx="95768" cy="199013"/>
                        </a:xfrm>
                        <a:custGeom>
                          <a:avLst/>
                          <a:gdLst/>
                          <a:ahLst/>
                          <a:cxnLst/>
                          <a:rect l="0" t="0" r="0" b="0"/>
                          <a:pathLst>
                            <a:path w="95768" h="199013">
                              <a:moveTo>
                                <a:pt x="0" y="0"/>
                              </a:moveTo>
                              <a:lnTo>
                                <a:pt x="6011" y="519"/>
                              </a:lnTo>
                              <a:cubicBezTo>
                                <a:pt x="12116" y="1827"/>
                                <a:pt x="18222" y="3929"/>
                                <a:pt x="24331" y="6862"/>
                              </a:cubicBezTo>
                              <a:cubicBezTo>
                                <a:pt x="36459" y="12806"/>
                                <a:pt x="48435" y="21455"/>
                                <a:pt x="60094" y="33113"/>
                              </a:cubicBezTo>
                              <a:cubicBezTo>
                                <a:pt x="70000" y="43019"/>
                                <a:pt x="77696" y="52925"/>
                                <a:pt x="83170" y="62692"/>
                              </a:cubicBezTo>
                              <a:cubicBezTo>
                                <a:pt x="88720" y="72521"/>
                                <a:pt x="92199" y="81564"/>
                                <a:pt x="93952" y="89959"/>
                              </a:cubicBezTo>
                              <a:cubicBezTo>
                                <a:pt x="95692" y="98366"/>
                                <a:pt x="95768" y="105910"/>
                                <a:pt x="94816" y="112730"/>
                              </a:cubicBezTo>
                              <a:cubicBezTo>
                                <a:pt x="93711" y="119702"/>
                                <a:pt x="90930" y="126598"/>
                                <a:pt x="86967" y="133735"/>
                              </a:cubicBezTo>
                              <a:cubicBezTo>
                                <a:pt x="82763" y="140962"/>
                                <a:pt x="77048" y="148099"/>
                                <a:pt x="69759" y="155389"/>
                              </a:cubicBezTo>
                              <a:cubicBezTo>
                                <a:pt x="55166" y="169981"/>
                                <a:pt x="40650" y="184497"/>
                                <a:pt x="26134" y="199013"/>
                              </a:cubicBezTo>
                              <a:lnTo>
                                <a:pt x="0" y="172879"/>
                              </a:lnTo>
                              <a:lnTo>
                                <a:pt x="0" y="140999"/>
                              </a:lnTo>
                              <a:lnTo>
                                <a:pt x="26693" y="167695"/>
                              </a:lnTo>
                              <a:cubicBezTo>
                                <a:pt x="35342" y="159047"/>
                                <a:pt x="43901" y="150474"/>
                                <a:pt x="52550" y="141838"/>
                              </a:cubicBezTo>
                              <a:cubicBezTo>
                                <a:pt x="60564" y="133824"/>
                                <a:pt x="66025" y="126763"/>
                                <a:pt x="68882" y="120578"/>
                              </a:cubicBezTo>
                              <a:cubicBezTo>
                                <a:pt x="71816" y="114470"/>
                                <a:pt x="73251" y="108767"/>
                                <a:pt x="72934" y="103052"/>
                              </a:cubicBezTo>
                              <a:cubicBezTo>
                                <a:pt x="72540" y="95203"/>
                                <a:pt x="70165" y="86631"/>
                                <a:pt x="65237" y="77601"/>
                              </a:cubicBezTo>
                              <a:cubicBezTo>
                                <a:pt x="60488" y="68711"/>
                                <a:pt x="53185" y="59199"/>
                                <a:pt x="43355" y="49369"/>
                              </a:cubicBezTo>
                              <a:cubicBezTo>
                                <a:pt x="29715" y="35730"/>
                                <a:pt x="17117" y="27398"/>
                                <a:pt x="5687" y="24071"/>
                              </a:cubicBezTo>
                              <a:lnTo>
                                <a:pt x="0" y="23285"/>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11" name="Shape 55711"/>
                      <wps:cNvSpPr/>
                      <wps:spPr>
                        <a:xfrm>
                          <a:off x="793112" y="4335066"/>
                          <a:ext cx="64078" cy="152026"/>
                        </a:xfrm>
                        <a:custGeom>
                          <a:avLst/>
                          <a:gdLst/>
                          <a:ahLst/>
                          <a:cxnLst/>
                          <a:rect l="0" t="0" r="0" b="0"/>
                          <a:pathLst>
                            <a:path w="64078" h="152026">
                              <a:moveTo>
                                <a:pt x="17221" y="0"/>
                              </a:moveTo>
                              <a:lnTo>
                                <a:pt x="64078" y="21082"/>
                              </a:lnTo>
                              <a:lnTo>
                                <a:pt x="64078" y="44280"/>
                              </a:lnTo>
                              <a:lnTo>
                                <a:pt x="57582" y="41148"/>
                              </a:lnTo>
                              <a:cubicBezTo>
                                <a:pt x="42748" y="33934"/>
                                <a:pt x="30772" y="27825"/>
                                <a:pt x="21895" y="22593"/>
                              </a:cubicBezTo>
                              <a:cubicBezTo>
                                <a:pt x="28791" y="32512"/>
                                <a:pt x="34823" y="42976"/>
                                <a:pt x="40373" y="54077"/>
                              </a:cubicBezTo>
                              <a:lnTo>
                                <a:pt x="64078" y="103167"/>
                              </a:lnTo>
                              <a:lnTo>
                                <a:pt x="64078" y="152026"/>
                              </a:lnTo>
                              <a:lnTo>
                                <a:pt x="0" y="17208"/>
                              </a:lnTo>
                              <a:cubicBezTo>
                                <a:pt x="5715" y="11493"/>
                                <a:pt x="11506" y="5702"/>
                                <a:pt x="1722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12" name="Shape 55712"/>
                      <wps:cNvSpPr/>
                      <wps:spPr>
                        <a:xfrm>
                          <a:off x="857190" y="4356148"/>
                          <a:ext cx="133064" cy="172962"/>
                        </a:xfrm>
                        <a:custGeom>
                          <a:avLst/>
                          <a:gdLst/>
                          <a:ahLst/>
                          <a:cxnLst/>
                          <a:rect l="0" t="0" r="0" b="0"/>
                          <a:pathLst>
                            <a:path w="133064" h="172962">
                              <a:moveTo>
                                <a:pt x="0" y="0"/>
                              </a:moveTo>
                              <a:lnTo>
                                <a:pt x="133064" y="59868"/>
                              </a:lnTo>
                              <a:cubicBezTo>
                                <a:pt x="126968" y="65977"/>
                                <a:pt x="120936" y="71996"/>
                                <a:pt x="114827" y="78105"/>
                              </a:cubicBezTo>
                              <a:cubicBezTo>
                                <a:pt x="96983" y="69456"/>
                                <a:pt x="79064" y="61214"/>
                                <a:pt x="61220" y="52731"/>
                              </a:cubicBezTo>
                              <a:cubicBezTo>
                                <a:pt x="44405" y="69545"/>
                                <a:pt x="27591" y="86361"/>
                                <a:pt x="10700" y="103251"/>
                              </a:cubicBezTo>
                              <a:cubicBezTo>
                                <a:pt x="19501" y="120777"/>
                                <a:pt x="28060" y="138379"/>
                                <a:pt x="36938" y="155994"/>
                              </a:cubicBezTo>
                              <a:cubicBezTo>
                                <a:pt x="31312" y="161620"/>
                                <a:pt x="25597" y="167336"/>
                                <a:pt x="19971" y="172962"/>
                              </a:cubicBezTo>
                              <a:lnTo>
                                <a:pt x="0" y="130944"/>
                              </a:lnTo>
                              <a:lnTo>
                                <a:pt x="0" y="82086"/>
                              </a:lnTo>
                              <a:lnTo>
                                <a:pt x="1187" y="84544"/>
                              </a:lnTo>
                              <a:cubicBezTo>
                                <a:pt x="14903" y="70815"/>
                                <a:pt x="28543" y="57176"/>
                                <a:pt x="42183" y="43536"/>
                              </a:cubicBezTo>
                              <a:lnTo>
                                <a:pt x="0" y="2319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09" name="Shape 55709"/>
                      <wps:cNvSpPr/>
                      <wps:spPr>
                        <a:xfrm>
                          <a:off x="872588" y="4203091"/>
                          <a:ext cx="104346" cy="174056"/>
                        </a:xfrm>
                        <a:custGeom>
                          <a:avLst/>
                          <a:gdLst/>
                          <a:ahLst/>
                          <a:cxnLst/>
                          <a:rect l="0" t="0" r="0" b="0"/>
                          <a:pathLst>
                            <a:path w="104346" h="174056">
                              <a:moveTo>
                                <a:pt x="92075" y="0"/>
                              </a:moveTo>
                              <a:lnTo>
                                <a:pt x="104346" y="1080"/>
                              </a:lnTo>
                              <a:lnTo>
                                <a:pt x="104346" y="24414"/>
                              </a:lnTo>
                              <a:lnTo>
                                <a:pt x="93889" y="22941"/>
                              </a:lnTo>
                              <a:cubicBezTo>
                                <a:pt x="88903" y="23032"/>
                                <a:pt x="84303" y="23946"/>
                                <a:pt x="80099" y="25616"/>
                              </a:cubicBezTo>
                              <a:cubicBezTo>
                                <a:pt x="74079" y="28143"/>
                                <a:pt x="66218" y="34252"/>
                                <a:pt x="56782" y="43688"/>
                              </a:cubicBezTo>
                              <a:cubicBezTo>
                                <a:pt x="48298" y="52184"/>
                                <a:pt x="39891" y="60592"/>
                                <a:pt x="31407" y="69076"/>
                              </a:cubicBezTo>
                              <a:lnTo>
                                <a:pt x="104346" y="142014"/>
                              </a:lnTo>
                              <a:lnTo>
                                <a:pt x="104346" y="174056"/>
                              </a:lnTo>
                              <a:lnTo>
                                <a:pt x="0" y="69710"/>
                              </a:lnTo>
                              <a:cubicBezTo>
                                <a:pt x="13881" y="55829"/>
                                <a:pt x="27762" y="41949"/>
                                <a:pt x="41643" y="28067"/>
                              </a:cubicBezTo>
                              <a:cubicBezTo>
                                <a:pt x="51079" y="18631"/>
                                <a:pt x="58775" y="12053"/>
                                <a:pt x="64960" y="8407"/>
                              </a:cubicBezTo>
                              <a:cubicBezTo>
                                <a:pt x="73685" y="3175"/>
                                <a:pt x="82639" y="229"/>
                                <a:pt x="9207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10" name="Shape 55710"/>
                      <wps:cNvSpPr/>
                      <wps:spPr>
                        <a:xfrm>
                          <a:off x="976934" y="4204170"/>
                          <a:ext cx="95819" cy="199072"/>
                        </a:xfrm>
                        <a:custGeom>
                          <a:avLst/>
                          <a:gdLst/>
                          <a:ahLst/>
                          <a:cxnLst/>
                          <a:rect l="0" t="0" r="0" b="0"/>
                          <a:pathLst>
                            <a:path w="95819" h="199072">
                              <a:moveTo>
                                <a:pt x="0" y="0"/>
                              </a:moveTo>
                              <a:lnTo>
                                <a:pt x="6025" y="530"/>
                              </a:lnTo>
                              <a:cubicBezTo>
                                <a:pt x="12142" y="1829"/>
                                <a:pt x="18266" y="3911"/>
                                <a:pt x="24369" y="6845"/>
                              </a:cubicBezTo>
                              <a:cubicBezTo>
                                <a:pt x="36510" y="12788"/>
                                <a:pt x="48397" y="21513"/>
                                <a:pt x="60056" y="33172"/>
                              </a:cubicBezTo>
                              <a:cubicBezTo>
                                <a:pt x="69962" y="43078"/>
                                <a:pt x="77658" y="52984"/>
                                <a:pt x="83132" y="62750"/>
                              </a:cubicBezTo>
                              <a:cubicBezTo>
                                <a:pt x="88758" y="72492"/>
                                <a:pt x="92250" y="81534"/>
                                <a:pt x="93990" y="89941"/>
                              </a:cubicBezTo>
                              <a:cubicBezTo>
                                <a:pt x="95654" y="98425"/>
                                <a:pt x="95819" y="105880"/>
                                <a:pt x="94778" y="112788"/>
                              </a:cubicBezTo>
                              <a:cubicBezTo>
                                <a:pt x="93749" y="119685"/>
                                <a:pt x="90968" y="126581"/>
                                <a:pt x="86929" y="133794"/>
                              </a:cubicBezTo>
                              <a:cubicBezTo>
                                <a:pt x="82801" y="140932"/>
                                <a:pt x="77099" y="148069"/>
                                <a:pt x="69720" y="155448"/>
                              </a:cubicBezTo>
                              <a:cubicBezTo>
                                <a:pt x="55204" y="169964"/>
                                <a:pt x="40612" y="184556"/>
                                <a:pt x="26096" y="199072"/>
                              </a:cubicBezTo>
                              <a:lnTo>
                                <a:pt x="0" y="172976"/>
                              </a:lnTo>
                              <a:lnTo>
                                <a:pt x="0" y="140934"/>
                              </a:lnTo>
                              <a:lnTo>
                                <a:pt x="26731" y="167665"/>
                              </a:lnTo>
                              <a:cubicBezTo>
                                <a:pt x="35303" y="159106"/>
                                <a:pt x="43939" y="150457"/>
                                <a:pt x="52512" y="141897"/>
                              </a:cubicBezTo>
                              <a:cubicBezTo>
                                <a:pt x="60526" y="133883"/>
                                <a:pt x="65999" y="126822"/>
                                <a:pt x="68844" y="120637"/>
                              </a:cubicBezTo>
                              <a:cubicBezTo>
                                <a:pt x="71778" y="114529"/>
                                <a:pt x="73213" y="108814"/>
                                <a:pt x="72895" y="103111"/>
                              </a:cubicBezTo>
                              <a:cubicBezTo>
                                <a:pt x="72578" y="95173"/>
                                <a:pt x="70127" y="86690"/>
                                <a:pt x="65288" y="77571"/>
                              </a:cubicBezTo>
                              <a:cubicBezTo>
                                <a:pt x="60449" y="68770"/>
                                <a:pt x="53147" y="59258"/>
                                <a:pt x="43317" y="49428"/>
                              </a:cubicBezTo>
                              <a:cubicBezTo>
                                <a:pt x="29677" y="35789"/>
                                <a:pt x="17079" y="27457"/>
                                <a:pt x="5649" y="24130"/>
                              </a:cubicBezTo>
                              <a:lnTo>
                                <a:pt x="0" y="2333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08" name="Shape 55708"/>
                      <wps:cNvSpPr/>
                      <wps:spPr>
                        <a:xfrm>
                          <a:off x="1044138" y="4085234"/>
                          <a:ext cx="146456" cy="146456"/>
                        </a:xfrm>
                        <a:custGeom>
                          <a:avLst/>
                          <a:gdLst/>
                          <a:ahLst/>
                          <a:cxnLst/>
                          <a:rect l="0" t="0" r="0" b="0"/>
                          <a:pathLst>
                            <a:path w="146456" h="146456">
                              <a:moveTo>
                                <a:pt x="16027" y="0"/>
                              </a:moveTo>
                              <a:cubicBezTo>
                                <a:pt x="59474" y="43446"/>
                                <a:pt x="102933" y="86906"/>
                                <a:pt x="146456" y="130442"/>
                              </a:cubicBezTo>
                              <a:cubicBezTo>
                                <a:pt x="141148" y="135750"/>
                                <a:pt x="135839" y="141059"/>
                                <a:pt x="130442" y="146456"/>
                              </a:cubicBezTo>
                              <a:cubicBezTo>
                                <a:pt x="86906" y="102921"/>
                                <a:pt x="43459" y="59474"/>
                                <a:pt x="0" y="16015"/>
                              </a:cubicBezTo>
                              <a:cubicBezTo>
                                <a:pt x="5398" y="10630"/>
                                <a:pt x="10706" y="5308"/>
                                <a:pt x="1602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07" name="Shape 55707"/>
                      <wps:cNvSpPr/>
                      <wps:spPr>
                        <a:xfrm>
                          <a:off x="1088157" y="3961981"/>
                          <a:ext cx="225692" cy="225692"/>
                        </a:xfrm>
                        <a:custGeom>
                          <a:avLst/>
                          <a:gdLst/>
                          <a:ahLst/>
                          <a:cxnLst/>
                          <a:rect l="0" t="0" r="0" b="0"/>
                          <a:pathLst>
                            <a:path w="225692" h="225692">
                              <a:moveTo>
                                <a:pt x="95250" y="0"/>
                              </a:moveTo>
                              <a:cubicBezTo>
                                <a:pt x="138709" y="43447"/>
                                <a:pt x="182156" y="86906"/>
                                <a:pt x="225692" y="130442"/>
                              </a:cubicBezTo>
                              <a:cubicBezTo>
                                <a:pt x="220218" y="135916"/>
                                <a:pt x="214744" y="141389"/>
                                <a:pt x="209283" y="146850"/>
                              </a:cubicBezTo>
                              <a:cubicBezTo>
                                <a:pt x="154089" y="133376"/>
                                <a:pt x="98488" y="121247"/>
                                <a:pt x="43294" y="107772"/>
                              </a:cubicBezTo>
                              <a:cubicBezTo>
                                <a:pt x="77470" y="141948"/>
                                <a:pt x="111658" y="176123"/>
                                <a:pt x="145834" y="210312"/>
                              </a:cubicBezTo>
                              <a:cubicBezTo>
                                <a:pt x="140678" y="215455"/>
                                <a:pt x="135598" y="220535"/>
                                <a:pt x="130442" y="225692"/>
                              </a:cubicBezTo>
                              <a:cubicBezTo>
                                <a:pt x="86906" y="182156"/>
                                <a:pt x="43459" y="138709"/>
                                <a:pt x="0" y="95250"/>
                              </a:cubicBezTo>
                              <a:cubicBezTo>
                                <a:pt x="5474" y="89776"/>
                                <a:pt x="10947" y="84303"/>
                                <a:pt x="16421" y="78829"/>
                              </a:cubicBezTo>
                              <a:cubicBezTo>
                                <a:pt x="71615" y="92304"/>
                                <a:pt x="127127" y="104204"/>
                                <a:pt x="182321" y="117678"/>
                              </a:cubicBezTo>
                              <a:cubicBezTo>
                                <a:pt x="148222" y="83579"/>
                                <a:pt x="114046" y="49403"/>
                                <a:pt x="79946" y="15304"/>
                              </a:cubicBezTo>
                              <a:cubicBezTo>
                                <a:pt x="85026" y="10223"/>
                                <a:pt x="90183" y="5080"/>
                                <a:pt x="9525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06" name="Shape 55706"/>
                      <wps:cNvSpPr/>
                      <wps:spPr>
                        <a:xfrm>
                          <a:off x="1201255" y="3848324"/>
                          <a:ext cx="186195" cy="186436"/>
                        </a:xfrm>
                        <a:custGeom>
                          <a:avLst/>
                          <a:gdLst/>
                          <a:ahLst/>
                          <a:cxnLst/>
                          <a:rect l="0" t="0" r="0" b="0"/>
                          <a:pathLst>
                            <a:path w="186195" h="186436">
                              <a:moveTo>
                                <a:pt x="95809" y="0"/>
                              </a:moveTo>
                              <a:cubicBezTo>
                                <a:pt x="100889" y="5080"/>
                                <a:pt x="106045" y="10236"/>
                                <a:pt x="111189" y="15380"/>
                              </a:cubicBezTo>
                              <a:cubicBezTo>
                                <a:pt x="97866" y="28715"/>
                                <a:pt x="84468" y="42113"/>
                                <a:pt x="71145" y="55435"/>
                              </a:cubicBezTo>
                              <a:cubicBezTo>
                                <a:pt x="109436" y="93738"/>
                                <a:pt x="147815" y="132118"/>
                                <a:pt x="186195" y="170497"/>
                              </a:cubicBezTo>
                              <a:cubicBezTo>
                                <a:pt x="180886" y="175806"/>
                                <a:pt x="175565" y="181127"/>
                                <a:pt x="170256" y="186436"/>
                              </a:cubicBezTo>
                              <a:cubicBezTo>
                                <a:pt x="131877" y="148057"/>
                                <a:pt x="93497" y="109677"/>
                                <a:pt x="55194" y="71374"/>
                              </a:cubicBezTo>
                              <a:cubicBezTo>
                                <a:pt x="41872" y="84709"/>
                                <a:pt x="28626" y="97942"/>
                                <a:pt x="15380" y="111189"/>
                              </a:cubicBezTo>
                              <a:cubicBezTo>
                                <a:pt x="10236" y="106032"/>
                                <a:pt x="5080" y="100888"/>
                                <a:pt x="0" y="95809"/>
                              </a:cubicBezTo>
                              <a:cubicBezTo>
                                <a:pt x="31890" y="63932"/>
                                <a:pt x="63843" y="31965"/>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05" name="Shape 55705"/>
                      <wps:cNvSpPr/>
                      <wps:spPr>
                        <a:xfrm>
                          <a:off x="1313799" y="3744187"/>
                          <a:ext cx="220624" cy="217843"/>
                        </a:xfrm>
                        <a:custGeom>
                          <a:avLst/>
                          <a:gdLst/>
                          <a:ahLst/>
                          <a:cxnLst/>
                          <a:rect l="0" t="0" r="0" b="0"/>
                          <a:pathLst>
                            <a:path w="220624" h="217843">
                              <a:moveTo>
                                <a:pt x="87401" y="0"/>
                              </a:moveTo>
                              <a:cubicBezTo>
                                <a:pt x="92481" y="5080"/>
                                <a:pt x="97638" y="10237"/>
                                <a:pt x="102781" y="15380"/>
                              </a:cubicBezTo>
                              <a:cubicBezTo>
                                <a:pt x="78918" y="39256"/>
                                <a:pt x="55118" y="63056"/>
                                <a:pt x="31331" y="86843"/>
                              </a:cubicBezTo>
                              <a:cubicBezTo>
                                <a:pt x="44653" y="100165"/>
                                <a:pt x="57976" y="113488"/>
                                <a:pt x="71285" y="126809"/>
                              </a:cubicBezTo>
                              <a:cubicBezTo>
                                <a:pt x="93574" y="104522"/>
                                <a:pt x="115862" y="82233"/>
                                <a:pt x="138150" y="59944"/>
                              </a:cubicBezTo>
                              <a:cubicBezTo>
                                <a:pt x="143231" y="65024"/>
                                <a:pt x="148298" y="70104"/>
                                <a:pt x="153454" y="75247"/>
                              </a:cubicBezTo>
                              <a:cubicBezTo>
                                <a:pt x="131166" y="97536"/>
                                <a:pt x="108877" y="119824"/>
                                <a:pt x="86589" y="142113"/>
                              </a:cubicBezTo>
                              <a:cubicBezTo>
                                <a:pt x="101346" y="156858"/>
                                <a:pt x="116167" y="171692"/>
                                <a:pt x="131001" y="186513"/>
                              </a:cubicBezTo>
                              <a:cubicBezTo>
                                <a:pt x="155740" y="161773"/>
                                <a:pt x="180492" y="137034"/>
                                <a:pt x="205232" y="112281"/>
                              </a:cubicBezTo>
                              <a:cubicBezTo>
                                <a:pt x="210312" y="117361"/>
                                <a:pt x="215468" y="122517"/>
                                <a:pt x="220624" y="127660"/>
                              </a:cubicBezTo>
                              <a:cubicBezTo>
                                <a:pt x="190563" y="157721"/>
                                <a:pt x="160503" y="187782"/>
                                <a:pt x="130442" y="217843"/>
                              </a:cubicBezTo>
                              <a:cubicBezTo>
                                <a:pt x="86906" y="174308"/>
                                <a:pt x="43459" y="130861"/>
                                <a:pt x="0" y="87402"/>
                              </a:cubicBezTo>
                              <a:cubicBezTo>
                                <a:pt x="29108" y="58293"/>
                                <a:pt x="58217" y="29185"/>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04" name="Shape 55704"/>
                      <wps:cNvSpPr/>
                      <wps:spPr>
                        <a:xfrm>
                          <a:off x="1425390" y="3703983"/>
                          <a:ext cx="205943" cy="146457"/>
                        </a:xfrm>
                        <a:custGeom>
                          <a:avLst/>
                          <a:gdLst/>
                          <a:ahLst/>
                          <a:cxnLst/>
                          <a:rect l="0" t="0" r="0" b="0"/>
                          <a:pathLst>
                            <a:path w="205943" h="146457">
                              <a:moveTo>
                                <a:pt x="16027" y="0"/>
                              </a:moveTo>
                              <a:cubicBezTo>
                                <a:pt x="54318" y="38291"/>
                                <a:pt x="92697" y="76670"/>
                                <a:pt x="131077" y="115049"/>
                              </a:cubicBezTo>
                              <a:cubicBezTo>
                                <a:pt x="150901" y="95225"/>
                                <a:pt x="170739" y="75400"/>
                                <a:pt x="190563" y="55563"/>
                              </a:cubicBezTo>
                              <a:cubicBezTo>
                                <a:pt x="195643" y="60643"/>
                                <a:pt x="200787" y="65799"/>
                                <a:pt x="205943" y="70955"/>
                              </a:cubicBezTo>
                              <a:cubicBezTo>
                                <a:pt x="180810" y="96088"/>
                                <a:pt x="155664" y="121234"/>
                                <a:pt x="130442" y="146457"/>
                              </a:cubicBezTo>
                              <a:cubicBezTo>
                                <a:pt x="86906" y="102921"/>
                                <a:pt x="43459" y="59474"/>
                                <a:pt x="0" y="16015"/>
                              </a:cubicBezTo>
                              <a:cubicBezTo>
                                <a:pt x="5321" y="10706"/>
                                <a:pt x="10706" y="5309"/>
                                <a:pt x="1602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03" name="Shape 55703"/>
                      <wps:cNvSpPr/>
                      <wps:spPr>
                        <a:xfrm>
                          <a:off x="1520326" y="3537660"/>
                          <a:ext cx="220624" cy="217843"/>
                        </a:xfrm>
                        <a:custGeom>
                          <a:avLst/>
                          <a:gdLst/>
                          <a:ahLst/>
                          <a:cxnLst/>
                          <a:rect l="0" t="0" r="0" b="0"/>
                          <a:pathLst>
                            <a:path w="220624" h="217843">
                              <a:moveTo>
                                <a:pt x="87401" y="0"/>
                              </a:moveTo>
                              <a:cubicBezTo>
                                <a:pt x="92481" y="5080"/>
                                <a:pt x="97638" y="10237"/>
                                <a:pt x="102781" y="15380"/>
                              </a:cubicBezTo>
                              <a:cubicBezTo>
                                <a:pt x="78918" y="39256"/>
                                <a:pt x="55118" y="63056"/>
                                <a:pt x="31331" y="86843"/>
                              </a:cubicBezTo>
                              <a:cubicBezTo>
                                <a:pt x="44653" y="100165"/>
                                <a:pt x="57976" y="113487"/>
                                <a:pt x="71285" y="126810"/>
                              </a:cubicBezTo>
                              <a:cubicBezTo>
                                <a:pt x="93574" y="104521"/>
                                <a:pt x="115862" y="82233"/>
                                <a:pt x="138150" y="59944"/>
                              </a:cubicBezTo>
                              <a:cubicBezTo>
                                <a:pt x="143231" y="65024"/>
                                <a:pt x="148298" y="70104"/>
                                <a:pt x="153454" y="75248"/>
                              </a:cubicBezTo>
                              <a:cubicBezTo>
                                <a:pt x="131166" y="97536"/>
                                <a:pt x="108877" y="119825"/>
                                <a:pt x="86601" y="142113"/>
                              </a:cubicBezTo>
                              <a:cubicBezTo>
                                <a:pt x="101346" y="156858"/>
                                <a:pt x="116167" y="171691"/>
                                <a:pt x="131001" y="186512"/>
                              </a:cubicBezTo>
                              <a:cubicBezTo>
                                <a:pt x="155740" y="161773"/>
                                <a:pt x="180492" y="137033"/>
                                <a:pt x="205232" y="112281"/>
                              </a:cubicBezTo>
                              <a:cubicBezTo>
                                <a:pt x="210312" y="117361"/>
                                <a:pt x="215468" y="122517"/>
                                <a:pt x="220624" y="127660"/>
                              </a:cubicBezTo>
                              <a:cubicBezTo>
                                <a:pt x="190563" y="157721"/>
                                <a:pt x="160503" y="187782"/>
                                <a:pt x="130442" y="217843"/>
                              </a:cubicBezTo>
                              <a:cubicBezTo>
                                <a:pt x="86906" y="174308"/>
                                <a:pt x="43459" y="130861"/>
                                <a:pt x="0" y="87402"/>
                              </a:cubicBezTo>
                              <a:cubicBezTo>
                                <a:pt x="29108" y="58293"/>
                                <a:pt x="58217" y="29185"/>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02" name="Shape 55702"/>
                      <wps:cNvSpPr/>
                      <wps:spPr>
                        <a:xfrm>
                          <a:off x="1657851" y="3436137"/>
                          <a:ext cx="181445" cy="182550"/>
                        </a:xfrm>
                        <a:custGeom>
                          <a:avLst/>
                          <a:gdLst/>
                          <a:ahLst/>
                          <a:cxnLst/>
                          <a:rect l="0" t="0" r="0" b="0"/>
                          <a:pathLst>
                            <a:path w="181445" h="182550">
                              <a:moveTo>
                                <a:pt x="65354" y="1435"/>
                              </a:moveTo>
                              <a:cubicBezTo>
                                <a:pt x="80264" y="0"/>
                                <a:pt x="95491" y="3327"/>
                                <a:pt x="110718" y="12217"/>
                              </a:cubicBezTo>
                              <a:cubicBezTo>
                                <a:pt x="106743" y="18872"/>
                                <a:pt x="102781" y="25374"/>
                                <a:pt x="98895" y="31953"/>
                              </a:cubicBezTo>
                              <a:cubicBezTo>
                                <a:pt x="86601" y="25222"/>
                                <a:pt x="75667" y="22530"/>
                                <a:pt x="65989" y="23482"/>
                              </a:cubicBezTo>
                              <a:cubicBezTo>
                                <a:pt x="56236" y="24346"/>
                                <a:pt x="47435" y="29032"/>
                                <a:pt x="39344" y="37122"/>
                              </a:cubicBezTo>
                              <a:cubicBezTo>
                                <a:pt x="30061" y="46406"/>
                                <a:pt x="24587" y="56477"/>
                                <a:pt x="23317" y="67576"/>
                              </a:cubicBezTo>
                              <a:cubicBezTo>
                                <a:pt x="21971" y="78600"/>
                                <a:pt x="23876" y="89383"/>
                                <a:pt x="29426" y="100013"/>
                              </a:cubicBezTo>
                              <a:cubicBezTo>
                                <a:pt x="35052" y="110718"/>
                                <a:pt x="42100" y="120307"/>
                                <a:pt x="50749" y="128956"/>
                              </a:cubicBezTo>
                              <a:cubicBezTo>
                                <a:pt x="61849" y="140055"/>
                                <a:pt x="73038" y="148056"/>
                                <a:pt x="84290" y="153454"/>
                              </a:cubicBezTo>
                              <a:cubicBezTo>
                                <a:pt x="95478" y="158763"/>
                                <a:pt x="106337" y="160274"/>
                                <a:pt x="116802" y="158052"/>
                              </a:cubicBezTo>
                              <a:cubicBezTo>
                                <a:pt x="127356" y="155905"/>
                                <a:pt x="136157" y="151066"/>
                                <a:pt x="143535" y="143688"/>
                              </a:cubicBezTo>
                              <a:cubicBezTo>
                                <a:pt x="152502" y="134734"/>
                                <a:pt x="157493" y="124346"/>
                                <a:pt x="157886" y="112522"/>
                              </a:cubicBezTo>
                              <a:cubicBezTo>
                                <a:pt x="158369" y="100787"/>
                                <a:pt x="154406" y="88252"/>
                                <a:pt x="145682" y="75095"/>
                              </a:cubicBezTo>
                              <a:cubicBezTo>
                                <a:pt x="152502" y="71285"/>
                                <a:pt x="159169" y="67323"/>
                                <a:pt x="165989" y="63513"/>
                              </a:cubicBezTo>
                              <a:cubicBezTo>
                                <a:pt x="176924" y="80963"/>
                                <a:pt x="181445" y="97853"/>
                                <a:pt x="180416" y="113944"/>
                              </a:cubicBezTo>
                              <a:cubicBezTo>
                                <a:pt x="179299" y="130124"/>
                                <a:pt x="172237" y="144488"/>
                                <a:pt x="159550" y="157175"/>
                              </a:cubicBezTo>
                              <a:cubicBezTo>
                                <a:pt x="146545" y="170180"/>
                                <a:pt x="133147" y="178029"/>
                                <a:pt x="119189" y="180251"/>
                              </a:cubicBezTo>
                              <a:cubicBezTo>
                                <a:pt x="105308" y="182550"/>
                                <a:pt x="90716" y="180810"/>
                                <a:pt x="75730" y="174079"/>
                              </a:cubicBezTo>
                              <a:cubicBezTo>
                                <a:pt x="60655" y="167411"/>
                                <a:pt x="46787" y="157975"/>
                                <a:pt x="34328" y="145529"/>
                              </a:cubicBezTo>
                              <a:cubicBezTo>
                                <a:pt x="20688" y="131890"/>
                                <a:pt x="11341" y="117615"/>
                                <a:pt x="6020" y="102629"/>
                              </a:cubicBezTo>
                              <a:cubicBezTo>
                                <a:pt x="635" y="87884"/>
                                <a:pt x="0" y="73292"/>
                                <a:pt x="3492" y="59017"/>
                              </a:cubicBezTo>
                              <a:cubicBezTo>
                                <a:pt x="6909" y="44971"/>
                                <a:pt x="14364" y="32601"/>
                                <a:pt x="24993" y="21971"/>
                              </a:cubicBezTo>
                              <a:cubicBezTo>
                                <a:pt x="37046" y="9919"/>
                                <a:pt x="50444" y="2858"/>
                                <a:pt x="65354" y="143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01" name="Shape 55701"/>
                      <wps:cNvSpPr/>
                      <wps:spPr>
                        <a:xfrm>
                          <a:off x="1745492" y="3304086"/>
                          <a:ext cx="186195" cy="186436"/>
                        </a:xfrm>
                        <a:custGeom>
                          <a:avLst/>
                          <a:gdLst/>
                          <a:ahLst/>
                          <a:cxnLst/>
                          <a:rect l="0" t="0" r="0" b="0"/>
                          <a:pathLst>
                            <a:path w="186195" h="186436">
                              <a:moveTo>
                                <a:pt x="95809" y="0"/>
                              </a:moveTo>
                              <a:cubicBezTo>
                                <a:pt x="100889" y="5080"/>
                                <a:pt x="106045" y="10236"/>
                                <a:pt x="111189" y="15380"/>
                              </a:cubicBezTo>
                              <a:cubicBezTo>
                                <a:pt x="97790" y="28791"/>
                                <a:pt x="84468" y="42113"/>
                                <a:pt x="71145" y="55435"/>
                              </a:cubicBezTo>
                              <a:cubicBezTo>
                                <a:pt x="109436" y="93738"/>
                                <a:pt x="147815" y="132118"/>
                                <a:pt x="186195" y="170497"/>
                              </a:cubicBezTo>
                              <a:cubicBezTo>
                                <a:pt x="180886" y="175806"/>
                                <a:pt x="175565" y="181127"/>
                                <a:pt x="170256" y="186436"/>
                              </a:cubicBezTo>
                              <a:cubicBezTo>
                                <a:pt x="131877" y="148056"/>
                                <a:pt x="93497" y="109677"/>
                                <a:pt x="55194" y="71374"/>
                              </a:cubicBezTo>
                              <a:cubicBezTo>
                                <a:pt x="41872" y="84709"/>
                                <a:pt x="28626" y="97942"/>
                                <a:pt x="15380" y="111189"/>
                              </a:cubicBezTo>
                              <a:cubicBezTo>
                                <a:pt x="10236" y="106045"/>
                                <a:pt x="5080" y="100889"/>
                                <a:pt x="0" y="95809"/>
                              </a:cubicBezTo>
                              <a:cubicBezTo>
                                <a:pt x="31890" y="63932"/>
                                <a:pt x="63843" y="31966"/>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700" name="Shape 55700"/>
                      <wps:cNvSpPr/>
                      <wps:spPr>
                        <a:xfrm>
                          <a:off x="1857958" y="3192412"/>
                          <a:ext cx="203721" cy="204292"/>
                        </a:xfrm>
                        <a:custGeom>
                          <a:avLst/>
                          <a:gdLst/>
                          <a:ahLst/>
                          <a:cxnLst/>
                          <a:rect l="0" t="0" r="0" b="0"/>
                          <a:pathLst>
                            <a:path w="203721" h="204292">
                              <a:moveTo>
                                <a:pt x="95009" y="0"/>
                              </a:moveTo>
                              <a:cubicBezTo>
                                <a:pt x="120079" y="25057"/>
                                <a:pt x="145212" y="50203"/>
                                <a:pt x="170345" y="75336"/>
                              </a:cubicBezTo>
                              <a:cubicBezTo>
                                <a:pt x="183426" y="88417"/>
                                <a:pt x="192392" y="100241"/>
                                <a:pt x="197460" y="110706"/>
                              </a:cubicBezTo>
                              <a:cubicBezTo>
                                <a:pt x="202540" y="121171"/>
                                <a:pt x="203721" y="132347"/>
                                <a:pt x="201422" y="144323"/>
                              </a:cubicBezTo>
                              <a:cubicBezTo>
                                <a:pt x="199288" y="156464"/>
                                <a:pt x="192062" y="168275"/>
                                <a:pt x="180404" y="179934"/>
                              </a:cubicBezTo>
                              <a:cubicBezTo>
                                <a:pt x="169139" y="191198"/>
                                <a:pt x="157721" y="198501"/>
                                <a:pt x="146304" y="201346"/>
                              </a:cubicBezTo>
                              <a:cubicBezTo>
                                <a:pt x="134963" y="204292"/>
                                <a:pt x="123622" y="203416"/>
                                <a:pt x="112598" y="198425"/>
                              </a:cubicBezTo>
                              <a:cubicBezTo>
                                <a:pt x="101651" y="193510"/>
                                <a:pt x="89129" y="184150"/>
                                <a:pt x="75324" y="170358"/>
                              </a:cubicBezTo>
                              <a:cubicBezTo>
                                <a:pt x="50190" y="145212"/>
                                <a:pt x="25057" y="120078"/>
                                <a:pt x="0" y="95021"/>
                              </a:cubicBezTo>
                              <a:cubicBezTo>
                                <a:pt x="5309" y="89713"/>
                                <a:pt x="10630" y="84391"/>
                                <a:pt x="15939" y="79083"/>
                              </a:cubicBezTo>
                              <a:cubicBezTo>
                                <a:pt x="40996" y="104140"/>
                                <a:pt x="66129" y="129273"/>
                                <a:pt x="91186" y="154331"/>
                              </a:cubicBezTo>
                              <a:cubicBezTo>
                                <a:pt x="102527" y="165671"/>
                                <a:pt x="111887" y="172961"/>
                                <a:pt x="119189" y="176301"/>
                              </a:cubicBezTo>
                              <a:cubicBezTo>
                                <a:pt x="126479" y="179946"/>
                                <a:pt x="133934" y="180581"/>
                                <a:pt x="141707" y="178829"/>
                              </a:cubicBezTo>
                              <a:cubicBezTo>
                                <a:pt x="149314" y="177089"/>
                                <a:pt x="156616" y="172644"/>
                                <a:pt x="163513" y="165748"/>
                              </a:cubicBezTo>
                              <a:cubicBezTo>
                                <a:pt x="175260" y="154000"/>
                                <a:pt x="180810" y="142748"/>
                                <a:pt x="180010" y="131953"/>
                              </a:cubicBezTo>
                              <a:cubicBezTo>
                                <a:pt x="179070" y="121171"/>
                                <a:pt x="170663" y="107696"/>
                                <a:pt x="154242" y="91275"/>
                              </a:cubicBezTo>
                              <a:cubicBezTo>
                                <a:pt x="129184" y="66218"/>
                                <a:pt x="104051" y="41084"/>
                                <a:pt x="78994" y="16027"/>
                              </a:cubicBezTo>
                              <a:cubicBezTo>
                                <a:pt x="84392" y="10630"/>
                                <a:pt x="89700" y="5321"/>
                                <a:pt x="950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98" name="Shape 55698"/>
                      <wps:cNvSpPr/>
                      <wps:spPr>
                        <a:xfrm>
                          <a:off x="2012779" y="3115401"/>
                          <a:ext cx="64071" cy="152226"/>
                        </a:xfrm>
                        <a:custGeom>
                          <a:avLst/>
                          <a:gdLst/>
                          <a:ahLst/>
                          <a:cxnLst/>
                          <a:rect l="0" t="0" r="0" b="0"/>
                          <a:pathLst>
                            <a:path w="64071" h="152226">
                              <a:moveTo>
                                <a:pt x="17208" y="0"/>
                              </a:moveTo>
                              <a:lnTo>
                                <a:pt x="64071" y="21083"/>
                              </a:lnTo>
                              <a:lnTo>
                                <a:pt x="64071" y="44295"/>
                              </a:lnTo>
                              <a:lnTo>
                                <a:pt x="57569" y="41161"/>
                              </a:lnTo>
                              <a:cubicBezTo>
                                <a:pt x="42735" y="33947"/>
                                <a:pt x="30759" y="27839"/>
                                <a:pt x="21882" y="22606"/>
                              </a:cubicBezTo>
                              <a:cubicBezTo>
                                <a:pt x="28702" y="32601"/>
                                <a:pt x="34722" y="43066"/>
                                <a:pt x="40361" y="54089"/>
                              </a:cubicBezTo>
                              <a:lnTo>
                                <a:pt x="64071" y="103181"/>
                              </a:lnTo>
                              <a:lnTo>
                                <a:pt x="64071" y="152226"/>
                              </a:lnTo>
                              <a:lnTo>
                                <a:pt x="0" y="17221"/>
                              </a:lnTo>
                              <a:cubicBezTo>
                                <a:pt x="5702" y="11506"/>
                                <a:pt x="11493" y="5715"/>
                                <a:pt x="1720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99" name="Shape 55699"/>
                      <wps:cNvSpPr/>
                      <wps:spPr>
                        <a:xfrm>
                          <a:off x="2076850" y="3136484"/>
                          <a:ext cx="133071" cy="173049"/>
                        </a:xfrm>
                        <a:custGeom>
                          <a:avLst/>
                          <a:gdLst/>
                          <a:ahLst/>
                          <a:cxnLst/>
                          <a:rect l="0" t="0" r="0" b="0"/>
                          <a:pathLst>
                            <a:path w="133071" h="173049">
                              <a:moveTo>
                                <a:pt x="0" y="0"/>
                              </a:moveTo>
                              <a:lnTo>
                                <a:pt x="133071" y="59867"/>
                              </a:lnTo>
                              <a:cubicBezTo>
                                <a:pt x="126962" y="65975"/>
                                <a:pt x="120929" y="72008"/>
                                <a:pt x="114821" y="78117"/>
                              </a:cubicBezTo>
                              <a:cubicBezTo>
                                <a:pt x="96977" y="69468"/>
                                <a:pt x="78982" y="61302"/>
                                <a:pt x="61214" y="52742"/>
                              </a:cubicBezTo>
                              <a:cubicBezTo>
                                <a:pt x="44399" y="69557"/>
                                <a:pt x="27508" y="86448"/>
                                <a:pt x="10694" y="103263"/>
                              </a:cubicBezTo>
                              <a:cubicBezTo>
                                <a:pt x="19495" y="120789"/>
                                <a:pt x="27978" y="138467"/>
                                <a:pt x="36944" y="155993"/>
                              </a:cubicBezTo>
                              <a:cubicBezTo>
                                <a:pt x="31229" y="161708"/>
                                <a:pt x="25603" y="167334"/>
                                <a:pt x="19888" y="173049"/>
                              </a:cubicBezTo>
                              <a:lnTo>
                                <a:pt x="0" y="131142"/>
                              </a:lnTo>
                              <a:lnTo>
                                <a:pt x="0" y="82097"/>
                              </a:lnTo>
                              <a:lnTo>
                                <a:pt x="1181" y="84543"/>
                              </a:lnTo>
                              <a:cubicBezTo>
                                <a:pt x="14821" y="70903"/>
                                <a:pt x="28550" y="57187"/>
                                <a:pt x="42189" y="43547"/>
                              </a:cubicBezTo>
                              <a:lnTo>
                                <a:pt x="0" y="2321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97" name="Shape 55697"/>
                      <wps:cNvSpPr/>
                      <wps:spPr>
                        <a:xfrm>
                          <a:off x="2091609" y="3037841"/>
                          <a:ext cx="205943" cy="146380"/>
                        </a:xfrm>
                        <a:custGeom>
                          <a:avLst/>
                          <a:gdLst/>
                          <a:ahLst/>
                          <a:cxnLst/>
                          <a:rect l="0" t="0" r="0" b="0"/>
                          <a:pathLst>
                            <a:path w="205943" h="146380">
                              <a:moveTo>
                                <a:pt x="15938" y="0"/>
                              </a:moveTo>
                              <a:cubicBezTo>
                                <a:pt x="54242" y="38303"/>
                                <a:pt x="92621" y="76683"/>
                                <a:pt x="131001" y="115049"/>
                              </a:cubicBezTo>
                              <a:cubicBezTo>
                                <a:pt x="150825" y="95225"/>
                                <a:pt x="170739" y="75324"/>
                                <a:pt x="190564" y="55486"/>
                              </a:cubicBezTo>
                              <a:cubicBezTo>
                                <a:pt x="195643" y="60566"/>
                                <a:pt x="200787" y="65722"/>
                                <a:pt x="205943" y="70879"/>
                              </a:cubicBezTo>
                              <a:cubicBezTo>
                                <a:pt x="180721" y="96101"/>
                                <a:pt x="155588" y="121234"/>
                                <a:pt x="130442" y="146380"/>
                              </a:cubicBezTo>
                              <a:cubicBezTo>
                                <a:pt x="86906" y="102845"/>
                                <a:pt x="43459" y="59398"/>
                                <a:pt x="0" y="15939"/>
                              </a:cubicBezTo>
                              <a:cubicBezTo>
                                <a:pt x="5321" y="10630"/>
                                <a:pt x="10630" y="5309"/>
                                <a:pt x="1593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95" name="Shape 55695"/>
                      <wps:cNvSpPr/>
                      <wps:spPr>
                        <a:xfrm>
                          <a:off x="2233022" y="2842656"/>
                          <a:ext cx="104383" cy="174094"/>
                        </a:xfrm>
                        <a:custGeom>
                          <a:avLst/>
                          <a:gdLst/>
                          <a:ahLst/>
                          <a:cxnLst/>
                          <a:rect l="0" t="0" r="0" b="0"/>
                          <a:pathLst>
                            <a:path w="104383" h="174094">
                              <a:moveTo>
                                <a:pt x="92075" y="0"/>
                              </a:moveTo>
                              <a:lnTo>
                                <a:pt x="104383" y="1083"/>
                              </a:lnTo>
                              <a:lnTo>
                                <a:pt x="104383" y="24408"/>
                              </a:lnTo>
                              <a:lnTo>
                                <a:pt x="93918" y="22913"/>
                              </a:lnTo>
                              <a:cubicBezTo>
                                <a:pt x="88941" y="22994"/>
                                <a:pt x="84341" y="23908"/>
                                <a:pt x="80099" y="25616"/>
                              </a:cubicBezTo>
                              <a:cubicBezTo>
                                <a:pt x="74079" y="28143"/>
                                <a:pt x="66307" y="34176"/>
                                <a:pt x="56782" y="43688"/>
                              </a:cubicBezTo>
                              <a:cubicBezTo>
                                <a:pt x="48298" y="52184"/>
                                <a:pt x="39891" y="60592"/>
                                <a:pt x="31407" y="69075"/>
                              </a:cubicBezTo>
                              <a:lnTo>
                                <a:pt x="104383" y="142052"/>
                              </a:lnTo>
                              <a:lnTo>
                                <a:pt x="104383" y="174094"/>
                              </a:lnTo>
                              <a:lnTo>
                                <a:pt x="0" y="69710"/>
                              </a:lnTo>
                              <a:cubicBezTo>
                                <a:pt x="13881" y="55829"/>
                                <a:pt x="27762" y="41948"/>
                                <a:pt x="41643" y="28067"/>
                              </a:cubicBezTo>
                              <a:cubicBezTo>
                                <a:pt x="51079" y="18631"/>
                                <a:pt x="58775" y="12052"/>
                                <a:pt x="65037" y="8318"/>
                              </a:cubicBezTo>
                              <a:cubicBezTo>
                                <a:pt x="73685" y="3163"/>
                                <a:pt x="82639" y="229"/>
                                <a:pt x="9207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96" name="Shape 55696"/>
                      <wps:cNvSpPr/>
                      <wps:spPr>
                        <a:xfrm>
                          <a:off x="2337405" y="2843739"/>
                          <a:ext cx="95781" cy="199069"/>
                        </a:xfrm>
                        <a:custGeom>
                          <a:avLst/>
                          <a:gdLst/>
                          <a:ahLst/>
                          <a:cxnLst/>
                          <a:rect l="0" t="0" r="0" b="0"/>
                          <a:pathLst>
                            <a:path w="95781" h="199069">
                              <a:moveTo>
                                <a:pt x="0" y="0"/>
                              </a:moveTo>
                              <a:lnTo>
                                <a:pt x="5988" y="527"/>
                              </a:lnTo>
                              <a:cubicBezTo>
                                <a:pt x="12105" y="1826"/>
                                <a:pt x="18229" y="3909"/>
                                <a:pt x="24331" y="6842"/>
                              </a:cubicBezTo>
                              <a:cubicBezTo>
                                <a:pt x="36473" y="12786"/>
                                <a:pt x="48360" y="21511"/>
                                <a:pt x="60018" y="33169"/>
                              </a:cubicBezTo>
                              <a:cubicBezTo>
                                <a:pt x="69924" y="43075"/>
                                <a:pt x="77620" y="52981"/>
                                <a:pt x="83171" y="62659"/>
                              </a:cubicBezTo>
                              <a:cubicBezTo>
                                <a:pt x="88720" y="72488"/>
                                <a:pt x="92213" y="81531"/>
                                <a:pt x="93953" y="89938"/>
                              </a:cubicBezTo>
                              <a:cubicBezTo>
                                <a:pt x="95693" y="98346"/>
                                <a:pt x="95781" y="105876"/>
                                <a:pt x="94829" y="112697"/>
                              </a:cubicBezTo>
                              <a:cubicBezTo>
                                <a:pt x="93711" y="119681"/>
                                <a:pt x="90930" y="126578"/>
                                <a:pt x="86968" y="133715"/>
                              </a:cubicBezTo>
                              <a:cubicBezTo>
                                <a:pt x="82764" y="140929"/>
                                <a:pt x="77062" y="148066"/>
                                <a:pt x="69683" y="155445"/>
                              </a:cubicBezTo>
                              <a:cubicBezTo>
                                <a:pt x="55167" y="169961"/>
                                <a:pt x="40651" y="184477"/>
                                <a:pt x="26058" y="199069"/>
                              </a:cubicBezTo>
                              <a:lnTo>
                                <a:pt x="0" y="173011"/>
                              </a:lnTo>
                              <a:lnTo>
                                <a:pt x="0" y="140969"/>
                              </a:lnTo>
                              <a:lnTo>
                                <a:pt x="26693" y="167662"/>
                              </a:lnTo>
                              <a:lnTo>
                                <a:pt x="52474" y="141894"/>
                              </a:lnTo>
                              <a:cubicBezTo>
                                <a:pt x="60488" y="133880"/>
                                <a:pt x="65962" y="126819"/>
                                <a:pt x="68807" y="120634"/>
                              </a:cubicBezTo>
                              <a:cubicBezTo>
                                <a:pt x="71740" y="114525"/>
                                <a:pt x="73252" y="108734"/>
                                <a:pt x="72934" y="103032"/>
                              </a:cubicBezTo>
                              <a:cubicBezTo>
                                <a:pt x="72541" y="95171"/>
                                <a:pt x="70090" y="86687"/>
                                <a:pt x="65251" y="77569"/>
                              </a:cubicBezTo>
                              <a:cubicBezTo>
                                <a:pt x="60412" y="68767"/>
                                <a:pt x="53110" y="59255"/>
                                <a:pt x="43280" y="49425"/>
                              </a:cubicBezTo>
                              <a:cubicBezTo>
                                <a:pt x="29640" y="35785"/>
                                <a:pt x="17118" y="27378"/>
                                <a:pt x="5612" y="24127"/>
                              </a:cubicBezTo>
                              <a:lnTo>
                                <a:pt x="0" y="23325"/>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94" name="Shape 55694"/>
                      <wps:cNvSpPr/>
                      <wps:spPr>
                        <a:xfrm>
                          <a:off x="2355321" y="2702667"/>
                          <a:ext cx="220625" cy="217843"/>
                        </a:xfrm>
                        <a:custGeom>
                          <a:avLst/>
                          <a:gdLst/>
                          <a:ahLst/>
                          <a:cxnLst/>
                          <a:rect l="0" t="0" r="0" b="0"/>
                          <a:pathLst>
                            <a:path w="220625" h="217843">
                              <a:moveTo>
                                <a:pt x="87401" y="0"/>
                              </a:moveTo>
                              <a:cubicBezTo>
                                <a:pt x="92481" y="5080"/>
                                <a:pt x="97637" y="10237"/>
                                <a:pt x="102781" y="15380"/>
                              </a:cubicBezTo>
                              <a:cubicBezTo>
                                <a:pt x="78994" y="39180"/>
                                <a:pt x="55194" y="62967"/>
                                <a:pt x="31407" y="86766"/>
                              </a:cubicBezTo>
                              <a:cubicBezTo>
                                <a:pt x="44729" y="100089"/>
                                <a:pt x="58051" y="113411"/>
                                <a:pt x="71374" y="126733"/>
                              </a:cubicBezTo>
                              <a:cubicBezTo>
                                <a:pt x="93663" y="104445"/>
                                <a:pt x="115938" y="82157"/>
                                <a:pt x="138227" y="59868"/>
                              </a:cubicBezTo>
                              <a:cubicBezTo>
                                <a:pt x="143307" y="64948"/>
                                <a:pt x="148374" y="70015"/>
                                <a:pt x="153530" y="75171"/>
                              </a:cubicBezTo>
                              <a:cubicBezTo>
                                <a:pt x="131242" y="97460"/>
                                <a:pt x="108966" y="119749"/>
                                <a:pt x="86677" y="142037"/>
                              </a:cubicBezTo>
                              <a:cubicBezTo>
                                <a:pt x="101422" y="156782"/>
                                <a:pt x="116256" y="171615"/>
                                <a:pt x="131077" y="186436"/>
                              </a:cubicBezTo>
                              <a:cubicBezTo>
                                <a:pt x="155829" y="161697"/>
                                <a:pt x="180492" y="137033"/>
                                <a:pt x="205232" y="112281"/>
                              </a:cubicBezTo>
                              <a:cubicBezTo>
                                <a:pt x="210312" y="117361"/>
                                <a:pt x="215468" y="122517"/>
                                <a:pt x="220625" y="127660"/>
                              </a:cubicBezTo>
                              <a:cubicBezTo>
                                <a:pt x="190564" y="157721"/>
                                <a:pt x="160503" y="187782"/>
                                <a:pt x="130442" y="217843"/>
                              </a:cubicBezTo>
                              <a:cubicBezTo>
                                <a:pt x="86906" y="174308"/>
                                <a:pt x="43459" y="130861"/>
                                <a:pt x="0" y="87402"/>
                              </a:cubicBezTo>
                              <a:cubicBezTo>
                                <a:pt x="29108" y="58293"/>
                                <a:pt x="58293" y="29109"/>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93" name="Shape 55693"/>
                      <wps:cNvSpPr/>
                      <wps:spPr>
                        <a:xfrm>
                          <a:off x="2556851" y="2572600"/>
                          <a:ext cx="130759" cy="182144"/>
                        </a:xfrm>
                        <a:custGeom>
                          <a:avLst/>
                          <a:gdLst/>
                          <a:ahLst/>
                          <a:cxnLst/>
                          <a:rect l="0" t="0" r="0" b="0"/>
                          <a:pathLst>
                            <a:path w="130759" h="182144">
                              <a:moveTo>
                                <a:pt x="15939" y="0"/>
                              </a:moveTo>
                              <a:cubicBezTo>
                                <a:pt x="45517" y="29578"/>
                                <a:pt x="75171" y="59233"/>
                                <a:pt x="104826" y="88888"/>
                              </a:cubicBezTo>
                              <a:cubicBezTo>
                                <a:pt x="115774" y="99822"/>
                                <a:pt x="122911" y="109500"/>
                                <a:pt x="126632" y="117831"/>
                              </a:cubicBezTo>
                              <a:cubicBezTo>
                                <a:pt x="130124" y="126238"/>
                                <a:pt x="130759" y="134798"/>
                                <a:pt x="128702" y="143205"/>
                              </a:cubicBezTo>
                              <a:cubicBezTo>
                                <a:pt x="126479" y="151613"/>
                                <a:pt x="121793" y="159461"/>
                                <a:pt x="114656" y="166599"/>
                              </a:cubicBezTo>
                              <a:cubicBezTo>
                                <a:pt x="104026" y="177229"/>
                                <a:pt x="92609" y="182144"/>
                                <a:pt x="80391" y="181039"/>
                              </a:cubicBezTo>
                              <a:cubicBezTo>
                                <a:pt x="68187" y="180086"/>
                                <a:pt x="55652" y="173114"/>
                                <a:pt x="42888" y="159868"/>
                              </a:cubicBezTo>
                              <a:cubicBezTo>
                                <a:pt x="47016" y="154318"/>
                                <a:pt x="51143" y="148768"/>
                                <a:pt x="55182" y="143294"/>
                              </a:cubicBezTo>
                              <a:cubicBezTo>
                                <a:pt x="65570" y="152883"/>
                                <a:pt x="74219" y="157886"/>
                                <a:pt x="80874" y="158522"/>
                              </a:cubicBezTo>
                              <a:cubicBezTo>
                                <a:pt x="87618" y="159233"/>
                                <a:pt x="93726" y="156769"/>
                                <a:pt x="99200" y="151295"/>
                              </a:cubicBezTo>
                              <a:cubicBezTo>
                                <a:pt x="103239" y="147257"/>
                                <a:pt x="105778" y="142812"/>
                                <a:pt x="106566" y="137897"/>
                              </a:cubicBezTo>
                              <a:cubicBezTo>
                                <a:pt x="107442" y="133058"/>
                                <a:pt x="106883" y="128219"/>
                                <a:pt x="104508" y="123774"/>
                              </a:cubicBezTo>
                              <a:cubicBezTo>
                                <a:pt x="102134" y="119342"/>
                                <a:pt x="97295" y="113233"/>
                                <a:pt x="89840" y="105778"/>
                              </a:cubicBezTo>
                              <a:cubicBezTo>
                                <a:pt x="59868" y="75807"/>
                                <a:pt x="29896" y="45834"/>
                                <a:pt x="0" y="15939"/>
                              </a:cubicBezTo>
                              <a:cubicBezTo>
                                <a:pt x="5309" y="10617"/>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91" name="Shape 55691"/>
                      <wps:cNvSpPr/>
                      <wps:spPr>
                        <a:xfrm>
                          <a:off x="2632124" y="2496056"/>
                          <a:ext cx="64071" cy="152226"/>
                        </a:xfrm>
                        <a:custGeom>
                          <a:avLst/>
                          <a:gdLst/>
                          <a:ahLst/>
                          <a:cxnLst/>
                          <a:rect l="0" t="0" r="0" b="0"/>
                          <a:pathLst>
                            <a:path w="64071" h="152226">
                              <a:moveTo>
                                <a:pt x="17208" y="0"/>
                              </a:moveTo>
                              <a:lnTo>
                                <a:pt x="64071" y="21083"/>
                              </a:lnTo>
                              <a:lnTo>
                                <a:pt x="64071" y="44295"/>
                              </a:lnTo>
                              <a:lnTo>
                                <a:pt x="57569" y="41161"/>
                              </a:lnTo>
                              <a:cubicBezTo>
                                <a:pt x="42735" y="33947"/>
                                <a:pt x="30759" y="27839"/>
                                <a:pt x="21882" y="22606"/>
                              </a:cubicBezTo>
                              <a:cubicBezTo>
                                <a:pt x="28702" y="32601"/>
                                <a:pt x="34722" y="43066"/>
                                <a:pt x="40360" y="54089"/>
                              </a:cubicBezTo>
                              <a:lnTo>
                                <a:pt x="64071" y="103180"/>
                              </a:lnTo>
                              <a:lnTo>
                                <a:pt x="64071" y="152226"/>
                              </a:lnTo>
                              <a:lnTo>
                                <a:pt x="0" y="17221"/>
                              </a:lnTo>
                              <a:cubicBezTo>
                                <a:pt x="5702" y="11506"/>
                                <a:pt x="11493" y="5715"/>
                                <a:pt x="1720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92" name="Shape 55692"/>
                      <wps:cNvSpPr/>
                      <wps:spPr>
                        <a:xfrm>
                          <a:off x="2696195" y="2517140"/>
                          <a:ext cx="133071" cy="173049"/>
                        </a:xfrm>
                        <a:custGeom>
                          <a:avLst/>
                          <a:gdLst/>
                          <a:ahLst/>
                          <a:cxnLst/>
                          <a:rect l="0" t="0" r="0" b="0"/>
                          <a:pathLst>
                            <a:path w="133071" h="173049">
                              <a:moveTo>
                                <a:pt x="0" y="0"/>
                              </a:moveTo>
                              <a:lnTo>
                                <a:pt x="133071" y="59867"/>
                              </a:lnTo>
                              <a:cubicBezTo>
                                <a:pt x="126962" y="65975"/>
                                <a:pt x="120853" y="72084"/>
                                <a:pt x="114821" y="78117"/>
                              </a:cubicBezTo>
                              <a:cubicBezTo>
                                <a:pt x="96977" y="69468"/>
                                <a:pt x="78981" y="61302"/>
                                <a:pt x="61214" y="52742"/>
                              </a:cubicBezTo>
                              <a:cubicBezTo>
                                <a:pt x="44399" y="69557"/>
                                <a:pt x="27508" y="86448"/>
                                <a:pt x="10694" y="103263"/>
                              </a:cubicBezTo>
                              <a:cubicBezTo>
                                <a:pt x="19495" y="120789"/>
                                <a:pt x="27978" y="138467"/>
                                <a:pt x="36944" y="155993"/>
                              </a:cubicBezTo>
                              <a:cubicBezTo>
                                <a:pt x="31229" y="161708"/>
                                <a:pt x="25603" y="167334"/>
                                <a:pt x="19888" y="173049"/>
                              </a:cubicBezTo>
                              <a:lnTo>
                                <a:pt x="0" y="131142"/>
                              </a:lnTo>
                              <a:lnTo>
                                <a:pt x="0" y="82097"/>
                              </a:lnTo>
                              <a:lnTo>
                                <a:pt x="1181" y="84543"/>
                              </a:lnTo>
                              <a:cubicBezTo>
                                <a:pt x="14821" y="70903"/>
                                <a:pt x="28550" y="57187"/>
                                <a:pt x="42190" y="43547"/>
                              </a:cubicBezTo>
                              <a:lnTo>
                                <a:pt x="0" y="2321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90" name="Shape 55690"/>
                      <wps:cNvSpPr/>
                      <wps:spPr>
                        <a:xfrm>
                          <a:off x="2736807" y="2357105"/>
                          <a:ext cx="181445" cy="182626"/>
                        </a:xfrm>
                        <a:custGeom>
                          <a:avLst/>
                          <a:gdLst/>
                          <a:ahLst/>
                          <a:cxnLst/>
                          <a:rect l="0" t="0" r="0" b="0"/>
                          <a:pathLst>
                            <a:path w="181445" h="182626">
                              <a:moveTo>
                                <a:pt x="65431" y="1422"/>
                              </a:moveTo>
                              <a:cubicBezTo>
                                <a:pt x="80340" y="0"/>
                                <a:pt x="95491" y="3404"/>
                                <a:pt x="110719" y="12294"/>
                              </a:cubicBezTo>
                              <a:cubicBezTo>
                                <a:pt x="106833" y="18872"/>
                                <a:pt x="102781" y="25451"/>
                                <a:pt x="98895" y="32029"/>
                              </a:cubicBezTo>
                              <a:cubicBezTo>
                                <a:pt x="86690" y="25222"/>
                                <a:pt x="75667" y="22606"/>
                                <a:pt x="65989" y="23559"/>
                              </a:cubicBezTo>
                              <a:cubicBezTo>
                                <a:pt x="56236" y="24422"/>
                                <a:pt x="47511" y="29032"/>
                                <a:pt x="39421" y="37122"/>
                              </a:cubicBezTo>
                              <a:cubicBezTo>
                                <a:pt x="30061" y="46482"/>
                                <a:pt x="24587" y="56553"/>
                                <a:pt x="23394" y="67577"/>
                              </a:cubicBezTo>
                              <a:cubicBezTo>
                                <a:pt x="21971" y="78677"/>
                                <a:pt x="23876" y="89459"/>
                                <a:pt x="29426" y="100089"/>
                              </a:cubicBezTo>
                              <a:cubicBezTo>
                                <a:pt x="35128" y="110706"/>
                                <a:pt x="42101" y="120383"/>
                                <a:pt x="50749" y="129032"/>
                              </a:cubicBezTo>
                              <a:cubicBezTo>
                                <a:pt x="61849" y="140132"/>
                                <a:pt x="73038" y="148133"/>
                                <a:pt x="84366" y="153454"/>
                              </a:cubicBezTo>
                              <a:cubicBezTo>
                                <a:pt x="95479" y="158839"/>
                                <a:pt x="106413" y="160274"/>
                                <a:pt x="116802" y="158128"/>
                              </a:cubicBezTo>
                              <a:cubicBezTo>
                                <a:pt x="127356" y="155982"/>
                                <a:pt x="136233" y="151067"/>
                                <a:pt x="143535" y="143764"/>
                              </a:cubicBezTo>
                              <a:cubicBezTo>
                                <a:pt x="152502" y="134811"/>
                                <a:pt x="157493" y="124422"/>
                                <a:pt x="157886" y="112598"/>
                              </a:cubicBezTo>
                              <a:cubicBezTo>
                                <a:pt x="158369" y="100864"/>
                                <a:pt x="154483" y="88252"/>
                                <a:pt x="145682" y="75171"/>
                              </a:cubicBezTo>
                              <a:cubicBezTo>
                                <a:pt x="152502" y="71362"/>
                                <a:pt x="159245" y="67323"/>
                                <a:pt x="166065" y="63513"/>
                              </a:cubicBezTo>
                              <a:cubicBezTo>
                                <a:pt x="176924" y="81039"/>
                                <a:pt x="181445" y="97930"/>
                                <a:pt x="180416" y="114021"/>
                              </a:cubicBezTo>
                              <a:cubicBezTo>
                                <a:pt x="179299" y="130201"/>
                                <a:pt x="172238" y="144564"/>
                                <a:pt x="159626" y="157175"/>
                              </a:cubicBezTo>
                              <a:cubicBezTo>
                                <a:pt x="146622" y="170180"/>
                                <a:pt x="133223" y="178029"/>
                                <a:pt x="119266" y="180251"/>
                              </a:cubicBezTo>
                              <a:cubicBezTo>
                                <a:pt x="105309" y="182626"/>
                                <a:pt x="90793" y="180810"/>
                                <a:pt x="75806" y="174066"/>
                              </a:cubicBezTo>
                              <a:cubicBezTo>
                                <a:pt x="60744" y="167411"/>
                                <a:pt x="46863" y="157975"/>
                                <a:pt x="34417" y="145529"/>
                              </a:cubicBezTo>
                              <a:cubicBezTo>
                                <a:pt x="20777" y="131890"/>
                                <a:pt x="11418" y="117615"/>
                                <a:pt x="6020" y="102705"/>
                              </a:cubicBezTo>
                              <a:cubicBezTo>
                                <a:pt x="635" y="87960"/>
                                <a:pt x="0" y="73368"/>
                                <a:pt x="3492" y="59093"/>
                              </a:cubicBezTo>
                              <a:cubicBezTo>
                                <a:pt x="6985" y="44971"/>
                                <a:pt x="14364" y="32677"/>
                                <a:pt x="24981" y="22047"/>
                              </a:cubicBezTo>
                              <a:cubicBezTo>
                                <a:pt x="37122" y="9919"/>
                                <a:pt x="50445" y="2934"/>
                                <a:pt x="65431" y="142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89" name="Shape 55689"/>
                      <wps:cNvSpPr/>
                      <wps:spPr>
                        <a:xfrm>
                          <a:off x="2836267" y="2293183"/>
                          <a:ext cx="146380" cy="146380"/>
                        </a:xfrm>
                        <a:custGeom>
                          <a:avLst/>
                          <a:gdLst/>
                          <a:ahLst/>
                          <a:cxnLst/>
                          <a:rect l="0" t="0" r="0" b="0"/>
                          <a:pathLst>
                            <a:path w="146380" h="146380">
                              <a:moveTo>
                                <a:pt x="15939" y="0"/>
                              </a:moveTo>
                              <a:lnTo>
                                <a:pt x="146380" y="130442"/>
                              </a:lnTo>
                              <a:cubicBezTo>
                                <a:pt x="141072" y="135750"/>
                                <a:pt x="135750" y="141072"/>
                                <a:pt x="130442" y="146380"/>
                              </a:cubicBezTo>
                              <a:lnTo>
                                <a:pt x="0" y="15939"/>
                              </a:lnTo>
                              <a:cubicBezTo>
                                <a:pt x="5321" y="10630"/>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88" name="Shape 55688"/>
                      <wps:cNvSpPr/>
                      <wps:spPr>
                        <a:xfrm>
                          <a:off x="2880284" y="2169929"/>
                          <a:ext cx="225615" cy="225616"/>
                        </a:xfrm>
                        <a:custGeom>
                          <a:avLst/>
                          <a:gdLst/>
                          <a:ahLst/>
                          <a:cxnLst/>
                          <a:rect l="0" t="0" r="0" b="0"/>
                          <a:pathLst>
                            <a:path w="225615" h="225616">
                              <a:moveTo>
                                <a:pt x="95174" y="0"/>
                              </a:moveTo>
                              <a:cubicBezTo>
                                <a:pt x="138633" y="43460"/>
                                <a:pt x="182080" y="86906"/>
                                <a:pt x="225615" y="130442"/>
                              </a:cubicBezTo>
                              <a:cubicBezTo>
                                <a:pt x="220142" y="135916"/>
                                <a:pt x="214668" y="141389"/>
                                <a:pt x="209194" y="146863"/>
                              </a:cubicBezTo>
                              <a:cubicBezTo>
                                <a:pt x="154089" y="133299"/>
                                <a:pt x="98412" y="121260"/>
                                <a:pt x="43218" y="107785"/>
                              </a:cubicBezTo>
                              <a:cubicBezTo>
                                <a:pt x="77394" y="141961"/>
                                <a:pt x="111570" y="176137"/>
                                <a:pt x="145745" y="210312"/>
                              </a:cubicBezTo>
                              <a:cubicBezTo>
                                <a:pt x="140678" y="215379"/>
                                <a:pt x="135522" y="220536"/>
                                <a:pt x="130442" y="225616"/>
                              </a:cubicBezTo>
                              <a:cubicBezTo>
                                <a:pt x="86906" y="182080"/>
                                <a:pt x="43459" y="138633"/>
                                <a:pt x="0" y="95174"/>
                              </a:cubicBezTo>
                              <a:cubicBezTo>
                                <a:pt x="5474" y="89700"/>
                                <a:pt x="10947" y="84227"/>
                                <a:pt x="16421" y="78753"/>
                              </a:cubicBezTo>
                              <a:cubicBezTo>
                                <a:pt x="71539" y="92316"/>
                                <a:pt x="127038" y="104204"/>
                                <a:pt x="182232" y="117678"/>
                              </a:cubicBezTo>
                              <a:cubicBezTo>
                                <a:pt x="148146" y="83579"/>
                                <a:pt x="113970" y="49403"/>
                                <a:pt x="79870" y="15304"/>
                              </a:cubicBezTo>
                              <a:lnTo>
                                <a:pt x="95174"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87" name="Shape 55687"/>
                      <wps:cNvSpPr/>
                      <wps:spPr>
                        <a:xfrm>
                          <a:off x="2993302" y="2056276"/>
                          <a:ext cx="186284" cy="186436"/>
                        </a:xfrm>
                        <a:custGeom>
                          <a:avLst/>
                          <a:gdLst/>
                          <a:ahLst/>
                          <a:cxnLst/>
                          <a:rect l="0" t="0" r="0" b="0"/>
                          <a:pathLst>
                            <a:path w="186284" h="186436">
                              <a:moveTo>
                                <a:pt x="95809" y="0"/>
                              </a:moveTo>
                              <a:cubicBezTo>
                                <a:pt x="100889" y="5080"/>
                                <a:pt x="106045" y="10236"/>
                                <a:pt x="111189" y="15380"/>
                              </a:cubicBezTo>
                              <a:cubicBezTo>
                                <a:pt x="97866" y="28715"/>
                                <a:pt x="84544" y="42037"/>
                                <a:pt x="71222" y="55359"/>
                              </a:cubicBezTo>
                              <a:cubicBezTo>
                                <a:pt x="109525" y="93663"/>
                                <a:pt x="147904" y="132042"/>
                                <a:pt x="186284" y="170409"/>
                              </a:cubicBezTo>
                              <a:cubicBezTo>
                                <a:pt x="180886" y="175806"/>
                                <a:pt x="175565" y="181127"/>
                                <a:pt x="170256" y="186436"/>
                              </a:cubicBezTo>
                              <a:cubicBezTo>
                                <a:pt x="131877" y="148056"/>
                                <a:pt x="93497" y="109677"/>
                                <a:pt x="55194" y="71374"/>
                              </a:cubicBezTo>
                              <a:cubicBezTo>
                                <a:pt x="41948" y="84620"/>
                                <a:pt x="28626" y="97942"/>
                                <a:pt x="15380" y="111189"/>
                              </a:cubicBezTo>
                              <a:cubicBezTo>
                                <a:pt x="10236" y="106045"/>
                                <a:pt x="5080" y="100889"/>
                                <a:pt x="0" y="95809"/>
                              </a:cubicBezTo>
                              <a:cubicBezTo>
                                <a:pt x="31890" y="63932"/>
                                <a:pt x="63843" y="31966"/>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85" name="Shape 55685"/>
                      <wps:cNvSpPr/>
                      <wps:spPr>
                        <a:xfrm>
                          <a:off x="3131228" y="1960902"/>
                          <a:ext cx="92260" cy="180212"/>
                        </a:xfrm>
                        <a:custGeom>
                          <a:avLst/>
                          <a:gdLst/>
                          <a:ahLst/>
                          <a:cxnLst/>
                          <a:rect l="0" t="0" r="0" b="0"/>
                          <a:pathLst>
                            <a:path w="92260" h="180212">
                              <a:moveTo>
                                <a:pt x="85978" y="565"/>
                              </a:moveTo>
                              <a:lnTo>
                                <a:pt x="92260" y="1982"/>
                              </a:lnTo>
                              <a:lnTo>
                                <a:pt x="92260" y="24872"/>
                              </a:lnTo>
                              <a:lnTo>
                                <a:pt x="84314" y="22787"/>
                              </a:lnTo>
                              <a:cubicBezTo>
                                <a:pt x="78813" y="22184"/>
                                <a:pt x="73362" y="22403"/>
                                <a:pt x="67971" y="23355"/>
                              </a:cubicBezTo>
                              <a:cubicBezTo>
                                <a:pt x="57176" y="25260"/>
                                <a:pt x="47904" y="30416"/>
                                <a:pt x="39891" y="38430"/>
                              </a:cubicBezTo>
                              <a:cubicBezTo>
                                <a:pt x="28626" y="49682"/>
                                <a:pt x="22911" y="63652"/>
                                <a:pt x="23228" y="80137"/>
                              </a:cubicBezTo>
                              <a:cubicBezTo>
                                <a:pt x="23711" y="96799"/>
                                <a:pt x="33376" y="114871"/>
                                <a:pt x="53048" y="134544"/>
                              </a:cubicBezTo>
                              <a:cubicBezTo>
                                <a:pt x="60935" y="142430"/>
                                <a:pt x="68964" y="148437"/>
                                <a:pt x="77122" y="152630"/>
                              </a:cubicBezTo>
                              <a:lnTo>
                                <a:pt x="92260" y="157016"/>
                              </a:lnTo>
                              <a:lnTo>
                                <a:pt x="92260" y="180212"/>
                              </a:lnTo>
                              <a:lnTo>
                                <a:pt x="75806" y="176327"/>
                              </a:lnTo>
                              <a:cubicBezTo>
                                <a:pt x="60973" y="170700"/>
                                <a:pt x="47727" y="162217"/>
                                <a:pt x="36309" y="150800"/>
                              </a:cubicBezTo>
                              <a:cubicBezTo>
                                <a:pt x="14668" y="129146"/>
                                <a:pt x="3239" y="106794"/>
                                <a:pt x="1588" y="83718"/>
                              </a:cubicBezTo>
                              <a:cubicBezTo>
                                <a:pt x="0" y="60719"/>
                                <a:pt x="7849" y="40653"/>
                                <a:pt x="24905" y="23597"/>
                              </a:cubicBezTo>
                              <a:cubicBezTo>
                                <a:pt x="36005" y="12497"/>
                                <a:pt x="48933" y="5118"/>
                                <a:pt x="63767" y="2019"/>
                              </a:cubicBezTo>
                              <a:cubicBezTo>
                                <a:pt x="71139" y="514"/>
                                <a:pt x="78553" y="0"/>
                                <a:pt x="85978" y="56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86" name="Shape 55686"/>
                      <wps:cNvSpPr/>
                      <wps:spPr>
                        <a:xfrm>
                          <a:off x="3223488" y="1962883"/>
                          <a:ext cx="92513" cy="180251"/>
                        </a:xfrm>
                        <a:custGeom>
                          <a:avLst/>
                          <a:gdLst/>
                          <a:ahLst/>
                          <a:cxnLst/>
                          <a:rect l="0" t="0" r="0" b="0"/>
                          <a:pathLst>
                            <a:path w="92513" h="180251">
                              <a:moveTo>
                                <a:pt x="0" y="0"/>
                              </a:moveTo>
                              <a:lnTo>
                                <a:pt x="15995" y="3606"/>
                              </a:lnTo>
                              <a:cubicBezTo>
                                <a:pt x="31057" y="9309"/>
                                <a:pt x="45091" y="18592"/>
                                <a:pt x="58184" y="31673"/>
                              </a:cubicBezTo>
                              <a:cubicBezTo>
                                <a:pt x="71418" y="44919"/>
                                <a:pt x="80702" y="59270"/>
                                <a:pt x="86175" y="74574"/>
                              </a:cubicBezTo>
                              <a:cubicBezTo>
                                <a:pt x="91801" y="89877"/>
                                <a:pt x="92513" y="104863"/>
                                <a:pt x="88855" y="119303"/>
                              </a:cubicBezTo>
                              <a:cubicBezTo>
                                <a:pt x="85286" y="133819"/>
                                <a:pt x="78073" y="146265"/>
                                <a:pt x="67608" y="156730"/>
                              </a:cubicBezTo>
                              <a:cubicBezTo>
                                <a:pt x="56267" y="168071"/>
                                <a:pt x="43173" y="175450"/>
                                <a:pt x="28187" y="178384"/>
                              </a:cubicBezTo>
                              <a:cubicBezTo>
                                <a:pt x="20732" y="179813"/>
                                <a:pt x="13277" y="180251"/>
                                <a:pt x="5833" y="179608"/>
                              </a:cubicBezTo>
                              <a:lnTo>
                                <a:pt x="0" y="178230"/>
                              </a:lnTo>
                              <a:lnTo>
                                <a:pt x="0" y="155035"/>
                              </a:lnTo>
                              <a:lnTo>
                                <a:pt x="9709" y="157848"/>
                              </a:lnTo>
                              <a:cubicBezTo>
                                <a:pt x="26523" y="159283"/>
                                <a:pt x="40963" y="153885"/>
                                <a:pt x="52774" y="142061"/>
                              </a:cubicBezTo>
                              <a:cubicBezTo>
                                <a:pt x="64827" y="130010"/>
                                <a:pt x="70300" y="115493"/>
                                <a:pt x="68802" y="98602"/>
                              </a:cubicBezTo>
                              <a:cubicBezTo>
                                <a:pt x="67214" y="81635"/>
                                <a:pt x="58413" y="64909"/>
                                <a:pt x="41522" y="48018"/>
                              </a:cubicBezTo>
                              <a:cubicBezTo>
                                <a:pt x="30981" y="37464"/>
                                <a:pt x="19881" y="29857"/>
                                <a:pt x="8692" y="25171"/>
                              </a:cubicBezTo>
                              <a:lnTo>
                                <a:pt x="0" y="2289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83" name="Shape 55683"/>
                      <wps:cNvSpPr/>
                      <wps:spPr>
                        <a:xfrm>
                          <a:off x="3309445" y="1782632"/>
                          <a:ext cx="92322" cy="180281"/>
                        </a:xfrm>
                        <a:custGeom>
                          <a:avLst/>
                          <a:gdLst/>
                          <a:ahLst/>
                          <a:cxnLst/>
                          <a:rect l="0" t="0" r="0" b="0"/>
                          <a:pathLst>
                            <a:path w="92322" h="180281">
                              <a:moveTo>
                                <a:pt x="86044" y="554"/>
                              </a:moveTo>
                              <a:lnTo>
                                <a:pt x="92322" y="1966"/>
                              </a:lnTo>
                              <a:lnTo>
                                <a:pt x="92322" y="24883"/>
                              </a:lnTo>
                              <a:lnTo>
                                <a:pt x="84333" y="22822"/>
                              </a:lnTo>
                              <a:cubicBezTo>
                                <a:pt x="78832" y="22219"/>
                                <a:pt x="73399" y="22419"/>
                                <a:pt x="68047" y="23333"/>
                              </a:cubicBezTo>
                              <a:cubicBezTo>
                                <a:pt x="57175" y="25314"/>
                                <a:pt x="47892" y="30471"/>
                                <a:pt x="39967" y="38408"/>
                              </a:cubicBezTo>
                              <a:cubicBezTo>
                                <a:pt x="28626" y="49749"/>
                                <a:pt x="22911" y="63707"/>
                                <a:pt x="23304" y="80115"/>
                              </a:cubicBezTo>
                              <a:cubicBezTo>
                                <a:pt x="23787" y="96777"/>
                                <a:pt x="33452" y="114849"/>
                                <a:pt x="53124" y="134522"/>
                              </a:cubicBezTo>
                              <a:cubicBezTo>
                                <a:pt x="61011" y="142408"/>
                                <a:pt x="69037" y="148415"/>
                                <a:pt x="77184" y="152619"/>
                              </a:cubicBezTo>
                              <a:lnTo>
                                <a:pt x="92322" y="157064"/>
                              </a:lnTo>
                              <a:lnTo>
                                <a:pt x="92322" y="180281"/>
                              </a:lnTo>
                              <a:lnTo>
                                <a:pt x="75793" y="176394"/>
                              </a:lnTo>
                              <a:cubicBezTo>
                                <a:pt x="61049" y="170678"/>
                                <a:pt x="47803" y="162195"/>
                                <a:pt x="36385" y="150778"/>
                              </a:cubicBezTo>
                              <a:cubicBezTo>
                                <a:pt x="14744" y="129124"/>
                                <a:pt x="3315" y="106772"/>
                                <a:pt x="1663" y="83696"/>
                              </a:cubicBezTo>
                              <a:cubicBezTo>
                                <a:pt x="0" y="60773"/>
                                <a:pt x="7848" y="40707"/>
                                <a:pt x="24981" y="23575"/>
                              </a:cubicBezTo>
                              <a:cubicBezTo>
                                <a:pt x="36081" y="12474"/>
                                <a:pt x="48933" y="5172"/>
                                <a:pt x="63767" y="2086"/>
                              </a:cubicBezTo>
                              <a:cubicBezTo>
                                <a:pt x="71177" y="536"/>
                                <a:pt x="78610" y="0"/>
                                <a:pt x="86044" y="5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84" name="Shape 55684"/>
                      <wps:cNvSpPr/>
                      <wps:spPr>
                        <a:xfrm>
                          <a:off x="3401767" y="1784598"/>
                          <a:ext cx="92451" cy="180308"/>
                        </a:xfrm>
                        <a:custGeom>
                          <a:avLst/>
                          <a:gdLst/>
                          <a:ahLst/>
                          <a:cxnLst/>
                          <a:rect l="0" t="0" r="0" b="0"/>
                          <a:pathLst>
                            <a:path w="92451" h="180308">
                              <a:moveTo>
                                <a:pt x="0" y="0"/>
                              </a:moveTo>
                              <a:lnTo>
                                <a:pt x="16009" y="3600"/>
                              </a:lnTo>
                              <a:cubicBezTo>
                                <a:pt x="30995" y="9391"/>
                                <a:pt x="45029" y="18662"/>
                                <a:pt x="58110" y="31743"/>
                              </a:cubicBezTo>
                              <a:cubicBezTo>
                                <a:pt x="71356" y="44990"/>
                                <a:pt x="80640" y="59340"/>
                                <a:pt x="86190" y="74568"/>
                              </a:cubicBezTo>
                              <a:cubicBezTo>
                                <a:pt x="91739" y="89947"/>
                                <a:pt x="92451" y="104946"/>
                                <a:pt x="88869" y="119297"/>
                              </a:cubicBezTo>
                              <a:cubicBezTo>
                                <a:pt x="85301" y="133813"/>
                                <a:pt x="78087" y="146259"/>
                                <a:pt x="67533" y="156813"/>
                              </a:cubicBezTo>
                              <a:cubicBezTo>
                                <a:pt x="56192" y="168154"/>
                                <a:pt x="43111" y="175533"/>
                                <a:pt x="28201" y="178377"/>
                              </a:cubicBezTo>
                              <a:cubicBezTo>
                                <a:pt x="20708" y="179851"/>
                                <a:pt x="13234" y="180308"/>
                                <a:pt x="5779" y="179674"/>
                              </a:cubicBezTo>
                              <a:lnTo>
                                <a:pt x="0" y="178315"/>
                              </a:lnTo>
                              <a:lnTo>
                                <a:pt x="0" y="155098"/>
                              </a:lnTo>
                              <a:lnTo>
                                <a:pt x="9647" y="157930"/>
                              </a:lnTo>
                              <a:cubicBezTo>
                                <a:pt x="26538" y="159277"/>
                                <a:pt x="40978" y="153879"/>
                                <a:pt x="52712" y="142144"/>
                              </a:cubicBezTo>
                              <a:cubicBezTo>
                                <a:pt x="64765" y="130079"/>
                                <a:pt x="70238" y="115576"/>
                                <a:pt x="68816" y="98596"/>
                              </a:cubicBezTo>
                              <a:cubicBezTo>
                                <a:pt x="67152" y="81705"/>
                                <a:pt x="58351" y="64979"/>
                                <a:pt x="41460" y="48088"/>
                              </a:cubicBezTo>
                              <a:cubicBezTo>
                                <a:pt x="30919" y="37535"/>
                                <a:pt x="19896" y="29851"/>
                                <a:pt x="8707" y="25165"/>
                              </a:cubicBezTo>
                              <a:lnTo>
                                <a:pt x="0" y="2291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82" name="Shape 55682"/>
                      <wps:cNvSpPr/>
                      <wps:spPr>
                        <a:xfrm>
                          <a:off x="3415321" y="1657638"/>
                          <a:ext cx="77692" cy="150120"/>
                        </a:xfrm>
                        <a:custGeom>
                          <a:avLst/>
                          <a:gdLst/>
                          <a:ahLst/>
                          <a:cxnLst/>
                          <a:rect l="0" t="0" r="0" b="0"/>
                          <a:pathLst>
                            <a:path w="77692" h="150120">
                              <a:moveTo>
                                <a:pt x="77692" y="0"/>
                              </a:moveTo>
                              <a:lnTo>
                                <a:pt x="77692" y="25512"/>
                              </a:lnTo>
                              <a:lnTo>
                                <a:pt x="68606" y="32538"/>
                              </a:lnTo>
                              <a:cubicBezTo>
                                <a:pt x="55829" y="45301"/>
                                <a:pt x="43142" y="57988"/>
                                <a:pt x="30378" y="70764"/>
                              </a:cubicBezTo>
                              <a:lnTo>
                                <a:pt x="73596" y="113983"/>
                              </a:lnTo>
                              <a:lnTo>
                                <a:pt x="77692" y="109886"/>
                              </a:lnTo>
                              <a:lnTo>
                                <a:pt x="77692" y="150120"/>
                              </a:lnTo>
                              <a:lnTo>
                                <a:pt x="0" y="72428"/>
                              </a:lnTo>
                              <a:cubicBezTo>
                                <a:pt x="17843" y="54585"/>
                                <a:pt x="35776" y="36665"/>
                                <a:pt x="53619" y="18821"/>
                              </a:cubicBezTo>
                              <a:cubicBezTo>
                                <a:pt x="59010" y="13424"/>
                                <a:pt x="64027" y="8960"/>
                                <a:pt x="68686" y="5429"/>
                              </a:cubicBezTo>
                              <a:lnTo>
                                <a:pt x="77692"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81" name="Shape 55681"/>
                      <wps:cNvSpPr/>
                      <wps:spPr>
                        <a:xfrm>
                          <a:off x="3493013" y="1651707"/>
                          <a:ext cx="159265" cy="208801"/>
                        </a:xfrm>
                        <a:custGeom>
                          <a:avLst/>
                          <a:gdLst/>
                          <a:ahLst/>
                          <a:cxnLst/>
                          <a:rect l="0" t="0" r="0" b="0"/>
                          <a:pathLst>
                            <a:path w="159265" h="208801">
                              <a:moveTo>
                                <a:pt x="29776" y="2617"/>
                              </a:moveTo>
                              <a:cubicBezTo>
                                <a:pt x="39136" y="5309"/>
                                <a:pt x="47378" y="10071"/>
                                <a:pt x="54591" y="17285"/>
                              </a:cubicBezTo>
                              <a:cubicBezTo>
                                <a:pt x="63786" y="26480"/>
                                <a:pt x="68625" y="37186"/>
                                <a:pt x="69654" y="48997"/>
                              </a:cubicBezTo>
                              <a:cubicBezTo>
                                <a:pt x="70530" y="60820"/>
                                <a:pt x="65932" y="73508"/>
                                <a:pt x="55938" y="86830"/>
                              </a:cubicBezTo>
                              <a:cubicBezTo>
                                <a:pt x="62440" y="84925"/>
                                <a:pt x="67749" y="83744"/>
                                <a:pt x="72117" y="83655"/>
                              </a:cubicBezTo>
                              <a:cubicBezTo>
                                <a:pt x="81388" y="83731"/>
                                <a:pt x="91625" y="84925"/>
                                <a:pt x="102724" y="87783"/>
                              </a:cubicBezTo>
                              <a:cubicBezTo>
                                <a:pt x="121520" y="92774"/>
                                <a:pt x="140469" y="97295"/>
                                <a:pt x="159265" y="102286"/>
                              </a:cubicBezTo>
                              <a:cubicBezTo>
                                <a:pt x="152597" y="108953"/>
                                <a:pt x="145866" y="115684"/>
                                <a:pt x="139199" y="122352"/>
                              </a:cubicBezTo>
                              <a:cubicBezTo>
                                <a:pt x="124771" y="118542"/>
                                <a:pt x="110332" y="115062"/>
                                <a:pt x="96057" y="111252"/>
                              </a:cubicBezTo>
                              <a:cubicBezTo>
                                <a:pt x="83535" y="107925"/>
                                <a:pt x="73692" y="106020"/>
                                <a:pt x="66479" y="104839"/>
                              </a:cubicBezTo>
                              <a:cubicBezTo>
                                <a:pt x="59265" y="103645"/>
                                <a:pt x="53791" y="103568"/>
                                <a:pt x="49753" y="104115"/>
                              </a:cubicBezTo>
                              <a:cubicBezTo>
                                <a:pt x="45625" y="104750"/>
                                <a:pt x="41980" y="106185"/>
                                <a:pt x="38881" y="108014"/>
                              </a:cubicBezTo>
                              <a:cubicBezTo>
                                <a:pt x="36583" y="109360"/>
                                <a:pt x="33484" y="112128"/>
                                <a:pt x="29369" y="116256"/>
                              </a:cubicBezTo>
                              <a:cubicBezTo>
                                <a:pt x="23184" y="122441"/>
                                <a:pt x="16987" y="128626"/>
                                <a:pt x="10802" y="134811"/>
                              </a:cubicBezTo>
                              <a:cubicBezTo>
                                <a:pt x="30157" y="154165"/>
                                <a:pt x="49423" y="173431"/>
                                <a:pt x="68764" y="192774"/>
                              </a:cubicBezTo>
                              <a:cubicBezTo>
                                <a:pt x="63456" y="198095"/>
                                <a:pt x="58058" y="203492"/>
                                <a:pt x="52750" y="208801"/>
                              </a:cubicBezTo>
                              <a:lnTo>
                                <a:pt x="0" y="156051"/>
                              </a:lnTo>
                              <a:lnTo>
                                <a:pt x="0" y="115817"/>
                              </a:lnTo>
                              <a:lnTo>
                                <a:pt x="30245" y="85560"/>
                              </a:lnTo>
                              <a:cubicBezTo>
                                <a:pt x="37612" y="78194"/>
                                <a:pt x="42539" y="71692"/>
                                <a:pt x="44914" y="65824"/>
                              </a:cubicBezTo>
                              <a:cubicBezTo>
                                <a:pt x="47378" y="60185"/>
                                <a:pt x="48013" y="54483"/>
                                <a:pt x="46501" y="48692"/>
                              </a:cubicBezTo>
                              <a:cubicBezTo>
                                <a:pt x="44990" y="42901"/>
                                <a:pt x="42221" y="37910"/>
                                <a:pt x="38094" y="33782"/>
                              </a:cubicBezTo>
                              <a:cubicBezTo>
                                <a:pt x="31909" y="27597"/>
                                <a:pt x="24772" y="24740"/>
                                <a:pt x="16682" y="24740"/>
                              </a:cubicBezTo>
                              <a:cubicBezTo>
                                <a:pt x="12560" y="24822"/>
                                <a:pt x="8379" y="25994"/>
                                <a:pt x="4098" y="28275"/>
                              </a:cubicBezTo>
                              <a:lnTo>
                                <a:pt x="0" y="31443"/>
                              </a:lnTo>
                              <a:lnTo>
                                <a:pt x="0" y="5931"/>
                              </a:lnTo>
                              <a:lnTo>
                                <a:pt x="3918" y="3569"/>
                              </a:lnTo>
                              <a:cubicBezTo>
                                <a:pt x="11932" y="470"/>
                                <a:pt x="20492" y="0"/>
                                <a:pt x="29776" y="26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80" name="Shape 55680"/>
                      <wps:cNvSpPr/>
                      <wps:spPr>
                        <a:xfrm>
                          <a:off x="3527943" y="1521635"/>
                          <a:ext cx="186271" cy="186436"/>
                        </a:xfrm>
                        <a:custGeom>
                          <a:avLst/>
                          <a:gdLst/>
                          <a:ahLst/>
                          <a:cxnLst/>
                          <a:rect l="0" t="0" r="0" b="0"/>
                          <a:pathLst>
                            <a:path w="186271" h="186436">
                              <a:moveTo>
                                <a:pt x="95809" y="0"/>
                              </a:moveTo>
                              <a:cubicBezTo>
                                <a:pt x="100889" y="5080"/>
                                <a:pt x="106045" y="10236"/>
                                <a:pt x="111189" y="15380"/>
                              </a:cubicBezTo>
                              <a:cubicBezTo>
                                <a:pt x="97866" y="28715"/>
                                <a:pt x="84544" y="42037"/>
                                <a:pt x="71222" y="55359"/>
                              </a:cubicBezTo>
                              <a:cubicBezTo>
                                <a:pt x="109525" y="93663"/>
                                <a:pt x="147904" y="132042"/>
                                <a:pt x="186271" y="170409"/>
                              </a:cubicBezTo>
                              <a:cubicBezTo>
                                <a:pt x="180962" y="175730"/>
                                <a:pt x="175565" y="181127"/>
                                <a:pt x="170256" y="186436"/>
                              </a:cubicBezTo>
                              <a:cubicBezTo>
                                <a:pt x="131877" y="148056"/>
                                <a:pt x="93497" y="109677"/>
                                <a:pt x="55194" y="71374"/>
                              </a:cubicBezTo>
                              <a:lnTo>
                                <a:pt x="15380" y="111189"/>
                              </a:lnTo>
                              <a:cubicBezTo>
                                <a:pt x="10236" y="106045"/>
                                <a:pt x="5080" y="100889"/>
                                <a:pt x="0" y="95809"/>
                              </a:cubicBezTo>
                              <a:cubicBezTo>
                                <a:pt x="31966" y="63843"/>
                                <a:pt x="63843" y="31966"/>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79" name="Shape 55679"/>
                      <wps:cNvSpPr/>
                      <wps:spPr>
                        <a:xfrm>
                          <a:off x="3640487" y="1417499"/>
                          <a:ext cx="220625" cy="217843"/>
                        </a:xfrm>
                        <a:custGeom>
                          <a:avLst/>
                          <a:gdLst/>
                          <a:ahLst/>
                          <a:cxnLst/>
                          <a:rect l="0" t="0" r="0" b="0"/>
                          <a:pathLst>
                            <a:path w="220625" h="217843">
                              <a:moveTo>
                                <a:pt x="87401" y="0"/>
                              </a:moveTo>
                              <a:cubicBezTo>
                                <a:pt x="92481" y="5080"/>
                                <a:pt x="97637" y="10236"/>
                                <a:pt x="102781" y="15380"/>
                              </a:cubicBezTo>
                              <a:cubicBezTo>
                                <a:pt x="78994" y="39179"/>
                                <a:pt x="55194" y="62966"/>
                                <a:pt x="31407" y="86766"/>
                              </a:cubicBezTo>
                              <a:cubicBezTo>
                                <a:pt x="44729" y="100088"/>
                                <a:pt x="58051" y="113411"/>
                                <a:pt x="71374" y="126733"/>
                              </a:cubicBezTo>
                              <a:cubicBezTo>
                                <a:pt x="93663" y="104445"/>
                                <a:pt x="115938" y="82156"/>
                                <a:pt x="138227" y="59868"/>
                              </a:cubicBezTo>
                              <a:cubicBezTo>
                                <a:pt x="143307" y="64948"/>
                                <a:pt x="148374" y="70015"/>
                                <a:pt x="153530" y="75171"/>
                              </a:cubicBezTo>
                              <a:cubicBezTo>
                                <a:pt x="131242" y="97460"/>
                                <a:pt x="108966" y="119748"/>
                                <a:pt x="86677" y="142037"/>
                              </a:cubicBezTo>
                              <a:cubicBezTo>
                                <a:pt x="101422" y="156781"/>
                                <a:pt x="116256" y="171615"/>
                                <a:pt x="131077" y="186436"/>
                              </a:cubicBezTo>
                              <a:cubicBezTo>
                                <a:pt x="155829" y="161696"/>
                                <a:pt x="180568" y="136944"/>
                                <a:pt x="205232" y="112280"/>
                              </a:cubicBezTo>
                              <a:cubicBezTo>
                                <a:pt x="210312" y="117361"/>
                                <a:pt x="215468" y="122517"/>
                                <a:pt x="220625" y="127660"/>
                              </a:cubicBezTo>
                              <a:cubicBezTo>
                                <a:pt x="190564" y="157721"/>
                                <a:pt x="160503" y="187782"/>
                                <a:pt x="130442" y="217843"/>
                              </a:cubicBezTo>
                              <a:cubicBezTo>
                                <a:pt x="86906" y="174307"/>
                                <a:pt x="43459" y="130861"/>
                                <a:pt x="0" y="87401"/>
                              </a:cubicBezTo>
                              <a:cubicBezTo>
                                <a:pt x="29108" y="58293"/>
                                <a:pt x="58293" y="29108"/>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78" name="Shape 55678"/>
                      <wps:cNvSpPr/>
                      <wps:spPr>
                        <a:xfrm>
                          <a:off x="3779355" y="1309399"/>
                          <a:ext cx="193510" cy="186360"/>
                        </a:xfrm>
                        <a:custGeom>
                          <a:avLst/>
                          <a:gdLst/>
                          <a:ahLst/>
                          <a:cxnLst/>
                          <a:rect l="0" t="0" r="0" b="0"/>
                          <a:pathLst>
                            <a:path w="193510" h="186360">
                              <a:moveTo>
                                <a:pt x="85268" y="1499"/>
                              </a:moveTo>
                              <a:cubicBezTo>
                                <a:pt x="94780" y="2934"/>
                                <a:pt x="105016" y="6972"/>
                                <a:pt x="115875" y="13716"/>
                              </a:cubicBezTo>
                              <a:cubicBezTo>
                                <a:pt x="112459" y="19977"/>
                                <a:pt x="108979" y="26162"/>
                                <a:pt x="105728" y="32436"/>
                              </a:cubicBezTo>
                              <a:cubicBezTo>
                                <a:pt x="97155" y="27508"/>
                                <a:pt x="89789" y="24740"/>
                                <a:pt x="83287" y="23470"/>
                              </a:cubicBezTo>
                              <a:cubicBezTo>
                                <a:pt x="76784" y="22365"/>
                                <a:pt x="69876" y="23228"/>
                                <a:pt x="62497" y="25857"/>
                              </a:cubicBezTo>
                              <a:cubicBezTo>
                                <a:pt x="55283" y="28626"/>
                                <a:pt x="48628" y="33071"/>
                                <a:pt x="42520" y="39180"/>
                              </a:cubicBezTo>
                              <a:cubicBezTo>
                                <a:pt x="35217" y="46469"/>
                                <a:pt x="29985" y="53924"/>
                                <a:pt x="27127" y="61697"/>
                              </a:cubicBezTo>
                              <a:cubicBezTo>
                                <a:pt x="24270" y="69469"/>
                                <a:pt x="23000" y="76924"/>
                                <a:pt x="23800" y="84062"/>
                              </a:cubicBezTo>
                              <a:cubicBezTo>
                                <a:pt x="24511" y="91288"/>
                                <a:pt x="26099" y="98108"/>
                                <a:pt x="29032" y="104686"/>
                              </a:cubicBezTo>
                              <a:cubicBezTo>
                                <a:pt x="34099" y="115786"/>
                                <a:pt x="41237" y="126099"/>
                                <a:pt x="50673" y="135534"/>
                              </a:cubicBezTo>
                              <a:cubicBezTo>
                                <a:pt x="62332" y="147181"/>
                                <a:pt x="73990" y="154877"/>
                                <a:pt x="85484" y="159080"/>
                              </a:cubicBezTo>
                              <a:cubicBezTo>
                                <a:pt x="96990" y="163284"/>
                                <a:pt x="108090" y="163602"/>
                                <a:pt x="119037" y="160427"/>
                              </a:cubicBezTo>
                              <a:cubicBezTo>
                                <a:pt x="129972" y="157252"/>
                                <a:pt x="139332" y="151536"/>
                                <a:pt x="147346" y="143535"/>
                              </a:cubicBezTo>
                              <a:cubicBezTo>
                                <a:pt x="154331" y="136551"/>
                                <a:pt x="159639" y="128384"/>
                                <a:pt x="163284" y="118859"/>
                              </a:cubicBezTo>
                              <a:cubicBezTo>
                                <a:pt x="166942" y="109347"/>
                                <a:pt x="169075" y="101333"/>
                                <a:pt x="169075" y="94679"/>
                              </a:cubicBezTo>
                              <a:cubicBezTo>
                                <a:pt x="160986" y="86589"/>
                                <a:pt x="152908" y="78499"/>
                                <a:pt x="144818" y="70409"/>
                              </a:cubicBezTo>
                              <a:cubicBezTo>
                                <a:pt x="132995" y="82233"/>
                                <a:pt x="121095" y="94133"/>
                                <a:pt x="109284" y="105944"/>
                              </a:cubicBezTo>
                              <a:cubicBezTo>
                                <a:pt x="104127" y="100787"/>
                                <a:pt x="99060" y="95720"/>
                                <a:pt x="93980" y="90640"/>
                              </a:cubicBezTo>
                              <a:cubicBezTo>
                                <a:pt x="110947" y="73508"/>
                                <a:pt x="128003" y="56452"/>
                                <a:pt x="145059" y="39243"/>
                              </a:cubicBezTo>
                              <a:cubicBezTo>
                                <a:pt x="161227" y="55423"/>
                                <a:pt x="177330" y="71514"/>
                                <a:pt x="193510" y="87693"/>
                              </a:cubicBezTo>
                              <a:cubicBezTo>
                                <a:pt x="192558" y="102286"/>
                                <a:pt x="189218" y="115456"/>
                                <a:pt x="184379" y="127267"/>
                              </a:cubicBezTo>
                              <a:cubicBezTo>
                                <a:pt x="179540" y="139090"/>
                                <a:pt x="172644" y="149314"/>
                                <a:pt x="163843" y="158115"/>
                              </a:cubicBezTo>
                              <a:cubicBezTo>
                                <a:pt x="151943" y="170015"/>
                                <a:pt x="138379" y="178181"/>
                                <a:pt x="123228" y="182232"/>
                              </a:cubicBezTo>
                              <a:cubicBezTo>
                                <a:pt x="108001" y="186360"/>
                                <a:pt x="92786" y="186043"/>
                                <a:pt x="77470" y="180417"/>
                              </a:cubicBezTo>
                              <a:cubicBezTo>
                                <a:pt x="62090" y="174866"/>
                                <a:pt x="48057" y="165900"/>
                                <a:pt x="35204" y="153060"/>
                              </a:cubicBezTo>
                              <a:cubicBezTo>
                                <a:pt x="22517" y="140373"/>
                                <a:pt x="13246" y="126022"/>
                                <a:pt x="7061" y="109995"/>
                              </a:cubicBezTo>
                              <a:cubicBezTo>
                                <a:pt x="876" y="94298"/>
                                <a:pt x="0" y="78994"/>
                                <a:pt x="3810" y="64402"/>
                              </a:cubicBezTo>
                              <a:cubicBezTo>
                                <a:pt x="7544" y="49733"/>
                                <a:pt x="15634" y="36563"/>
                                <a:pt x="27686" y="24511"/>
                              </a:cubicBezTo>
                              <a:cubicBezTo>
                                <a:pt x="36411" y="15786"/>
                                <a:pt x="45771" y="9284"/>
                                <a:pt x="55918" y="5309"/>
                              </a:cubicBezTo>
                              <a:cubicBezTo>
                                <a:pt x="66154" y="1422"/>
                                <a:pt x="75832" y="0"/>
                                <a:pt x="85268" y="149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76" name="Shape 55676"/>
                      <wps:cNvSpPr/>
                      <wps:spPr>
                        <a:xfrm>
                          <a:off x="3917281" y="1210898"/>
                          <a:ext cx="64084" cy="152039"/>
                        </a:xfrm>
                        <a:custGeom>
                          <a:avLst/>
                          <a:gdLst/>
                          <a:ahLst/>
                          <a:cxnLst/>
                          <a:rect l="0" t="0" r="0" b="0"/>
                          <a:pathLst>
                            <a:path w="64084" h="152039">
                              <a:moveTo>
                                <a:pt x="17221" y="0"/>
                              </a:moveTo>
                              <a:lnTo>
                                <a:pt x="64084" y="21084"/>
                              </a:lnTo>
                              <a:lnTo>
                                <a:pt x="64084" y="44282"/>
                              </a:lnTo>
                              <a:lnTo>
                                <a:pt x="57582" y="41148"/>
                              </a:lnTo>
                              <a:cubicBezTo>
                                <a:pt x="42748" y="33934"/>
                                <a:pt x="30772" y="27825"/>
                                <a:pt x="21895" y="22593"/>
                              </a:cubicBezTo>
                              <a:cubicBezTo>
                                <a:pt x="28715" y="32588"/>
                                <a:pt x="34735" y="43053"/>
                                <a:pt x="40361" y="54077"/>
                              </a:cubicBezTo>
                              <a:lnTo>
                                <a:pt x="64084" y="103181"/>
                              </a:lnTo>
                              <a:lnTo>
                                <a:pt x="64084" y="152039"/>
                              </a:lnTo>
                              <a:lnTo>
                                <a:pt x="0" y="17208"/>
                              </a:lnTo>
                              <a:cubicBezTo>
                                <a:pt x="5715" y="11493"/>
                                <a:pt x="11506" y="5702"/>
                                <a:pt x="1722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77" name="Shape 55677"/>
                      <wps:cNvSpPr/>
                      <wps:spPr>
                        <a:xfrm>
                          <a:off x="3981365" y="1231982"/>
                          <a:ext cx="133058" cy="172959"/>
                        </a:xfrm>
                        <a:custGeom>
                          <a:avLst/>
                          <a:gdLst/>
                          <a:ahLst/>
                          <a:cxnLst/>
                          <a:rect l="0" t="0" r="0" b="0"/>
                          <a:pathLst>
                            <a:path w="133058" h="172959">
                              <a:moveTo>
                                <a:pt x="0" y="0"/>
                              </a:moveTo>
                              <a:lnTo>
                                <a:pt x="133058" y="59865"/>
                              </a:lnTo>
                              <a:cubicBezTo>
                                <a:pt x="126949" y="65974"/>
                                <a:pt x="120929" y="71994"/>
                                <a:pt x="114821" y="78103"/>
                              </a:cubicBezTo>
                              <a:cubicBezTo>
                                <a:pt x="96977" y="69454"/>
                                <a:pt x="79057" y="61211"/>
                                <a:pt x="61214" y="52728"/>
                              </a:cubicBezTo>
                              <a:cubicBezTo>
                                <a:pt x="44399" y="69543"/>
                                <a:pt x="27508" y="86434"/>
                                <a:pt x="10693" y="103248"/>
                              </a:cubicBezTo>
                              <a:cubicBezTo>
                                <a:pt x="19495" y="120774"/>
                                <a:pt x="28054" y="138377"/>
                                <a:pt x="36931" y="155992"/>
                              </a:cubicBezTo>
                              <a:cubicBezTo>
                                <a:pt x="31229" y="161694"/>
                                <a:pt x="25590" y="167333"/>
                                <a:pt x="19964" y="172959"/>
                              </a:cubicBezTo>
                              <a:lnTo>
                                <a:pt x="0" y="130955"/>
                              </a:lnTo>
                              <a:lnTo>
                                <a:pt x="0" y="82097"/>
                              </a:lnTo>
                              <a:lnTo>
                                <a:pt x="1181" y="84541"/>
                              </a:lnTo>
                              <a:cubicBezTo>
                                <a:pt x="14897" y="70813"/>
                                <a:pt x="28537" y="57173"/>
                                <a:pt x="42189" y="43533"/>
                              </a:cubicBezTo>
                              <a:lnTo>
                                <a:pt x="0" y="2319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74" name="Shape 55674"/>
                      <wps:cNvSpPr/>
                      <wps:spPr>
                        <a:xfrm>
                          <a:off x="4043628" y="1032048"/>
                          <a:ext cx="104384" cy="174095"/>
                        </a:xfrm>
                        <a:custGeom>
                          <a:avLst/>
                          <a:gdLst/>
                          <a:ahLst/>
                          <a:cxnLst/>
                          <a:rect l="0" t="0" r="0" b="0"/>
                          <a:pathLst>
                            <a:path w="104384" h="174095">
                              <a:moveTo>
                                <a:pt x="92075" y="0"/>
                              </a:moveTo>
                              <a:lnTo>
                                <a:pt x="104384" y="1062"/>
                              </a:lnTo>
                              <a:lnTo>
                                <a:pt x="104384" y="24408"/>
                              </a:lnTo>
                              <a:lnTo>
                                <a:pt x="93918" y="22913"/>
                              </a:lnTo>
                              <a:cubicBezTo>
                                <a:pt x="88941" y="22994"/>
                                <a:pt x="84341" y="23908"/>
                                <a:pt x="80099" y="25616"/>
                              </a:cubicBezTo>
                              <a:cubicBezTo>
                                <a:pt x="74079" y="28143"/>
                                <a:pt x="66307" y="34176"/>
                                <a:pt x="56782" y="43688"/>
                              </a:cubicBezTo>
                              <a:cubicBezTo>
                                <a:pt x="48374" y="52096"/>
                                <a:pt x="39891" y="60592"/>
                                <a:pt x="31407" y="69075"/>
                              </a:cubicBezTo>
                              <a:lnTo>
                                <a:pt x="104384" y="142053"/>
                              </a:lnTo>
                              <a:lnTo>
                                <a:pt x="104384" y="174095"/>
                              </a:lnTo>
                              <a:lnTo>
                                <a:pt x="0" y="69710"/>
                              </a:lnTo>
                              <a:cubicBezTo>
                                <a:pt x="13881" y="55829"/>
                                <a:pt x="27762" y="41948"/>
                                <a:pt x="41643" y="28067"/>
                              </a:cubicBezTo>
                              <a:cubicBezTo>
                                <a:pt x="51079" y="18631"/>
                                <a:pt x="58775" y="12052"/>
                                <a:pt x="65037" y="8318"/>
                              </a:cubicBezTo>
                              <a:cubicBezTo>
                                <a:pt x="73685" y="3163"/>
                                <a:pt x="82639" y="229"/>
                                <a:pt x="9207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75" name="Shape 55675"/>
                      <wps:cNvSpPr/>
                      <wps:spPr>
                        <a:xfrm>
                          <a:off x="4148012" y="1033111"/>
                          <a:ext cx="95780" cy="199090"/>
                        </a:xfrm>
                        <a:custGeom>
                          <a:avLst/>
                          <a:gdLst/>
                          <a:ahLst/>
                          <a:cxnLst/>
                          <a:rect l="0" t="0" r="0" b="0"/>
                          <a:pathLst>
                            <a:path w="95780" h="199090">
                              <a:moveTo>
                                <a:pt x="0" y="0"/>
                              </a:moveTo>
                              <a:lnTo>
                                <a:pt x="6015" y="519"/>
                              </a:lnTo>
                              <a:cubicBezTo>
                                <a:pt x="12123" y="1827"/>
                                <a:pt x="18228" y="3929"/>
                                <a:pt x="24330" y="6863"/>
                              </a:cubicBezTo>
                              <a:cubicBezTo>
                                <a:pt x="36471" y="12806"/>
                                <a:pt x="48359" y="21531"/>
                                <a:pt x="60017" y="33190"/>
                              </a:cubicBezTo>
                              <a:cubicBezTo>
                                <a:pt x="69923" y="43096"/>
                                <a:pt x="77619" y="53002"/>
                                <a:pt x="83169" y="62679"/>
                              </a:cubicBezTo>
                              <a:cubicBezTo>
                                <a:pt x="88719" y="72509"/>
                                <a:pt x="92212" y="81551"/>
                                <a:pt x="93952" y="89959"/>
                              </a:cubicBezTo>
                              <a:cubicBezTo>
                                <a:pt x="95691" y="98366"/>
                                <a:pt x="95780" y="105897"/>
                                <a:pt x="94828" y="112717"/>
                              </a:cubicBezTo>
                              <a:cubicBezTo>
                                <a:pt x="93710" y="119702"/>
                                <a:pt x="90942" y="126598"/>
                                <a:pt x="86966" y="133736"/>
                              </a:cubicBezTo>
                              <a:cubicBezTo>
                                <a:pt x="82763" y="140949"/>
                                <a:pt x="77060" y="148087"/>
                                <a:pt x="69682" y="155465"/>
                              </a:cubicBezTo>
                              <a:cubicBezTo>
                                <a:pt x="55166" y="169981"/>
                                <a:pt x="40649" y="184498"/>
                                <a:pt x="26057" y="199090"/>
                              </a:cubicBezTo>
                              <a:lnTo>
                                <a:pt x="0" y="173032"/>
                              </a:lnTo>
                              <a:lnTo>
                                <a:pt x="0" y="140991"/>
                              </a:lnTo>
                              <a:lnTo>
                                <a:pt x="26692" y="167683"/>
                              </a:lnTo>
                              <a:cubicBezTo>
                                <a:pt x="35341" y="159034"/>
                                <a:pt x="43901" y="150474"/>
                                <a:pt x="52473" y="141914"/>
                              </a:cubicBezTo>
                              <a:cubicBezTo>
                                <a:pt x="60487" y="133901"/>
                                <a:pt x="65961" y="126840"/>
                                <a:pt x="68805" y="120655"/>
                              </a:cubicBezTo>
                              <a:cubicBezTo>
                                <a:pt x="71828" y="114470"/>
                                <a:pt x="73251" y="108755"/>
                                <a:pt x="72933" y="103052"/>
                              </a:cubicBezTo>
                              <a:cubicBezTo>
                                <a:pt x="72539" y="95191"/>
                                <a:pt x="70088" y="86708"/>
                                <a:pt x="65250" y="77589"/>
                              </a:cubicBezTo>
                              <a:cubicBezTo>
                                <a:pt x="60411" y="68788"/>
                                <a:pt x="53121" y="59275"/>
                                <a:pt x="43278" y="49446"/>
                              </a:cubicBezTo>
                              <a:cubicBezTo>
                                <a:pt x="29639" y="35806"/>
                                <a:pt x="17116" y="27398"/>
                                <a:pt x="5611" y="24147"/>
                              </a:cubicBezTo>
                              <a:lnTo>
                                <a:pt x="0" y="2334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73" name="Shape 55673"/>
                      <wps:cNvSpPr/>
                      <wps:spPr>
                        <a:xfrm>
                          <a:off x="4165926" y="892058"/>
                          <a:ext cx="220625" cy="217843"/>
                        </a:xfrm>
                        <a:custGeom>
                          <a:avLst/>
                          <a:gdLst/>
                          <a:ahLst/>
                          <a:cxnLst/>
                          <a:rect l="0" t="0" r="0" b="0"/>
                          <a:pathLst>
                            <a:path w="220625" h="217843">
                              <a:moveTo>
                                <a:pt x="87401" y="0"/>
                              </a:moveTo>
                              <a:cubicBezTo>
                                <a:pt x="92481" y="5080"/>
                                <a:pt x="97637" y="10237"/>
                                <a:pt x="102781" y="15380"/>
                              </a:cubicBezTo>
                              <a:cubicBezTo>
                                <a:pt x="78994" y="39180"/>
                                <a:pt x="55194" y="62967"/>
                                <a:pt x="31407" y="86766"/>
                              </a:cubicBezTo>
                              <a:cubicBezTo>
                                <a:pt x="44729" y="100089"/>
                                <a:pt x="58051" y="113411"/>
                                <a:pt x="71374" y="126733"/>
                              </a:cubicBezTo>
                              <a:cubicBezTo>
                                <a:pt x="93663" y="104445"/>
                                <a:pt x="115938" y="82157"/>
                                <a:pt x="138227" y="59868"/>
                              </a:cubicBezTo>
                              <a:cubicBezTo>
                                <a:pt x="143307" y="64948"/>
                                <a:pt x="148374" y="70015"/>
                                <a:pt x="153530" y="75171"/>
                              </a:cubicBezTo>
                              <a:cubicBezTo>
                                <a:pt x="131242" y="97460"/>
                                <a:pt x="108966" y="119749"/>
                                <a:pt x="86677" y="142037"/>
                              </a:cubicBezTo>
                              <a:cubicBezTo>
                                <a:pt x="101422" y="156782"/>
                                <a:pt x="116256" y="171615"/>
                                <a:pt x="131077" y="186436"/>
                              </a:cubicBezTo>
                              <a:cubicBezTo>
                                <a:pt x="155829" y="161697"/>
                                <a:pt x="180492" y="137033"/>
                                <a:pt x="205232" y="112281"/>
                              </a:cubicBezTo>
                              <a:cubicBezTo>
                                <a:pt x="210312" y="117361"/>
                                <a:pt x="215468" y="122517"/>
                                <a:pt x="220625" y="127660"/>
                              </a:cubicBezTo>
                              <a:cubicBezTo>
                                <a:pt x="190564" y="157721"/>
                                <a:pt x="160503" y="187782"/>
                                <a:pt x="130442" y="217843"/>
                              </a:cubicBezTo>
                              <a:cubicBezTo>
                                <a:pt x="86906" y="174308"/>
                                <a:pt x="43459" y="130861"/>
                                <a:pt x="0" y="87402"/>
                              </a:cubicBezTo>
                              <a:cubicBezTo>
                                <a:pt x="29108" y="58293"/>
                                <a:pt x="58293" y="29109"/>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72" name="Shape 55672"/>
                      <wps:cNvSpPr/>
                      <wps:spPr>
                        <a:xfrm>
                          <a:off x="4277598" y="851851"/>
                          <a:ext cx="205943" cy="146380"/>
                        </a:xfrm>
                        <a:custGeom>
                          <a:avLst/>
                          <a:gdLst/>
                          <a:ahLst/>
                          <a:cxnLst/>
                          <a:rect l="0" t="0" r="0" b="0"/>
                          <a:pathLst>
                            <a:path w="205943" h="146380">
                              <a:moveTo>
                                <a:pt x="15939" y="0"/>
                              </a:moveTo>
                              <a:cubicBezTo>
                                <a:pt x="54242" y="38303"/>
                                <a:pt x="92621" y="76683"/>
                                <a:pt x="131001" y="115049"/>
                              </a:cubicBezTo>
                              <a:cubicBezTo>
                                <a:pt x="150825" y="95224"/>
                                <a:pt x="170739" y="75324"/>
                                <a:pt x="190564" y="55499"/>
                              </a:cubicBezTo>
                              <a:cubicBezTo>
                                <a:pt x="195643" y="60566"/>
                                <a:pt x="200787" y="65722"/>
                                <a:pt x="205943" y="70879"/>
                              </a:cubicBezTo>
                              <a:cubicBezTo>
                                <a:pt x="180721" y="96101"/>
                                <a:pt x="155588" y="121234"/>
                                <a:pt x="130442" y="146380"/>
                              </a:cubicBezTo>
                              <a:cubicBezTo>
                                <a:pt x="86906" y="102845"/>
                                <a:pt x="43459" y="59398"/>
                                <a:pt x="0" y="15939"/>
                              </a:cubicBezTo>
                              <a:cubicBezTo>
                                <a:pt x="5321" y="10630"/>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71" name="Shape 55671"/>
                      <wps:cNvSpPr/>
                      <wps:spPr>
                        <a:xfrm>
                          <a:off x="4419329" y="653692"/>
                          <a:ext cx="77636" cy="150004"/>
                        </a:xfrm>
                        <a:custGeom>
                          <a:avLst/>
                          <a:gdLst/>
                          <a:ahLst/>
                          <a:cxnLst/>
                          <a:rect l="0" t="0" r="0" b="0"/>
                          <a:pathLst>
                            <a:path w="77636" h="150004">
                              <a:moveTo>
                                <a:pt x="77636" y="0"/>
                              </a:moveTo>
                              <a:lnTo>
                                <a:pt x="77636" y="25505"/>
                              </a:lnTo>
                              <a:lnTo>
                                <a:pt x="68606" y="32477"/>
                              </a:lnTo>
                              <a:cubicBezTo>
                                <a:pt x="55829" y="45240"/>
                                <a:pt x="43066" y="58017"/>
                                <a:pt x="30290" y="70780"/>
                              </a:cubicBezTo>
                              <a:cubicBezTo>
                                <a:pt x="44729" y="85207"/>
                                <a:pt x="59081" y="99558"/>
                                <a:pt x="73508" y="113998"/>
                              </a:cubicBezTo>
                              <a:lnTo>
                                <a:pt x="77636" y="109871"/>
                              </a:lnTo>
                              <a:lnTo>
                                <a:pt x="77636" y="150004"/>
                              </a:lnTo>
                              <a:lnTo>
                                <a:pt x="0" y="72368"/>
                              </a:lnTo>
                              <a:cubicBezTo>
                                <a:pt x="17843" y="54524"/>
                                <a:pt x="35687" y="36681"/>
                                <a:pt x="53543" y="18837"/>
                              </a:cubicBezTo>
                              <a:cubicBezTo>
                                <a:pt x="58934" y="13439"/>
                                <a:pt x="63970" y="8956"/>
                                <a:pt x="68639" y="5416"/>
                              </a:cubicBezTo>
                              <a:lnTo>
                                <a:pt x="776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70" name="Shape 55670"/>
                      <wps:cNvSpPr/>
                      <wps:spPr>
                        <a:xfrm>
                          <a:off x="4496965" y="647776"/>
                          <a:ext cx="159320" cy="208724"/>
                        </a:xfrm>
                        <a:custGeom>
                          <a:avLst/>
                          <a:gdLst/>
                          <a:ahLst/>
                          <a:cxnLst/>
                          <a:rect l="0" t="0" r="0" b="0"/>
                          <a:pathLst>
                            <a:path w="159320" h="208724">
                              <a:moveTo>
                                <a:pt x="29755" y="2616"/>
                              </a:moveTo>
                              <a:cubicBezTo>
                                <a:pt x="39102" y="5309"/>
                                <a:pt x="47357" y="10071"/>
                                <a:pt x="54571" y="17285"/>
                              </a:cubicBezTo>
                              <a:cubicBezTo>
                                <a:pt x="63765" y="26479"/>
                                <a:pt x="68680" y="37109"/>
                                <a:pt x="69633" y="49009"/>
                              </a:cubicBezTo>
                              <a:cubicBezTo>
                                <a:pt x="70509" y="60820"/>
                                <a:pt x="65899" y="73508"/>
                                <a:pt x="55993" y="86754"/>
                              </a:cubicBezTo>
                              <a:cubicBezTo>
                                <a:pt x="62419" y="84937"/>
                                <a:pt x="67728" y="83744"/>
                                <a:pt x="72084" y="83668"/>
                              </a:cubicBezTo>
                              <a:cubicBezTo>
                                <a:pt x="81444" y="83655"/>
                                <a:pt x="91604" y="84925"/>
                                <a:pt x="102780" y="87706"/>
                              </a:cubicBezTo>
                              <a:cubicBezTo>
                                <a:pt x="121576" y="92697"/>
                                <a:pt x="140524" y="97218"/>
                                <a:pt x="159320" y="102210"/>
                              </a:cubicBezTo>
                              <a:cubicBezTo>
                                <a:pt x="152576" y="108953"/>
                                <a:pt x="145833" y="115697"/>
                                <a:pt x="139178" y="122352"/>
                              </a:cubicBezTo>
                              <a:cubicBezTo>
                                <a:pt x="124827" y="118466"/>
                                <a:pt x="110311" y="115062"/>
                                <a:pt x="96036" y="111252"/>
                              </a:cubicBezTo>
                              <a:cubicBezTo>
                                <a:pt x="83501" y="107924"/>
                                <a:pt x="73747" y="105944"/>
                                <a:pt x="66534" y="104762"/>
                              </a:cubicBezTo>
                              <a:cubicBezTo>
                                <a:pt x="59320" y="103568"/>
                                <a:pt x="53847" y="103492"/>
                                <a:pt x="49719" y="104127"/>
                              </a:cubicBezTo>
                              <a:cubicBezTo>
                                <a:pt x="45605" y="104762"/>
                                <a:pt x="42036" y="106109"/>
                                <a:pt x="38861" y="108014"/>
                              </a:cubicBezTo>
                              <a:cubicBezTo>
                                <a:pt x="36638" y="109284"/>
                                <a:pt x="33463" y="112141"/>
                                <a:pt x="29336" y="116256"/>
                              </a:cubicBezTo>
                              <a:cubicBezTo>
                                <a:pt x="23151" y="122441"/>
                                <a:pt x="16966" y="128638"/>
                                <a:pt x="10781" y="134823"/>
                              </a:cubicBezTo>
                              <a:cubicBezTo>
                                <a:pt x="30136" y="154165"/>
                                <a:pt x="49402" y="173431"/>
                                <a:pt x="68744" y="192786"/>
                              </a:cubicBezTo>
                              <a:cubicBezTo>
                                <a:pt x="63435" y="198095"/>
                                <a:pt x="58114" y="203416"/>
                                <a:pt x="52805" y="208724"/>
                              </a:cubicBezTo>
                              <a:lnTo>
                                <a:pt x="0" y="155919"/>
                              </a:lnTo>
                              <a:lnTo>
                                <a:pt x="0" y="115786"/>
                              </a:lnTo>
                              <a:lnTo>
                                <a:pt x="30301" y="85496"/>
                              </a:lnTo>
                              <a:cubicBezTo>
                                <a:pt x="37591" y="78194"/>
                                <a:pt x="42506" y="71691"/>
                                <a:pt x="44893" y="65824"/>
                              </a:cubicBezTo>
                              <a:cubicBezTo>
                                <a:pt x="47433" y="60109"/>
                                <a:pt x="48068" y="54407"/>
                                <a:pt x="46481" y="48692"/>
                              </a:cubicBezTo>
                              <a:cubicBezTo>
                                <a:pt x="44969" y="42900"/>
                                <a:pt x="42201" y="37909"/>
                                <a:pt x="38073" y="33782"/>
                              </a:cubicBezTo>
                              <a:cubicBezTo>
                                <a:pt x="31888" y="27597"/>
                                <a:pt x="24751" y="24740"/>
                                <a:pt x="16661" y="24740"/>
                              </a:cubicBezTo>
                              <a:cubicBezTo>
                                <a:pt x="12540" y="24822"/>
                                <a:pt x="8358" y="25994"/>
                                <a:pt x="4087" y="28265"/>
                              </a:cubicBezTo>
                              <a:lnTo>
                                <a:pt x="0" y="31420"/>
                              </a:lnTo>
                              <a:lnTo>
                                <a:pt x="0" y="5915"/>
                              </a:lnTo>
                              <a:lnTo>
                                <a:pt x="3897" y="3569"/>
                              </a:lnTo>
                              <a:cubicBezTo>
                                <a:pt x="11911" y="483"/>
                                <a:pt x="20471" y="0"/>
                                <a:pt x="29755" y="261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68" name="Shape 55668"/>
                      <wps:cNvSpPr/>
                      <wps:spPr>
                        <a:xfrm>
                          <a:off x="4566694" y="525439"/>
                          <a:ext cx="92259" cy="180209"/>
                        </a:xfrm>
                        <a:custGeom>
                          <a:avLst/>
                          <a:gdLst/>
                          <a:ahLst/>
                          <a:cxnLst/>
                          <a:rect l="0" t="0" r="0" b="0"/>
                          <a:pathLst>
                            <a:path w="92259" h="180209">
                              <a:moveTo>
                                <a:pt x="85987" y="554"/>
                              </a:moveTo>
                              <a:lnTo>
                                <a:pt x="92259" y="1945"/>
                              </a:lnTo>
                              <a:lnTo>
                                <a:pt x="92259" y="24817"/>
                              </a:lnTo>
                              <a:lnTo>
                                <a:pt x="84333" y="22767"/>
                              </a:lnTo>
                              <a:cubicBezTo>
                                <a:pt x="78832" y="22162"/>
                                <a:pt x="73400" y="22362"/>
                                <a:pt x="68047" y="23276"/>
                              </a:cubicBezTo>
                              <a:cubicBezTo>
                                <a:pt x="57175" y="25257"/>
                                <a:pt x="47892" y="30413"/>
                                <a:pt x="39891" y="38427"/>
                              </a:cubicBezTo>
                              <a:cubicBezTo>
                                <a:pt x="28626" y="49692"/>
                                <a:pt x="22911" y="63649"/>
                                <a:pt x="23228" y="80146"/>
                              </a:cubicBezTo>
                              <a:cubicBezTo>
                                <a:pt x="23698" y="96796"/>
                                <a:pt x="33375" y="114881"/>
                                <a:pt x="53035" y="134541"/>
                              </a:cubicBezTo>
                              <a:cubicBezTo>
                                <a:pt x="60928" y="142434"/>
                                <a:pt x="68957" y="148441"/>
                                <a:pt x="77116" y="152634"/>
                              </a:cubicBezTo>
                              <a:lnTo>
                                <a:pt x="92259" y="157024"/>
                              </a:lnTo>
                              <a:lnTo>
                                <a:pt x="92259" y="180209"/>
                              </a:lnTo>
                              <a:lnTo>
                                <a:pt x="75793" y="176336"/>
                              </a:lnTo>
                              <a:cubicBezTo>
                                <a:pt x="61049" y="170621"/>
                                <a:pt x="47803" y="162138"/>
                                <a:pt x="36385" y="150720"/>
                              </a:cubicBezTo>
                              <a:cubicBezTo>
                                <a:pt x="14744" y="129080"/>
                                <a:pt x="3327" y="106715"/>
                                <a:pt x="1575" y="83715"/>
                              </a:cubicBezTo>
                              <a:cubicBezTo>
                                <a:pt x="0" y="60715"/>
                                <a:pt x="7848" y="40650"/>
                                <a:pt x="24905" y="23593"/>
                              </a:cubicBezTo>
                              <a:cubicBezTo>
                                <a:pt x="36081" y="12417"/>
                                <a:pt x="48933" y="5115"/>
                                <a:pt x="63767" y="2029"/>
                              </a:cubicBezTo>
                              <a:cubicBezTo>
                                <a:pt x="71139" y="518"/>
                                <a:pt x="78553" y="0"/>
                                <a:pt x="85987" y="5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69" name="Shape 55669"/>
                      <wps:cNvSpPr/>
                      <wps:spPr>
                        <a:xfrm>
                          <a:off x="4658953" y="527384"/>
                          <a:ext cx="92513" cy="180271"/>
                        </a:xfrm>
                        <a:custGeom>
                          <a:avLst/>
                          <a:gdLst/>
                          <a:ahLst/>
                          <a:cxnLst/>
                          <a:rect l="0" t="0" r="0" b="0"/>
                          <a:pathLst>
                            <a:path w="92513" h="180271">
                              <a:moveTo>
                                <a:pt x="0" y="0"/>
                              </a:moveTo>
                              <a:lnTo>
                                <a:pt x="16072" y="3564"/>
                              </a:lnTo>
                              <a:cubicBezTo>
                                <a:pt x="31058" y="9355"/>
                                <a:pt x="45091" y="18626"/>
                                <a:pt x="58172" y="31707"/>
                              </a:cubicBezTo>
                              <a:cubicBezTo>
                                <a:pt x="71419" y="44953"/>
                                <a:pt x="80702" y="59304"/>
                                <a:pt x="86163" y="74608"/>
                              </a:cubicBezTo>
                              <a:cubicBezTo>
                                <a:pt x="91802" y="89911"/>
                                <a:pt x="92513" y="104910"/>
                                <a:pt x="88855" y="119337"/>
                              </a:cubicBezTo>
                              <a:cubicBezTo>
                                <a:pt x="85363" y="133777"/>
                                <a:pt x="78073" y="146299"/>
                                <a:pt x="67596" y="156777"/>
                              </a:cubicBezTo>
                              <a:cubicBezTo>
                                <a:pt x="56255" y="168118"/>
                                <a:pt x="43174" y="175496"/>
                                <a:pt x="28264" y="178341"/>
                              </a:cubicBezTo>
                              <a:cubicBezTo>
                                <a:pt x="20771" y="179814"/>
                                <a:pt x="13297" y="180271"/>
                                <a:pt x="5842" y="179638"/>
                              </a:cubicBezTo>
                              <a:lnTo>
                                <a:pt x="0" y="178264"/>
                              </a:lnTo>
                              <a:lnTo>
                                <a:pt x="0" y="155079"/>
                              </a:lnTo>
                              <a:lnTo>
                                <a:pt x="9709" y="157894"/>
                              </a:lnTo>
                              <a:cubicBezTo>
                                <a:pt x="26600" y="159240"/>
                                <a:pt x="41040" y="153843"/>
                                <a:pt x="52775" y="142108"/>
                              </a:cubicBezTo>
                              <a:cubicBezTo>
                                <a:pt x="64827" y="130043"/>
                                <a:pt x="70301" y="115540"/>
                                <a:pt x="68802" y="98649"/>
                              </a:cubicBezTo>
                              <a:cubicBezTo>
                                <a:pt x="67215" y="81669"/>
                                <a:pt x="58413" y="64943"/>
                                <a:pt x="41523" y="48052"/>
                              </a:cubicBezTo>
                              <a:cubicBezTo>
                                <a:pt x="30981" y="37511"/>
                                <a:pt x="19958" y="29815"/>
                                <a:pt x="8769" y="25141"/>
                              </a:cubicBezTo>
                              <a:lnTo>
                                <a:pt x="0" y="2287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67" name="Shape 55667"/>
                      <wps:cNvSpPr/>
                      <wps:spPr>
                        <a:xfrm>
                          <a:off x="4689543" y="406370"/>
                          <a:ext cx="183744" cy="180159"/>
                        </a:xfrm>
                        <a:custGeom>
                          <a:avLst/>
                          <a:gdLst/>
                          <a:ahLst/>
                          <a:cxnLst/>
                          <a:rect l="0" t="0" r="0" b="0"/>
                          <a:pathLst>
                            <a:path w="183744" h="180159">
                              <a:moveTo>
                                <a:pt x="65478" y="348"/>
                              </a:moveTo>
                              <a:cubicBezTo>
                                <a:pt x="70406" y="0"/>
                                <a:pt x="75305" y="416"/>
                                <a:pt x="80188" y="1648"/>
                              </a:cubicBezTo>
                              <a:cubicBezTo>
                                <a:pt x="89941" y="4099"/>
                                <a:pt x="98819" y="8861"/>
                                <a:pt x="106668" y="16240"/>
                              </a:cubicBezTo>
                              <a:cubicBezTo>
                                <a:pt x="101905" y="21790"/>
                                <a:pt x="97231" y="27264"/>
                                <a:pt x="92545" y="32890"/>
                              </a:cubicBezTo>
                              <a:cubicBezTo>
                                <a:pt x="83426" y="25359"/>
                                <a:pt x="74397" y="22031"/>
                                <a:pt x="65507" y="22501"/>
                              </a:cubicBezTo>
                              <a:cubicBezTo>
                                <a:pt x="56629" y="22984"/>
                                <a:pt x="47422" y="27899"/>
                                <a:pt x="38062" y="37259"/>
                              </a:cubicBezTo>
                              <a:cubicBezTo>
                                <a:pt x="28473" y="46860"/>
                                <a:pt x="23152" y="55813"/>
                                <a:pt x="22682" y="64068"/>
                              </a:cubicBezTo>
                              <a:cubicBezTo>
                                <a:pt x="22123" y="72387"/>
                                <a:pt x="24499" y="79207"/>
                                <a:pt x="29896" y="84604"/>
                              </a:cubicBezTo>
                              <a:cubicBezTo>
                                <a:pt x="34658" y="89367"/>
                                <a:pt x="40043" y="91577"/>
                                <a:pt x="46152" y="91500"/>
                              </a:cubicBezTo>
                              <a:cubicBezTo>
                                <a:pt x="52261" y="91577"/>
                                <a:pt x="63436" y="86420"/>
                                <a:pt x="79616" y="76590"/>
                              </a:cubicBezTo>
                              <a:cubicBezTo>
                                <a:pt x="95796" y="66913"/>
                                <a:pt x="107379" y="60728"/>
                                <a:pt x="114592" y="58264"/>
                              </a:cubicBezTo>
                              <a:cubicBezTo>
                                <a:pt x="125146" y="54848"/>
                                <a:pt x="134823" y="53908"/>
                                <a:pt x="143535" y="55966"/>
                              </a:cubicBezTo>
                              <a:cubicBezTo>
                                <a:pt x="152336" y="58099"/>
                                <a:pt x="160109" y="62544"/>
                                <a:pt x="167094" y="69517"/>
                              </a:cubicBezTo>
                              <a:cubicBezTo>
                                <a:pt x="174066" y="76502"/>
                                <a:pt x="178664" y="84744"/>
                                <a:pt x="181204" y="94574"/>
                              </a:cubicBezTo>
                              <a:cubicBezTo>
                                <a:pt x="183744" y="104416"/>
                                <a:pt x="183109" y="114564"/>
                                <a:pt x="179693" y="124800"/>
                              </a:cubicBezTo>
                              <a:cubicBezTo>
                                <a:pt x="176289" y="135188"/>
                                <a:pt x="170180" y="144625"/>
                                <a:pt x="161531" y="153273"/>
                              </a:cubicBezTo>
                              <a:cubicBezTo>
                                <a:pt x="150584" y="164208"/>
                                <a:pt x="139726" y="171752"/>
                                <a:pt x="128931" y="175549"/>
                              </a:cubicBezTo>
                              <a:cubicBezTo>
                                <a:pt x="117996" y="179359"/>
                                <a:pt x="107049" y="180159"/>
                                <a:pt x="95860" y="177378"/>
                              </a:cubicBezTo>
                              <a:cubicBezTo>
                                <a:pt x="84925" y="174685"/>
                                <a:pt x="74778" y="169135"/>
                                <a:pt x="65811" y="160652"/>
                              </a:cubicBezTo>
                              <a:cubicBezTo>
                                <a:pt x="70409" y="155102"/>
                                <a:pt x="74930" y="149628"/>
                                <a:pt x="79451" y="144154"/>
                              </a:cubicBezTo>
                              <a:cubicBezTo>
                                <a:pt x="86754" y="149870"/>
                                <a:pt x="93726" y="153514"/>
                                <a:pt x="100546" y="155102"/>
                              </a:cubicBezTo>
                              <a:cubicBezTo>
                                <a:pt x="107290" y="156766"/>
                                <a:pt x="114668" y="156042"/>
                                <a:pt x="122834" y="153108"/>
                              </a:cubicBezTo>
                              <a:cubicBezTo>
                                <a:pt x="130925" y="150251"/>
                                <a:pt x="138456" y="145412"/>
                                <a:pt x="145352" y="138516"/>
                              </a:cubicBezTo>
                              <a:cubicBezTo>
                                <a:pt x="151384" y="132496"/>
                                <a:pt x="155829" y="126146"/>
                                <a:pt x="158521" y="119478"/>
                              </a:cubicBezTo>
                              <a:cubicBezTo>
                                <a:pt x="161214" y="112824"/>
                                <a:pt x="162166" y="106639"/>
                                <a:pt x="160896" y="100924"/>
                              </a:cubicBezTo>
                              <a:cubicBezTo>
                                <a:pt x="159715" y="95298"/>
                                <a:pt x="157175" y="90383"/>
                                <a:pt x="153137" y="86331"/>
                              </a:cubicBezTo>
                              <a:cubicBezTo>
                                <a:pt x="149085" y="82293"/>
                                <a:pt x="144412" y="79829"/>
                                <a:pt x="139014" y="78877"/>
                              </a:cubicBezTo>
                              <a:cubicBezTo>
                                <a:pt x="133858" y="78013"/>
                                <a:pt x="127597" y="79207"/>
                                <a:pt x="120536" y="82140"/>
                              </a:cubicBezTo>
                              <a:cubicBezTo>
                                <a:pt x="116015" y="83957"/>
                                <a:pt x="106743" y="89113"/>
                                <a:pt x="92621" y="97203"/>
                              </a:cubicBezTo>
                              <a:cubicBezTo>
                                <a:pt x="78664" y="105458"/>
                                <a:pt x="68275" y="110614"/>
                                <a:pt x="61214" y="112430"/>
                              </a:cubicBezTo>
                              <a:cubicBezTo>
                                <a:pt x="52096" y="114894"/>
                                <a:pt x="43764" y="115287"/>
                                <a:pt x="36081" y="113154"/>
                              </a:cubicBezTo>
                              <a:cubicBezTo>
                                <a:pt x="28461" y="111097"/>
                                <a:pt x="21565" y="107210"/>
                                <a:pt x="15621" y="101254"/>
                              </a:cubicBezTo>
                              <a:cubicBezTo>
                                <a:pt x="9042" y="94675"/>
                                <a:pt x="4750" y="86751"/>
                                <a:pt x="2375" y="77543"/>
                              </a:cubicBezTo>
                              <a:cubicBezTo>
                                <a:pt x="0" y="68348"/>
                                <a:pt x="788" y="58988"/>
                                <a:pt x="4521" y="49400"/>
                              </a:cubicBezTo>
                              <a:cubicBezTo>
                                <a:pt x="8166" y="39722"/>
                                <a:pt x="14122" y="30921"/>
                                <a:pt x="22289" y="22743"/>
                              </a:cubicBezTo>
                              <a:cubicBezTo>
                                <a:pt x="31255" y="13789"/>
                                <a:pt x="40615" y="7287"/>
                                <a:pt x="50597" y="3629"/>
                              </a:cubicBezTo>
                              <a:cubicBezTo>
                                <a:pt x="55594" y="1806"/>
                                <a:pt x="60551" y="695"/>
                                <a:pt x="65478" y="34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65" name="Shape 55665"/>
                      <wps:cNvSpPr/>
                      <wps:spPr>
                        <a:xfrm>
                          <a:off x="4818112" y="310066"/>
                          <a:ext cx="64072" cy="152226"/>
                        </a:xfrm>
                        <a:custGeom>
                          <a:avLst/>
                          <a:gdLst/>
                          <a:ahLst/>
                          <a:cxnLst/>
                          <a:rect l="0" t="0" r="0" b="0"/>
                          <a:pathLst>
                            <a:path w="64072" h="152226">
                              <a:moveTo>
                                <a:pt x="17208" y="0"/>
                              </a:moveTo>
                              <a:lnTo>
                                <a:pt x="64072" y="21083"/>
                              </a:lnTo>
                              <a:lnTo>
                                <a:pt x="64072" y="44295"/>
                              </a:lnTo>
                              <a:lnTo>
                                <a:pt x="57569" y="41161"/>
                              </a:lnTo>
                              <a:cubicBezTo>
                                <a:pt x="42735" y="33947"/>
                                <a:pt x="30759" y="27838"/>
                                <a:pt x="21882" y="22606"/>
                              </a:cubicBezTo>
                              <a:cubicBezTo>
                                <a:pt x="28702" y="32601"/>
                                <a:pt x="34734" y="43066"/>
                                <a:pt x="40360" y="54089"/>
                              </a:cubicBezTo>
                              <a:lnTo>
                                <a:pt x="64072" y="103181"/>
                              </a:lnTo>
                              <a:lnTo>
                                <a:pt x="64072" y="152226"/>
                              </a:lnTo>
                              <a:lnTo>
                                <a:pt x="0" y="17221"/>
                              </a:lnTo>
                              <a:cubicBezTo>
                                <a:pt x="5702" y="11506"/>
                                <a:pt x="11493" y="5715"/>
                                <a:pt x="1720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66" name="Shape 55666"/>
                      <wps:cNvSpPr/>
                      <wps:spPr>
                        <a:xfrm>
                          <a:off x="4882184" y="331149"/>
                          <a:ext cx="133070" cy="173049"/>
                        </a:xfrm>
                        <a:custGeom>
                          <a:avLst/>
                          <a:gdLst/>
                          <a:ahLst/>
                          <a:cxnLst/>
                          <a:rect l="0" t="0" r="0" b="0"/>
                          <a:pathLst>
                            <a:path w="133070" h="173049">
                              <a:moveTo>
                                <a:pt x="0" y="0"/>
                              </a:moveTo>
                              <a:lnTo>
                                <a:pt x="133070" y="59867"/>
                              </a:lnTo>
                              <a:cubicBezTo>
                                <a:pt x="126962" y="65975"/>
                                <a:pt x="120929" y="72008"/>
                                <a:pt x="114821" y="78116"/>
                              </a:cubicBezTo>
                              <a:cubicBezTo>
                                <a:pt x="96977" y="69468"/>
                                <a:pt x="78981" y="61302"/>
                                <a:pt x="61214" y="52742"/>
                              </a:cubicBezTo>
                              <a:cubicBezTo>
                                <a:pt x="44399" y="69557"/>
                                <a:pt x="27508" y="86448"/>
                                <a:pt x="10693" y="103262"/>
                              </a:cubicBezTo>
                              <a:cubicBezTo>
                                <a:pt x="19494" y="120788"/>
                                <a:pt x="27978" y="138467"/>
                                <a:pt x="36944" y="155993"/>
                              </a:cubicBezTo>
                              <a:cubicBezTo>
                                <a:pt x="31229" y="161708"/>
                                <a:pt x="25603" y="167334"/>
                                <a:pt x="19888" y="173049"/>
                              </a:cubicBezTo>
                              <a:lnTo>
                                <a:pt x="0" y="131143"/>
                              </a:lnTo>
                              <a:lnTo>
                                <a:pt x="0" y="82098"/>
                              </a:lnTo>
                              <a:lnTo>
                                <a:pt x="1181" y="84543"/>
                              </a:lnTo>
                              <a:cubicBezTo>
                                <a:pt x="14821" y="70903"/>
                                <a:pt x="28549" y="57187"/>
                                <a:pt x="42189" y="43547"/>
                              </a:cubicBezTo>
                              <a:lnTo>
                                <a:pt x="0" y="2321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64" name="Shape 55664"/>
                      <wps:cNvSpPr/>
                      <wps:spPr>
                        <a:xfrm>
                          <a:off x="4897815" y="175167"/>
                          <a:ext cx="77691" cy="150096"/>
                        </a:xfrm>
                        <a:custGeom>
                          <a:avLst/>
                          <a:gdLst/>
                          <a:ahLst/>
                          <a:cxnLst/>
                          <a:rect l="0" t="0" r="0" b="0"/>
                          <a:pathLst>
                            <a:path w="77691" h="150096">
                              <a:moveTo>
                                <a:pt x="77691" y="0"/>
                              </a:moveTo>
                              <a:lnTo>
                                <a:pt x="77691" y="25496"/>
                              </a:lnTo>
                              <a:lnTo>
                                <a:pt x="68606" y="32514"/>
                              </a:lnTo>
                              <a:cubicBezTo>
                                <a:pt x="55829" y="45278"/>
                                <a:pt x="43066" y="58054"/>
                                <a:pt x="30378" y="70741"/>
                              </a:cubicBezTo>
                              <a:cubicBezTo>
                                <a:pt x="44805" y="85168"/>
                                <a:pt x="59156" y="99520"/>
                                <a:pt x="73596" y="113960"/>
                              </a:cubicBezTo>
                              <a:lnTo>
                                <a:pt x="77691" y="109864"/>
                              </a:lnTo>
                              <a:lnTo>
                                <a:pt x="77691" y="150096"/>
                              </a:lnTo>
                              <a:lnTo>
                                <a:pt x="0" y="72405"/>
                              </a:lnTo>
                              <a:cubicBezTo>
                                <a:pt x="17843" y="54562"/>
                                <a:pt x="35687" y="36718"/>
                                <a:pt x="53619" y="18798"/>
                              </a:cubicBezTo>
                              <a:cubicBezTo>
                                <a:pt x="59010" y="13401"/>
                                <a:pt x="64027" y="8937"/>
                                <a:pt x="68677" y="5416"/>
                              </a:cubicBezTo>
                              <a:lnTo>
                                <a:pt x="77691"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63" name="Shape 55663"/>
                      <wps:cNvSpPr/>
                      <wps:spPr>
                        <a:xfrm>
                          <a:off x="4975505" y="169213"/>
                          <a:ext cx="159266" cy="208801"/>
                        </a:xfrm>
                        <a:custGeom>
                          <a:avLst/>
                          <a:gdLst/>
                          <a:ahLst/>
                          <a:cxnLst/>
                          <a:rect l="0" t="0" r="0" b="0"/>
                          <a:pathLst>
                            <a:path w="159266" h="208801">
                              <a:moveTo>
                                <a:pt x="29777" y="2616"/>
                              </a:moveTo>
                              <a:cubicBezTo>
                                <a:pt x="39137" y="5309"/>
                                <a:pt x="47303" y="10147"/>
                                <a:pt x="54516" y="17361"/>
                              </a:cubicBezTo>
                              <a:cubicBezTo>
                                <a:pt x="63711" y="26556"/>
                                <a:pt x="68626" y="37186"/>
                                <a:pt x="69579" y="49085"/>
                              </a:cubicBezTo>
                              <a:cubicBezTo>
                                <a:pt x="70455" y="60896"/>
                                <a:pt x="65845" y="73584"/>
                                <a:pt x="55939" y="86830"/>
                              </a:cubicBezTo>
                              <a:cubicBezTo>
                                <a:pt x="62441" y="84925"/>
                                <a:pt x="67750" y="83744"/>
                                <a:pt x="72118" y="83655"/>
                              </a:cubicBezTo>
                              <a:cubicBezTo>
                                <a:pt x="81390" y="83731"/>
                                <a:pt x="91626" y="84925"/>
                                <a:pt x="102726" y="87782"/>
                              </a:cubicBezTo>
                              <a:cubicBezTo>
                                <a:pt x="121522" y="92773"/>
                                <a:pt x="140470" y="97295"/>
                                <a:pt x="159266" y="102286"/>
                              </a:cubicBezTo>
                              <a:cubicBezTo>
                                <a:pt x="152522" y="109029"/>
                                <a:pt x="145867" y="115684"/>
                                <a:pt x="139124" y="122428"/>
                              </a:cubicBezTo>
                              <a:cubicBezTo>
                                <a:pt x="124773" y="118542"/>
                                <a:pt x="110333" y="115062"/>
                                <a:pt x="96058" y="111252"/>
                              </a:cubicBezTo>
                              <a:cubicBezTo>
                                <a:pt x="83447" y="108001"/>
                                <a:pt x="73693" y="106020"/>
                                <a:pt x="66480" y="104838"/>
                              </a:cubicBezTo>
                              <a:cubicBezTo>
                                <a:pt x="59266" y="103645"/>
                                <a:pt x="53792" y="103568"/>
                                <a:pt x="49665" y="104204"/>
                              </a:cubicBezTo>
                              <a:cubicBezTo>
                                <a:pt x="45550" y="104838"/>
                                <a:pt x="41982" y="106185"/>
                                <a:pt x="38883" y="108013"/>
                              </a:cubicBezTo>
                              <a:cubicBezTo>
                                <a:pt x="36584" y="109360"/>
                                <a:pt x="33409" y="112217"/>
                                <a:pt x="29370" y="116256"/>
                              </a:cubicBezTo>
                              <a:cubicBezTo>
                                <a:pt x="23185" y="122441"/>
                                <a:pt x="17001" y="128625"/>
                                <a:pt x="10803" y="134810"/>
                              </a:cubicBezTo>
                              <a:cubicBezTo>
                                <a:pt x="30158" y="154165"/>
                                <a:pt x="49424" y="173431"/>
                                <a:pt x="68778" y="192786"/>
                              </a:cubicBezTo>
                              <a:cubicBezTo>
                                <a:pt x="63381" y="198171"/>
                                <a:pt x="58060" y="203492"/>
                                <a:pt x="52751" y="208801"/>
                              </a:cubicBezTo>
                              <a:lnTo>
                                <a:pt x="0" y="156050"/>
                              </a:lnTo>
                              <a:lnTo>
                                <a:pt x="0" y="115818"/>
                              </a:lnTo>
                              <a:lnTo>
                                <a:pt x="30247" y="85560"/>
                              </a:lnTo>
                              <a:cubicBezTo>
                                <a:pt x="37613" y="78194"/>
                                <a:pt x="42451" y="71768"/>
                                <a:pt x="44839" y="65900"/>
                              </a:cubicBezTo>
                              <a:cubicBezTo>
                                <a:pt x="47379" y="60185"/>
                                <a:pt x="48014" y="54483"/>
                                <a:pt x="46503" y="48692"/>
                              </a:cubicBezTo>
                              <a:cubicBezTo>
                                <a:pt x="44915" y="42977"/>
                                <a:pt x="42147" y="37986"/>
                                <a:pt x="38019" y="33858"/>
                              </a:cubicBezTo>
                              <a:cubicBezTo>
                                <a:pt x="31834" y="27673"/>
                                <a:pt x="24773" y="24740"/>
                                <a:pt x="16607" y="24816"/>
                              </a:cubicBezTo>
                              <a:cubicBezTo>
                                <a:pt x="12524" y="24860"/>
                                <a:pt x="8342" y="26032"/>
                                <a:pt x="4061" y="28313"/>
                              </a:cubicBezTo>
                              <a:lnTo>
                                <a:pt x="0" y="31450"/>
                              </a:lnTo>
                              <a:lnTo>
                                <a:pt x="0" y="5954"/>
                              </a:lnTo>
                              <a:lnTo>
                                <a:pt x="3843" y="3645"/>
                              </a:lnTo>
                              <a:cubicBezTo>
                                <a:pt x="11933" y="470"/>
                                <a:pt x="20493" y="0"/>
                                <a:pt x="29777" y="261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62" name="Shape 55662"/>
                      <wps:cNvSpPr/>
                      <wps:spPr>
                        <a:xfrm>
                          <a:off x="5022256" y="107193"/>
                          <a:ext cx="146380" cy="146380"/>
                        </a:xfrm>
                        <a:custGeom>
                          <a:avLst/>
                          <a:gdLst/>
                          <a:ahLst/>
                          <a:cxnLst/>
                          <a:rect l="0" t="0" r="0" b="0"/>
                          <a:pathLst>
                            <a:path w="146380" h="146380">
                              <a:moveTo>
                                <a:pt x="15939" y="0"/>
                              </a:moveTo>
                              <a:cubicBezTo>
                                <a:pt x="59398" y="43447"/>
                                <a:pt x="102845" y="86906"/>
                                <a:pt x="146380" y="130442"/>
                              </a:cubicBezTo>
                              <a:cubicBezTo>
                                <a:pt x="141072" y="135750"/>
                                <a:pt x="135750" y="141072"/>
                                <a:pt x="130442" y="146380"/>
                              </a:cubicBezTo>
                              <a:cubicBezTo>
                                <a:pt x="86906" y="102845"/>
                                <a:pt x="43459" y="59398"/>
                                <a:pt x="0" y="15939"/>
                              </a:cubicBezTo>
                              <a:cubicBezTo>
                                <a:pt x="5321" y="10630"/>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60" name="Shape 55660"/>
                      <wps:cNvSpPr/>
                      <wps:spPr>
                        <a:xfrm>
                          <a:off x="5092131" y="0"/>
                          <a:ext cx="92260" cy="180203"/>
                        </a:xfrm>
                        <a:custGeom>
                          <a:avLst/>
                          <a:gdLst/>
                          <a:ahLst/>
                          <a:cxnLst/>
                          <a:rect l="0" t="0" r="0" b="0"/>
                          <a:pathLst>
                            <a:path w="92260" h="180203">
                              <a:moveTo>
                                <a:pt x="85987" y="556"/>
                              </a:moveTo>
                              <a:lnTo>
                                <a:pt x="92260" y="1947"/>
                              </a:lnTo>
                              <a:lnTo>
                                <a:pt x="92260" y="24813"/>
                              </a:lnTo>
                              <a:lnTo>
                                <a:pt x="84333" y="22768"/>
                              </a:lnTo>
                              <a:cubicBezTo>
                                <a:pt x="78832" y="22165"/>
                                <a:pt x="73400" y="22365"/>
                                <a:pt x="68047" y="23279"/>
                              </a:cubicBezTo>
                              <a:cubicBezTo>
                                <a:pt x="57176" y="25260"/>
                                <a:pt x="47904" y="30416"/>
                                <a:pt x="39891" y="38430"/>
                              </a:cubicBezTo>
                              <a:cubicBezTo>
                                <a:pt x="28626" y="49695"/>
                                <a:pt x="22911" y="63652"/>
                                <a:pt x="23228" y="80137"/>
                              </a:cubicBezTo>
                              <a:cubicBezTo>
                                <a:pt x="23711" y="96799"/>
                                <a:pt x="33376" y="114871"/>
                                <a:pt x="53048" y="134544"/>
                              </a:cubicBezTo>
                              <a:cubicBezTo>
                                <a:pt x="60935" y="142430"/>
                                <a:pt x="68964" y="148437"/>
                                <a:pt x="77122" y="152630"/>
                              </a:cubicBezTo>
                              <a:lnTo>
                                <a:pt x="92260" y="157016"/>
                              </a:lnTo>
                              <a:lnTo>
                                <a:pt x="92260" y="180203"/>
                              </a:lnTo>
                              <a:lnTo>
                                <a:pt x="75806" y="176327"/>
                              </a:lnTo>
                              <a:cubicBezTo>
                                <a:pt x="61049" y="170624"/>
                                <a:pt x="47727" y="162217"/>
                                <a:pt x="36309" y="150800"/>
                              </a:cubicBezTo>
                              <a:cubicBezTo>
                                <a:pt x="14656" y="129146"/>
                                <a:pt x="3328" y="106705"/>
                                <a:pt x="1588" y="83718"/>
                              </a:cubicBezTo>
                              <a:cubicBezTo>
                                <a:pt x="0" y="60719"/>
                                <a:pt x="7849" y="40653"/>
                                <a:pt x="24905" y="23596"/>
                              </a:cubicBezTo>
                              <a:cubicBezTo>
                                <a:pt x="36081" y="12421"/>
                                <a:pt x="48933" y="5118"/>
                                <a:pt x="63767" y="2019"/>
                              </a:cubicBezTo>
                              <a:cubicBezTo>
                                <a:pt x="71139" y="514"/>
                                <a:pt x="78553" y="0"/>
                                <a:pt x="85987" y="55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61" name="Shape 55661"/>
                      <wps:cNvSpPr/>
                      <wps:spPr>
                        <a:xfrm>
                          <a:off x="5184391" y="1947"/>
                          <a:ext cx="92513" cy="180266"/>
                        </a:xfrm>
                        <a:custGeom>
                          <a:avLst/>
                          <a:gdLst/>
                          <a:ahLst/>
                          <a:cxnLst/>
                          <a:rect l="0" t="0" r="0" b="0"/>
                          <a:pathLst>
                            <a:path w="92513" h="180266">
                              <a:moveTo>
                                <a:pt x="0" y="0"/>
                              </a:moveTo>
                              <a:lnTo>
                                <a:pt x="16071" y="3565"/>
                              </a:lnTo>
                              <a:cubicBezTo>
                                <a:pt x="31057" y="9343"/>
                                <a:pt x="45091" y="18627"/>
                                <a:pt x="58184" y="31708"/>
                              </a:cubicBezTo>
                              <a:cubicBezTo>
                                <a:pt x="71418" y="44954"/>
                                <a:pt x="80702" y="59305"/>
                                <a:pt x="86175" y="74609"/>
                              </a:cubicBezTo>
                              <a:cubicBezTo>
                                <a:pt x="91801" y="89912"/>
                                <a:pt x="92513" y="104898"/>
                                <a:pt x="88855" y="119338"/>
                              </a:cubicBezTo>
                              <a:cubicBezTo>
                                <a:pt x="85286" y="133854"/>
                                <a:pt x="78073" y="146300"/>
                                <a:pt x="67608" y="156765"/>
                              </a:cubicBezTo>
                              <a:cubicBezTo>
                                <a:pt x="56267" y="168106"/>
                                <a:pt x="43173" y="175485"/>
                                <a:pt x="28263" y="178342"/>
                              </a:cubicBezTo>
                              <a:cubicBezTo>
                                <a:pt x="20770" y="179809"/>
                                <a:pt x="13296" y="180266"/>
                                <a:pt x="5843" y="179633"/>
                              </a:cubicBezTo>
                              <a:lnTo>
                                <a:pt x="0" y="178256"/>
                              </a:lnTo>
                              <a:lnTo>
                                <a:pt x="0" y="155069"/>
                              </a:lnTo>
                              <a:lnTo>
                                <a:pt x="9709" y="157882"/>
                              </a:lnTo>
                              <a:cubicBezTo>
                                <a:pt x="26600" y="159229"/>
                                <a:pt x="40963" y="153920"/>
                                <a:pt x="52774" y="142096"/>
                              </a:cubicBezTo>
                              <a:cubicBezTo>
                                <a:pt x="64827" y="130044"/>
                                <a:pt x="70300" y="115528"/>
                                <a:pt x="68802" y="98637"/>
                              </a:cubicBezTo>
                              <a:cubicBezTo>
                                <a:pt x="67214" y="81670"/>
                                <a:pt x="58413" y="64944"/>
                                <a:pt x="41522" y="48053"/>
                              </a:cubicBezTo>
                              <a:cubicBezTo>
                                <a:pt x="30981" y="37499"/>
                                <a:pt x="19881" y="29892"/>
                                <a:pt x="8769" y="25129"/>
                              </a:cubicBezTo>
                              <a:lnTo>
                                <a:pt x="0" y="2286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55659" style="width:415.504pt;height:415.42pt;position:absolute;z-index:-2147483648;mso-position-horizontal-relative:page;mso-position-horizontal:absolute;margin-left:87.8967pt;mso-position-vertical-relative:page;margin-top:213.273pt;" coordsize="52769,52758">
              <v:shape id="Shape 55724" style="position:absolute;width:781;height:1463;left:0;top:50771;" coordsize="78159,146386" path="m78159,0l78159,23047l62255,36744c51943,47044,41631,57356,31331,67669c46863,83214,62408,98758,77953,114303l78159,114097l78159,146386l0,68228c15151,53077,30378,37849,45606,22622c53531,14697,60122,8906,65113,5490l78159,0x">
                <v:stroke weight="0pt" endcap="flat" joinstyle="miter" miterlimit="10" on="false" color="#000000" opacity="0"/>
                <v:fill on="true" color="#c0c0c0" opacity="0.501961"/>
              </v:shape>
              <v:shape id="Shape 55723" style="position:absolute;width:714;height:2030;left:781;top:50728;" coordsize="71486,203009" path="m8049,953c15034,0,22489,788,30338,3886c38186,6972,45324,11570,51750,17996c62926,29172,68793,41859,70063,55981c71486,70256,63243,85954,46187,103009c35875,113322,25562,123634,15174,134023c32865,151702,50543,169380,68222,187071c62913,192380,57592,197700,52283,203009l0,150726l0,118437l31036,87388c41348,77076,46746,67716,46822,59080c46987,50508,43419,42659,35811,35052c30414,29654,24470,26250,17968,24816c11542,23469,5598,24346,124,27280l0,27387l0,4340l8049,953x">
                <v:stroke weight="0pt" endcap="flat" joinstyle="miter" miterlimit="10" on="false" color="#000000" opacity="0"/>
                <v:fill on="true" color="#c0c0c0" opacity="0.501961"/>
              </v:shape>
              <v:shape id="Shape 55722" style="position:absolute;width:776;height:1500;left:1128;top:49601;" coordsize="77690,150095" path="m77690,0l77690,25496l68605,32514c55829,45278,43066,58041,30378,70741c44806,85168,59157,99520,73596,113947l77690,109853l77690,150095l0,72405c17843,54561,35687,36718,53619,18786c59011,13395,64027,8934,68677,5414l77690,0x">
                <v:stroke weight="0pt" endcap="flat" joinstyle="miter" miterlimit="10" on="false" color="#000000" opacity="0"/>
                <v:fill on="true" color="#c0c0c0" opacity="0.501961"/>
              </v:shape>
              <v:shape id="Shape 55721" style="position:absolute;width:1592;height:2088;left:1905;top:49541;" coordsize="159266,208800" path="m29777,2616c39137,5308,47303,10147,54517,17361c63712,26556,68626,37185,69579,49085c70455,60896,65845,73584,55939,86830c62442,84924,67750,83731,72030,83731c81390,83731,91626,84924,102726,87782c121522,92773,140470,97294,159266,102285c152523,109029,145868,115684,139124,122427c124773,118542,110333,115062,96058,111251c83447,108000,73694,106019,66480,104825c59267,103644,53793,103568,49665,104203c45551,104839,41982,106184,38883,108014c36584,109359,33409,112217,29282,116332c23097,122517,16912,128701,10803,134810c30158,154165,49424,173431,68766,192773c63381,198171,58060,203491,52751,208800l0,156049l0,115807l30247,85560c37613,78194,42452,71768,44839,65900c47379,60185,48014,54470,46503,48692c44916,42976,42147,37985,38019,33858c31834,27673,24773,24740,16607,24816c12524,24860,8343,26032,4061,28313l0,31450l0,5954l3844,3645c11934,470,20493,0,29777,2616x">
                <v:stroke weight="0pt" endcap="flat" joinstyle="miter" miterlimit="10" on="false" color="#000000" opacity="0"/>
                <v:fill on="true" color="#c0c0c0" opacity="0.501961"/>
              </v:shape>
              <v:shape id="Shape 55719" style="position:absolute;width:923;height:1802;left:2602;top:48318;" coordsize="92325,180282" path="m86044,554l92325,1967l92325,24872l84361,22795c78870,22181,73438,22381,68047,23333c57175,25314,47892,30470,39967,38408c28626,49749,22987,63630,23304,80114c23787,96777,33452,114850,53124,134521c61011,142408,69037,148415,77184,152619l92325,157065l92325,180282l75794,176394c61049,170679,47803,162195,36385,150778c14732,129124,3315,106772,1664,83696c0,60773,7849,40707,24981,23575c36081,12474,48933,5172,63767,2086c71177,536,78610,0,86044,554x">
                <v:stroke weight="0pt" endcap="flat" joinstyle="miter" miterlimit="10" on="false" color="#000000" opacity="0"/>
                <v:fill on="true" color="#c0c0c0" opacity="0.501961"/>
              </v:shape>
              <v:shape id="Shape 55720" style="position:absolute;width:924;height:1803;left:3525;top:48338;" coordsize="92447,180307" path="m0,0l16006,3599c30992,9390,45025,18662,58107,31742c71353,44989,80636,59340,86186,74567c91723,89946,92447,104946,88866,119297c85297,133812,78084,146259,67619,156723c56189,168153,43184,175443,28198,178377c20705,179849,13231,180307,5776,179674l0,178315l0,155098l9643,157930c26534,159276,40974,153878,52785,142055c64761,130079,70235,115575,68813,98596c67149,81704,58348,64978,41457,48087c30903,37533,19892,29850,8704,25177l0,22906l0,0x">
                <v:stroke weight="0pt" endcap="flat" joinstyle="miter" miterlimit="10" on="false" color="#000000" opacity="0"/>
                <v:fill on="true" color="#c0c0c0" opacity="0.501961"/>
              </v:shape>
              <v:shape id="Shape 55718" style="position:absolute;width:781;height:1464;left:3658;top:47112;" coordsize="78197,146455" path="m78197,0l78197,23033l62332,36686c52032,46999,41719,57311,31407,67624c46952,83169,62484,98700,78029,114245l78197,114077l78197,146455l0,68259c15227,53032,30378,37880,45606,22653c53619,14639,60198,8861,65202,5445l78197,0x">
                <v:stroke weight="0pt" endcap="flat" joinstyle="miter" miterlimit="10" on="false" color="#000000" opacity="0"/>
                <v:fill on="true" color="#c0c0c0" opacity="0.501961"/>
              </v:shape>
              <v:shape id="Shape 55717" style="position:absolute;width:715;height:2030;left:4440;top:47068;" coordsize="71524,203086" path="m8011,1029c15072,0,22451,864,30376,3874c38148,7049,45285,11647,51712,18073c62888,29249,68831,41859,70101,55982c71524,70257,63281,85954,46225,103010c35837,113399,25524,123711,15212,134010c32903,151702,50581,169380,68260,187072c62951,192380,57554,197777,52245,203086l0,150841l0,118463l31087,87389c41399,77077,46784,67717,46784,59157c46949,50585,43380,42736,35773,35129c30376,29731,24432,26327,18006,24816c11580,23470,5636,24347,162,27280l0,27419l0,4386l8011,1029x">
                <v:stroke weight="0pt" endcap="flat" joinstyle="miter" miterlimit="10" on="false" color="#000000" opacity="0"/>
                <v:fill on="true" color="#c0c0c0" opacity="0.501961"/>
              </v:shape>
              <v:shape id="Shape 55716" style="position:absolute;width:1464;height:1464;left:4811;top:46481;" coordsize="146456,146456" path="m16027,0c59474,43446,102933,86906,146456,130442c141148,135750,135839,141059,130442,146456c86906,102921,43459,59474,0,16015c5397,10617,10706,5308,16027,0x">
                <v:stroke weight="0pt" endcap="flat" joinstyle="miter" miterlimit="10" on="false" color="#000000" opacity="0"/>
                <v:fill on="true" color="#c0c0c0" opacity="0.501961"/>
              </v:shape>
              <v:shape id="Shape 55715" style="position:absolute;width:2206;height:2178;left:5257;top:45322;" coordsize="220624,217843" path="m87401,0c92481,5080,97638,10237,102781,15380c78994,39180,55194,62967,31331,86843c44653,100165,57976,113488,71285,126809c93663,104445,115938,82156,138227,59868c143307,64948,148374,70015,153530,75171c131242,97460,108966,119749,86589,142113c101346,156858,116167,171692,131001,186513l205232,112281c210312,117361,215468,122517,220624,127660c190563,157721,160503,187782,130442,217843c86906,174308,43459,130861,0,87402c29108,58293,58217,29185,87401,0x">
                <v:stroke weight="0pt" endcap="flat" joinstyle="miter" miterlimit="10" on="false" color="#000000" opacity="0"/>
                <v:fill on="true" color="#c0c0c0" opacity="0.501961"/>
              </v:shape>
              <v:shape id="Shape 55713" style="position:absolute;width:1043;height:1739;left:6380;top:44376;" coordsize="104308,173942" path="m91999,0l104308,1063l104308,24347l93851,22903c88865,22994,84264,23909,80023,25616c74079,28067,66218,34176,56705,43701c48298,52108,39814,60592,31331,69076l104308,142062l104308,173942l0,69635c13881,55753,27762,41873,41643,28004c51003,18644,58775,11977,64960,8331c73596,3175,82639,153,91999,0x">
                <v:stroke weight="0pt" endcap="flat" joinstyle="miter" miterlimit="10" on="false" color="#000000" opacity="0"/>
                <v:fill on="true" color="#c0c0c0" opacity="0.501961"/>
              </v:shape>
              <v:shape id="Shape 55714" style="position:absolute;width:957;height:1990;left:7423;top:44387;" coordsize="95768,199013" path="m0,0l6011,519c12116,1827,18222,3929,24331,6862c36459,12806,48435,21455,60094,33113c70000,43019,77696,52925,83170,62692c88720,72521,92199,81564,93952,89959c95692,98366,95768,105910,94816,112730c93711,119702,90930,126598,86967,133735c82763,140962,77048,148099,69759,155389c55166,169981,40650,184497,26134,199013l0,172879l0,140999l26693,167695c35342,159047,43901,150474,52550,141838c60564,133824,66025,126763,68882,120578c71816,114470,73251,108767,72934,103052c72540,95203,70165,86631,65237,77601c60488,68711,53185,59199,43355,49369c29715,35730,17117,27398,5687,24071l0,23285l0,0x">
                <v:stroke weight="0pt" endcap="flat" joinstyle="miter" miterlimit="10" on="false" color="#000000" opacity="0"/>
                <v:fill on="true" color="#c0c0c0" opacity="0.501961"/>
              </v:shape>
              <v:shape id="Shape 55711" style="position:absolute;width:640;height:1520;left:7931;top:43350;" coordsize="64078,152026" path="m17221,0l64078,21082l64078,44280l57582,41148c42748,33934,30772,27825,21895,22593c28791,32512,34823,42976,40373,54077l64078,103167l64078,152026l0,17208c5715,11493,11506,5702,17221,0x">
                <v:stroke weight="0pt" endcap="flat" joinstyle="miter" miterlimit="10" on="false" color="#000000" opacity="0"/>
                <v:fill on="true" color="#c0c0c0" opacity="0.501961"/>
              </v:shape>
              <v:shape id="Shape 55712" style="position:absolute;width:1330;height:1729;left:8571;top:43561;" coordsize="133064,172962" path="m0,0l133064,59868c126968,65977,120936,71996,114827,78105c96983,69456,79064,61214,61220,52731c44405,69545,27591,86361,10700,103251c19501,120777,28060,138379,36938,155994c31312,161620,25597,167336,19971,172962l0,130944l0,82086l1187,84544c14903,70815,28543,57176,42183,43536l0,23199l0,0x">
                <v:stroke weight="0pt" endcap="flat" joinstyle="miter" miterlimit="10" on="false" color="#000000" opacity="0"/>
                <v:fill on="true" color="#c0c0c0" opacity="0.501961"/>
              </v:shape>
              <v:shape id="Shape 55709" style="position:absolute;width:1043;height:1740;left:8725;top:42030;" coordsize="104346,174056" path="m92075,0l104346,1080l104346,24414l93889,22941c88903,23032,84303,23946,80099,25616c74079,28143,66218,34252,56782,43688c48298,52184,39891,60592,31407,69076l104346,142014l104346,174056l0,69710c13881,55829,27762,41949,41643,28067c51079,18631,58775,12053,64960,8407c73685,3175,82639,229,92075,0x">
                <v:stroke weight="0pt" endcap="flat" joinstyle="miter" miterlimit="10" on="false" color="#000000" opacity="0"/>
                <v:fill on="true" color="#c0c0c0" opacity="0.501961"/>
              </v:shape>
              <v:shape id="Shape 55710" style="position:absolute;width:958;height:1990;left:9769;top:42041;" coordsize="95819,199072" path="m0,0l6025,530c12142,1829,18266,3911,24369,6845c36510,12788,48397,21513,60056,33172c69962,43078,77658,52984,83132,62750c88758,72492,92250,81534,93990,89941c95654,98425,95819,105880,94778,112788c93749,119685,90968,126581,86929,133794c82801,140932,77099,148069,69720,155448c55204,169964,40612,184556,26096,199072l0,172976l0,140934l26731,167665c35303,159106,43939,150457,52512,141897c60526,133883,65999,126822,68844,120637c71778,114529,73213,108814,72895,103111c72578,95173,70127,86690,65288,77571c60449,68770,53147,59258,43317,49428c29677,35789,17079,27457,5649,24130l0,23334l0,0x">
                <v:stroke weight="0pt" endcap="flat" joinstyle="miter" miterlimit="10" on="false" color="#000000" opacity="0"/>
                <v:fill on="true" color="#c0c0c0" opacity="0.501961"/>
              </v:shape>
              <v:shape id="Shape 55708" style="position:absolute;width:1464;height:1464;left:10441;top:40852;" coordsize="146456,146456" path="m16027,0c59474,43446,102933,86906,146456,130442c141148,135750,135839,141059,130442,146456c86906,102921,43459,59474,0,16015c5398,10630,10706,5308,16027,0x">
                <v:stroke weight="0pt" endcap="flat" joinstyle="miter" miterlimit="10" on="false" color="#000000" opacity="0"/>
                <v:fill on="true" color="#c0c0c0" opacity="0.501961"/>
              </v:shape>
              <v:shape id="Shape 55707" style="position:absolute;width:2256;height:2256;left:10881;top:39619;" coordsize="225692,225692" path="m95250,0c138709,43447,182156,86906,225692,130442c220218,135916,214744,141389,209283,146850c154089,133376,98488,121247,43294,107772c77470,141948,111658,176123,145834,210312c140678,215455,135598,220535,130442,225692c86906,182156,43459,138709,0,95250c5474,89776,10947,84303,16421,78829c71615,92304,127127,104204,182321,117678c148222,83579,114046,49403,79946,15304c85026,10223,90183,5080,95250,0x">
                <v:stroke weight="0pt" endcap="flat" joinstyle="miter" miterlimit="10" on="false" color="#000000" opacity="0"/>
                <v:fill on="true" color="#c0c0c0" opacity="0.501961"/>
              </v:shape>
              <v:shape id="Shape 55706" style="position:absolute;width:1861;height:1864;left:12012;top:38483;" coordsize="186195,186436" path="m95809,0c100889,5080,106045,10236,111189,15380c97866,28715,84468,42113,71145,55435c109436,93738,147815,132118,186195,170497c180886,175806,175565,181127,170256,186436c131877,148057,93497,109677,55194,71374c41872,84709,28626,97942,15380,111189c10236,106032,5080,100888,0,95809c31890,63932,63843,31965,95809,0x">
                <v:stroke weight="0pt" endcap="flat" joinstyle="miter" miterlimit="10" on="false" color="#000000" opacity="0"/>
                <v:fill on="true" color="#c0c0c0" opacity="0.501961"/>
              </v:shape>
              <v:shape id="Shape 55705" style="position:absolute;width:2206;height:2178;left:13137;top:37441;" coordsize="220624,217843" path="m87401,0c92481,5080,97638,10237,102781,15380c78918,39256,55118,63056,31331,86843c44653,100165,57976,113488,71285,126809c93574,104522,115862,82233,138150,59944c143231,65024,148298,70104,153454,75247c131166,97536,108877,119824,86589,142113c101346,156858,116167,171692,131001,186513c155740,161773,180492,137034,205232,112281c210312,117361,215468,122517,220624,127660c190563,157721,160503,187782,130442,217843c86906,174308,43459,130861,0,87402c29108,58293,58217,29185,87401,0x">
                <v:stroke weight="0pt" endcap="flat" joinstyle="miter" miterlimit="10" on="false" color="#000000" opacity="0"/>
                <v:fill on="true" color="#c0c0c0" opacity="0.501961"/>
              </v:shape>
              <v:shape id="Shape 55704" style="position:absolute;width:2059;height:1464;left:14253;top:37039;" coordsize="205943,146457" path="m16027,0c54318,38291,92697,76670,131077,115049c150901,95225,170739,75400,190563,55563c195643,60643,200787,65799,205943,70955c180810,96088,155664,121234,130442,146457c86906,102921,43459,59474,0,16015c5321,10706,10706,5309,16027,0x">
                <v:stroke weight="0pt" endcap="flat" joinstyle="miter" miterlimit="10" on="false" color="#000000" opacity="0"/>
                <v:fill on="true" color="#c0c0c0" opacity="0.501961"/>
              </v:shape>
              <v:shape id="Shape 55703" style="position:absolute;width:2206;height:2178;left:15203;top:35376;" coordsize="220624,217843" path="m87401,0c92481,5080,97638,10237,102781,15380c78918,39256,55118,63056,31331,86843c44653,100165,57976,113487,71285,126810c93574,104521,115862,82233,138150,59944c143231,65024,148298,70104,153454,75248c131166,97536,108877,119825,86601,142113c101346,156858,116167,171691,131001,186512c155740,161773,180492,137033,205232,112281c210312,117361,215468,122517,220624,127660c190563,157721,160503,187782,130442,217843c86906,174308,43459,130861,0,87402c29108,58293,58217,29185,87401,0x">
                <v:stroke weight="0pt" endcap="flat" joinstyle="miter" miterlimit="10" on="false" color="#000000" opacity="0"/>
                <v:fill on="true" color="#c0c0c0" opacity="0.501961"/>
              </v:shape>
              <v:shape id="Shape 55702" style="position:absolute;width:1814;height:1825;left:16578;top:34361;" coordsize="181445,182550" path="m65354,1435c80264,0,95491,3327,110718,12217c106743,18872,102781,25374,98895,31953c86601,25222,75667,22530,65989,23482c56236,24346,47435,29032,39344,37122c30061,46406,24587,56477,23317,67576c21971,78600,23876,89383,29426,100013c35052,110718,42100,120307,50749,128956c61849,140055,73038,148056,84290,153454c95478,158763,106337,160274,116802,158052c127356,155905,136157,151066,143535,143688c152502,134734,157493,124346,157886,112522c158369,100787,154406,88252,145682,75095c152502,71285,159169,67323,165989,63513c176924,80963,181445,97853,180416,113944c179299,130124,172237,144488,159550,157175c146545,170180,133147,178029,119189,180251c105308,182550,90716,180810,75730,174079c60655,167411,46787,157975,34328,145529c20688,131890,11341,117615,6020,102629c635,87884,0,73292,3492,59017c6909,44971,14364,32601,24993,21971c37046,9919,50444,2858,65354,1435x">
                <v:stroke weight="0pt" endcap="flat" joinstyle="miter" miterlimit="10" on="false" color="#000000" opacity="0"/>
                <v:fill on="true" color="#c0c0c0" opacity="0.501961"/>
              </v:shape>
              <v:shape id="Shape 55701" style="position:absolute;width:1861;height:1864;left:17454;top:33040;" coordsize="186195,186436" path="m95809,0c100889,5080,106045,10236,111189,15380c97790,28791,84468,42113,71145,55435c109436,93738,147815,132118,186195,170497c180886,175806,175565,181127,170256,186436c131877,148056,93497,109677,55194,71374c41872,84709,28626,97942,15380,111189c10236,106045,5080,100889,0,95809c31890,63932,63843,31966,95809,0x">
                <v:stroke weight="0pt" endcap="flat" joinstyle="miter" miterlimit="10" on="false" color="#000000" opacity="0"/>
                <v:fill on="true" color="#c0c0c0" opacity="0.501961"/>
              </v:shape>
              <v:shape id="Shape 55700" style="position:absolute;width:2037;height:2042;left:18579;top:31924;" coordsize="203721,204292" path="m95009,0c120079,25057,145212,50203,170345,75336c183426,88417,192392,100241,197460,110706c202540,121171,203721,132347,201422,144323c199288,156464,192062,168275,180404,179934c169139,191198,157721,198501,146304,201346c134963,204292,123622,203416,112598,198425c101651,193510,89129,184150,75324,170358c50190,145212,25057,120078,0,95021c5309,89713,10630,84391,15939,79083c40996,104140,66129,129273,91186,154331c102527,165671,111887,172961,119189,176301c126479,179946,133934,180581,141707,178829c149314,177089,156616,172644,163513,165748c175260,154000,180810,142748,180010,131953c179070,121171,170663,107696,154242,91275c129184,66218,104051,41084,78994,16027c84392,10630,89700,5321,95009,0x">
                <v:stroke weight="0pt" endcap="flat" joinstyle="miter" miterlimit="10" on="false" color="#000000" opacity="0"/>
                <v:fill on="true" color="#c0c0c0" opacity="0.501961"/>
              </v:shape>
              <v:shape id="Shape 55698" style="position:absolute;width:640;height:1522;left:20127;top:31154;" coordsize="64071,152226" path="m17208,0l64071,21083l64071,44295l57569,41161c42735,33947,30759,27839,21882,22606c28702,32601,34722,43066,40361,54089l64071,103181l64071,152226l0,17221c5702,11506,11493,5715,17208,0x">
                <v:stroke weight="0pt" endcap="flat" joinstyle="miter" miterlimit="10" on="false" color="#000000" opacity="0"/>
                <v:fill on="true" color="#c0c0c0" opacity="0.501961"/>
              </v:shape>
              <v:shape id="Shape 55699" style="position:absolute;width:1330;height:1730;left:20768;top:31364;" coordsize="133071,173049" path="m0,0l133071,59867c126962,65975,120929,72008,114821,78117c96977,69468,78982,61302,61214,52742c44399,69557,27508,86448,10694,103263c19495,120789,27978,138467,36944,155993c31229,161708,25603,167334,19888,173049l0,131142l0,82097l1181,84543c14821,70903,28550,57187,42189,43547l0,23212l0,0x">
                <v:stroke weight="0pt" endcap="flat" joinstyle="miter" miterlimit="10" on="false" color="#000000" opacity="0"/>
                <v:fill on="true" color="#c0c0c0" opacity="0.501961"/>
              </v:shape>
              <v:shape id="Shape 55697" style="position:absolute;width:2059;height:1463;left:20916;top:30378;" coordsize="205943,146380" path="m15938,0c54242,38303,92621,76683,131001,115049c150825,95225,170739,75324,190564,55486c195643,60566,200787,65722,205943,70879c180721,96101,155588,121234,130442,146380c86906,102845,43459,59398,0,15939c5321,10630,10630,5309,15938,0x">
                <v:stroke weight="0pt" endcap="flat" joinstyle="miter" miterlimit="10" on="false" color="#000000" opacity="0"/>
                <v:fill on="true" color="#c0c0c0" opacity="0.501961"/>
              </v:shape>
              <v:shape id="Shape 55695" style="position:absolute;width:1043;height:1740;left:22330;top:28426;" coordsize="104383,174094" path="m92075,0l104383,1083l104383,24408l93918,22913c88941,22994,84341,23908,80099,25616c74079,28143,66307,34176,56782,43688c48298,52184,39891,60592,31407,69075l104383,142052l104383,174094l0,69710c13881,55829,27762,41948,41643,28067c51079,18631,58775,12052,65037,8318c73685,3163,82639,229,92075,0x">
                <v:stroke weight="0pt" endcap="flat" joinstyle="miter" miterlimit="10" on="false" color="#000000" opacity="0"/>
                <v:fill on="true" color="#c0c0c0" opacity="0.501961"/>
              </v:shape>
              <v:shape id="Shape 55696" style="position:absolute;width:957;height:1990;left:23374;top:28437;" coordsize="95781,199069" path="m0,0l5988,527c12105,1826,18229,3909,24331,6842c36473,12786,48360,21511,60018,33169c69924,43075,77620,52981,83171,62659c88720,72488,92213,81531,93953,89938c95693,98346,95781,105876,94829,112697c93711,119681,90930,126578,86968,133715c82764,140929,77062,148066,69683,155445c55167,169961,40651,184477,26058,199069l0,173011l0,140969l26693,167662l52474,141894c60488,133880,65962,126819,68807,120634c71740,114525,73252,108734,72934,103032c72541,95171,70090,86687,65251,77569c60412,68767,53110,59255,43280,49425c29640,35785,17118,27378,5612,24127l0,23325l0,0x">
                <v:stroke weight="0pt" endcap="flat" joinstyle="miter" miterlimit="10" on="false" color="#000000" opacity="0"/>
                <v:fill on="true" color="#c0c0c0" opacity="0.501961"/>
              </v:shape>
              <v:shape id="Shape 55694" style="position:absolute;width:2206;height:2178;left:23553;top:27026;" coordsize="220625,217843" path="m87401,0c92481,5080,97637,10237,102781,15380c78994,39180,55194,62967,31407,86766c44729,100089,58051,113411,71374,126733c93663,104445,115938,82157,138227,59868c143307,64948,148374,70015,153530,75171c131242,97460,108966,119749,86677,142037c101422,156782,116256,171615,131077,186436c155829,161697,180492,137033,205232,112281c210312,117361,215468,122517,220625,127660c190564,157721,160503,187782,130442,217843c86906,174308,43459,130861,0,87402c29108,58293,58293,29109,87401,0x">
                <v:stroke weight="0pt" endcap="flat" joinstyle="miter" miterlimit="10" on="false" color="#000000" opacity="0"/>
                <v:fill on="true" color="#c0c0c0" opacity="0.501961"/>
              </v:shape>
              <v:shape id="Shape 55693" style="position:absolute;width:1307;height:1821;left:25568;top:25726;" coordsize="130759,182144" path="m15939,0c45517,29578,75171,59233,104826,88888c115774,99822,122911,109500,126632,117831c130124,126238,130759,134798,128702,143205c126479,151613,121793,159461,114656,166599c104026,177229,92609,182144,80391,181039c68187,180086,55652,173114,42888,159868c47016,154318,51143,148768,55182,143294c65570,152883,74219,157886,80874,158522c87618,159233,93726,156769,99200,151295c103239,147257,105778,142812,106566,137897c107442,133058,106883,128219,104508,123774c102134,119342,97295,113233,89840,105778c59868,75807,29896,45834,0,15939c5309,10617,10630,5309,15939,0x">
                <v:stroke weight="0pt" endcap="flat" joinstyle="miter" miterlimit="10" on="false" color="#000000" opacity="0"/>
                <v:fill on="true" color="#c0c0c0" opacity="0.501961"/>
              </v:shape>
              <v:shape id="Shape 55691" style="position:absolute;width:640;height:1522;left:26321;top:24960;" coordsize="64071,152226" path="m17208,0l64071,21083l64071,44295l57569,41161c42735,33947,30759,27839,21882,22606c28702,32601,34722,43066,40360,54089l64071,103180l64071,152226l0,17221c5702,11506,11493,5715,17208,0x">
                <v:stroke weight="0pt" endcap="flat" joinstyle="miter" miterlimit="10" on="false" color="#000000" opacity="0"/>
                <v:fill on="true" color="#c0c0c0" opacity="0.501961"/>
              </v:shape>
              <v:shape id="Shape 55692" style="position:absolute;width:1330;height:1730;left:26961;top:25171;" coordsize="133071,173049" path="m0,0l133071,59867c126962,65975,120853,72084,114821,78117c96977,69468,78981,61302,61214,52742c44399,69557,27508,86448,10694,103263c19495,120789,27978,138467,36944,155993c31229,161708,25603,167334,19888,173049l0,131142l0,82097l1181,84543c14821,70903,28550,57187,42190,43547l0,23212l0,0x">
                <v:stroke weight="0pt" endcap="flat" joinstyle="miter" miterlimit="10" on="false" color="#000000" opacity="0"/>
                <v:fill on="true" color="#c0c0c0" opacity="0.501961"/>
              </v:shape>
              <v:shape id="Shape 55690" style="position:absolute;width:1814;height:1826;left:27368;top:23571;" coordsize="181445,182626" path="m65431,1422c80340,0,95491,3404,110719,12294c106833,18872,102781,25451,98895,32029c86690,25222,75667,22606,65989,23559c56236,24422,47511,29032,39421,37122c30061,46482,24587,56553,23394,67577c21971,78677,23876,89459,29426,100089c35128,110706,42101,120383,50749,129032c61849,140132,73038,148133,84366,153454c95479,158839,106413,160274,116802,158128c127356,155982,136233,151067,143535,143764c152502,134811,157493,124422,157886,112598c158369,100864,154483,88252,145682,75171c152502,71362,159245,67323,166065,63513c176924,81039,181445,97930,180416,114021c179299,130201,172238,144564,159626,157175c146622,170180,133223,178029,119266,180251c105309,182626,90793,180810,75806,174066c60744,167411,46863,157975,34417,145529c20777,131890,11418,117615,6020,102705c635,87960,0,73368,3492,59093c6985,44971,14364,32677,24981,22047c37122,9919,50445,2934,65431,1422x">
                <v:stroke weight="0pt" endcap="flat" joinstyle="miter" miterlimit="10" on="false" color="#000000" opacity="0"/>
                <v:fill on="true" color="#c0c0c0" opacity="0.501961"/>
              </v:shape>
              <v:shape id="Shape 55689" style="position:absolute;width:1463;height:1463;left:28362;top:22931;" coordsize="146380,146380" path="m15939,0l146380,130442c141072,135750,135750,141072,130442,146380l0,15939c5321,10630,10630,5309,15939,0x">
                <v:stroke weight="0pt" endcap="flat" joinstyle="miter" miterlimit="10" on="false" color="#000000" opacity="0"/>
                <v:fill on="true" color="#c0c0c0" opacity="0.501961"/>
              </v:shape>
              <v:shape id="Shape 55688" style="position:absolute;width:2256;height:2256;left:28802;top:21699;" coordsize="225615,225616" path="m95174,0c138633,43460,182080,86906,225615,130442c220142,135916,214668,141389,209194,146863c154089,133299,98412,121260,43218,107785c77394,141961,111570,176137,145745,210312c140678,215379,135522,220536,130442,225616c86906,182080,43459,138633,0,95174c5474,89700,10947,84227,16421,78753c71539,92316,127038,104204,182232,117678c148146,83579,113970,49403,79870,15304l95174,0x">
                <v:stroke weight="0pt" endcap="flat" joinstyle="miter" miterlimit="10" on="false" color="#000000" opacity="0"/>
                <v:fill on="true" color="#c0c0c0" opacity="0.501961"/>
              </v:shape>
              <v:shape id="Shape 55687" style="position:absolute;width:1862;height:1864;left:29933;top:20562;" coordsize="186284,186436" path="m95809,0c100889,5080,106045,10236,111189,15380c97866,28715,84544,42037,71222,55359c109525,93663,147904,132042,186284,170409c180886,175806,175565,181127,170256,186436c131877,148056,93497,109677,55194,71374c41948,84620,28626,97942,15380,111189c10236,106045,5080,100889,0,95809c31890,63932,63843,31966,95809,0x">
                <v:stroke weight="0pt" endcap="flat" joinstyle="miter" miterlimit="10" on="false" color="#000000" opacity="0"/>
                <v:fill on="true" color="#c0c0c0" opacity="0.501961"/>
              </v:shape>
              <v:shape id="Shape 55685" style="position:absolute;width:922;height:1802;left:31312;top:19609;" coordsize="92260,180212" path="m85978,565l92260,1982l92260,24872l84314,22787c78813,22184,73362,22403,67971,23355c57176,25260,47904,30416,39891,38430c28626,49682,22911,63652,23228,80137c23711,96799,33376,114871,53048,134544c60935,142430,68964,148437,77122,152630l92260,157016l92260,180212l75806,176327c60973,170700,47727,162217,36309,150800c14668,129146,3239,106794,1588,83718c0,60719,7849,40653,24905,23597c36005,12497,48933,5118,63767,2019c71139,514,78553,0,85978,565x">
                <v:stroke weight="0pt" endcap="flat" joinstyle="miter" miterlimit="10" on="false" color="#000000" opacity="0"/>
                <v:fill on="true" color="#c0c0c0" opacity="0.501961"/>
              </v:shape>
              <v:shape id="Shape 55686" style="position:absolute;width:925;height:1802;left:32234;top:19628;" coordsize="92513,180251" path="m0,0l15995,3606c31057,9309,45091,18592,58184,31673c71418,44919,80702,59270,86175,74574c91801,89877,92513,104863,88855,119303c85286,133819,78073,146265,67608,156730c56267,168071,43173,175450,28187,178384c20732,179813,13277,180251,5833,179608l0,178230l0,155035l9709,157848c26523,159283,40963,153885,52774,142061c64827,130010,70300,115493,68802,98602c67214,81635,58413,64909,41522,48018c30981,37464,19881,29857,8692,25171l0,22890l0,0x">
                <v:stroke weight="0pt" endcap="flat" joinstyle="miter" miterlimit="10" on="false" color="#000000" opacity="0"/>
                <v:fill on="true" color="#c0c0c0" opacity="0.501961"/>
              </v:shape>
              <v:shape id="Shape 55683" style="position:absolute;width:923;height:1802;left:33094;top:17826;" coordsize="92322,180281" path="m86044,554l92322,1966l92322,24883l84333,22822c78832,22219,73399,22419,68047,23333c57175,25314,47892,30471,39967,38408c28626,49749,22911,63707,23304,80115c23787,96777,33452,114849,53124,134522c61011,142408,69037,148415,77184,152619l92322,157064l92322,180281l75793,176394c61049,170678,47803,162195,36385,150778c14744,129124,3315,106772,1663,83696c0,60773,7848,40707,24981,23575c36081,12474,48933,5172,63767,2086c71177,536,78610,0,86044,554x">
                <v:stroke weight="0pt" endcap="flat" joinstyle="miter" miterlimit="10" on="false" color="#000000" opacity="0"/>
                <v:fill on="true" color="#c0c0c0" opacity="0.501961"/>
              </v:shape>
              <v:shape id="Shape 55684" style="position:absolute;width:924;height:1803;left:34017;top:17845;" coordsize="92451,180308" path="m0,0l16009,3600c30995,9391,45029,18662,58110,31743c71356,44990,80640,59340,86190,74568c91739,89947,92451,104946,88869,119297c85301,133813,78087,146259,67533,156813c56192,168154,43111,175533,28201,178377c20708,179851,13234,180308,5779,179674l0,178315l0,155098l9647,157930c26538,159277,40978,153879,52712,142144c64765,130079,70238,115576,68816,98596c67152,81705,58351,64979,41460,48088c30919,37535,19896,29851,8707,25165l0,22918l0,0x">
                <v:stroke weight="0pt" endcap="flat" joinstyle="miter" miterlimit="10" on="false" color="#000000" opacity="0"/>
                <v:fill on="true" color="#c0c0c0" opacity="0.501961"/>
              </v:shape>
              <v:shape id="Shape 55682" style="position:absolute;width:776;height:1501;left:34153;top:16576;" coordsize="77692,150120" path="m77692,0l77692,25512l68606,32538c55829,45301,43142,57988,30378,70764l73596,113983l77692,109886l77692,150120l0,72428c17843,54585,35776,36665,53619,18821c59010,13424,64027,8960,68686,5429l77692,0x">
                <v:stroke weight="0pt" endcap="flat" joinstyle="miter" miterlimit="10" on="false" color="#000000" opacity="0"/>
                <v:fill on="true" color="#c0c0c0" opacity="0.501961"/>
              </v:shape>
              <v:shape id="Shape 55681" style="position:absolute;width:1592;height:2088;left:34930;top:16517;" coordsize="159265,208801" path="m29776,2617c39136,5309,47378,10071,54591,17285c63786,26480,68625,37186,69654,48997c70530,60820,65932,73508,55938,86830c62440,84925,67749,83744,72117,83655c81388,83731,91625,84925,102724,87783c121520,92774,140469,97295,159265,102286c152597,108953,145866,115684,139199,122352c124771,118542,110332,115062,96057,111252c83535,107925,73692,106020,66479,104839c59265,103645,53791,103568,49753,104115c45625,104750,41980,106185,38881,108014c36583,109360,33484,112128,29369,116256c23184,122441,16987,128626,10802,134811c30157,154165,49423,173431,68764,192774c63456,198095,58058,203492,52750,208801l0,156051l0,115817l30245,85560c37612,78194,42539,71692,44914,65824c47378,60185,48013,54483,46501,48692c44990,42901,42221,37910,38094,33782c31909,27597,24772,24740,16682,24740c12560,24822,8379,25994,4098,28275l0,31443l0,5931l3918,3569c11932,470,20492,0,29776,2617x">
                <v:stroke weight="0pt" endcap="flat" joinstyle="miter" miterlimit="10" on="false" color="#000000" opacity="0"/>
                <v:fill on="true" color="#c0c0c0" opacity="0.501961"/>
              </v:shape>
              <v:shape id="Shape 55680" style="position:absolute;width:1862;height:1864;left:35279;top:15216;" coordsize="186271,186436" path="m95809,0c100889,5080,106045,10236,111189,15380c97866,28715,84544,42037,71222,55359c109525,93663,147904,132042,186271,170409c180962,175730,175565,181127,170256,186436c131877,148056,93497,109677,55194,71374l15380,111189c10236,106045,5080,100889,0,95809c31966,63843,63843,31966,95809,0x">
                <v:stroke weight="0pt" endcap="flat" joinstyle="miter" miterlimit="10" on="false" color="#000000" opacity="0"/>
                <v:fill on="true" color="#c0c0c0" opacity="0.501961"/>
              </v:shape>
              <v:shape id="Shape 55679" style="position:absolute;width:2206;height:2178;left:36404;top:14174;" coordsize="220625,217843" path="m87401,0c92481,5080,97637,10236,102781,15380c78994,39179,55194,62966,31407,86766c44729,100088,58051,113411,71374,126733c93663,104445,115938,82156,138227,59868c143307,64948,148374,70015,153530,75171c131242,97460,108966,119748,86677,142037c101422,156781,116256,171615,131077,186436c155829,161696,180568,136944,205232,112280c210312,117361,215468,122517,220625,127660c190564,157721,160503,187782,130442,217843c86906,174307,43459,130861,0,87401c29108,58293,58293,29108,87401,0x">
                <v:stroke weight="0pt" endcap="flat" joinstyle="miter" miterlimit="10" on="false" color="#000000" opacity="0"/>
                <v:fill on="true" color="#c0c0c0" opacity="0.501961"/>
              </v:shape>
              <v:shape id="Shape 55678" style="position:absolute;width:1935;height:1863;left:37793;top:13093;" coordsize="193510,186360" path="m85268,1499c94780,2934,105016,6972,115875,13716c112459,19977,108979,26162,105728,32436c97155,27508,89789,24740,83287,23470c76784,22365,69876,23228,62497,25857c55283,28626,48628,33071,42520,39180c35217,46469,29985,53924,27127,61697c24270,69469,23000,76924,23800,84062c24511,91288,26099,98108,29032,104686c34099,115786,41237,126099,50673,135534c62332,147181,73990,154877,85484,159080c96990,163284,108090,163602,119037,160427c129972,157252,139332,151536,147346,143535c154331,136551,159639,128384,163284,118859c166942,109347,169075,101333,169075,94679c160986,86589,152908,78499,144818,70409c132995,82233,121095,94133,109284,105944c104127,100787,99060,95720,93980,90640c110947,73508,128003,56452,145059,39243c161227,55423,177330,71514,193510,87693c192558,102286,189218,115456,184379,127267c179540,139090,172644,149314,163843,158115c151943,170015,138379,178181,123228,182232c108001,186360,92786,186043,77470,180417c62090,174866,48057,165900,35204,153060c22517,140373,13246,126022,7061,109995c876,94298,0,78994,3810,64402c7544,49733,15634,36563,27686,24511c36411,15786,45771,9284,55918,5309c66154,1422,75832,0,85268,1499x">
                <v:stroke weight="0pt" endcap="flat" joinstyle="miter" miterlimit="10" on="false" color="#000000" opacity="0"/>
                <v:fill on="true" color="#c0c0c0" opacity="0.501961"/>
              </v:shape>
              <v:shape id="Shape 55676" style="position:absolute;width:640;height:1520;left:39172;top:12108;" coordsize="64084,152039" path="m17221,0l64084,21084l64084,44282l57582,41148c42748,33934,30772,27825,21895,22593c28715,32588,34735,43053,40361,54077l64084,103181l64084,152039l0,17208c5715,11493,11506,5702,17221,0x">
                <v:stroke weight="0pt" endcap="flat" joinstyle="miter" miterlimit="10" on="false" color="#000000" opacity="0"/>
                <v:fill on="true" color="#c0c0c0" opacity="0.501961"/>
              </v:shape>
              <v:shape id="Shape 55677" style="position:absolute;width:1330;height:1729;left:39813;top:12319;" coordsize="133058,172959" path="m0,0l133058,59865c126949,65974,120929,71994,114821,78103c96977,69454,79057,61211,61214,52728c44399,69543,27508,86434,10693,103248c19495,120774,28054,138377,36931,155992c31229,161694,25590,167333,19964,172959l0,130955l0,82097l1181,84541c14897,70813,28537,57173,42189,43533l0,23198l0,0x">
                <v:stroke weight="0pt" endcap="flat" joinstyle="miter" miterlimit="10" on="false" color="#000000" opacity="0"/>
                <v:fill on="true" color="#c0c0c0" opacity="0.501961"/>
              </v:shape>
              <v:shape id="Shape 55674" style="position:absolute;width:1043;height:1740;left:40436;top:10320;" coordsize="104384,174095" path="m92075,0l104384,1062l104384,24408l93918,22913c88941,22994,84341,23908,80099,25616c74079,28143,66307,34176,56782,43688c48374,52096,39891,60592,31407,69075l104384,142053l104384,174095l0,69710c13881,55829,27762,41948,41643,28067c51079,18631,58775,12052,65037,8318c73685,3163,82639,229,92075,0x">
                <v:stroke weight="0pt" endcap="flat" joinstyle="miter" miterlimit="10" on="false" color="#000000" opacity="0"/>
                <v:fill on="true" color="#c0c0c0" opacity="0.501961"/>
              </v:shape>
              <v:shape id="Shape 55675" style="position:absolute;width:957;height:1990;left:41480;top:10331;" coordsize="95780,199090" path="m0,0l6015,519c12123,1827,18228,3929,24330,6863c36471,12806,48359,21531,60017,33190c69923,43096,77619,53002,83169,62679c88719,72509,92212,81551,93952,89959c95691,98366,95780,105897,94828,112717c93710,119702,90942,126598,86966,133736c82763,140949,77060,148087,69682,155465c55166,169981,40649,184498,26057,199090l0,173032l0,140991l26692,167683c35341,159034,43901,150474,52473,141914c60487,133901,65961,126840,68805,120655c71828,114470,73251,108755,72933,103052c72539,95191,70088,86708,65250,77589c60411,68788,53121,59275,43278,49446c29639,35806,17116,27398,5611,24147l0,23346l0,0x">
                <v:stroke weight="0pt" endcap="flat" joinstyle="miter" miterlimit="10" on="false" color="#000000" opacity="0"/>
                <v:fill on="true" color="#c0c0c0" opacity="0.501961"/>
              </v:shape>
              <v:shape id="Shape 55673" style="position:absolute;width:2206;height:2178;left:41659;top:8920;" coordsize="220625,217843" path="m87401,0c92481,5080,97637,10237,102781,15380c78994,39180,55194,62967,31407,86766c44729,100089,58051,113411,71374,126733c93663,104445,115938,82157,138227,59868c143307,64948,148374,70015,153530,75171c131242,97460,108966,119749,86677,142037c101422,156782,116256,171615,131077,186436c155829,161697,180492,137033,205232,112281c210312,117361,215468,122517,220625,127660c190564,157721,160503,187782,130442,217843c86906,174308,43459,130861,0,87402c29108,58293,58293,29109,87401,0x">
                <v:stroke weight="0pt" endcap="flat" joinstyle="miter" miterlimit="10" on="false" color="#000000" opacity="0"/>
                <v:fill on="true" color="#c0c0c0" opacity="0.501961"/>
              </v:shape>
              <v:shape id="Shape 55672" style="position:absolute;width:2059;height:1463;left:42775;top:8518;" coordsize="205943,146380" path="m15939,0c54242,38303,92621,76683,131001,115049c150825,95224,170739,75324,190564,55499c195643,60566,200787,65722,205943,70879c180721,96101,155588,121234,130442,146380c86906,102845,43459,59398,0,15939c5321,10630,10630,5309,15939,0x">
                <v:stroke weight="0pt" endcap="flat" joinstyle="miter" miterlimit="10" on="false" color="#000000" opacity="0"/>
                <v:fill on="true" color="#c0c0c0" opacity="0.501961"/>
              </v:shape>
              <v:shape id="Shape 55671" style="position:absolute;width:776;height:1500;left:44193;top:6536;" coordsize="77636,150004" path="m77636,0l77636,25505l68606,32477c55829,45240,43066,58017,30290,70780c44729,85207,59081,99558,73508,113998l77636,109871l77636,150004l0,72368c17843,54524,35687,36681,53543,18837c58934,13439,63970,8956,68639,5416l77636,0x">
                <v:stroke weight="0pt" endcap="flat" joinstyle="miter" miterlimit="10" on="false" color="#000000" opacity="0"/>
                <v:fill on="true" color="#c0c0c0" opacity="0.501961"/>
              </v:shape>
              <v:shape id="Shape 55670" style="position:absolute;width:1593;height:2087;left:44969;top:6477;" coordsize="159320,208724" path="m29755,2616c39102,5309,47357,10071,54571,17285c63765,26479,68680,37109,69633,49009c70509,60820,65899,73508,55993,86754c62419,84937,67728,83744,72084,83668c81444,83655,91604,84925,102780,87706c121576,92697,140524,97218,159320,102210c152576,108953,145833,115697,139178,122352c124827,118466,110311,115062,96036,111252c83501,107924,73747,105944,66534,104762c59320,103568,53847,103492,49719,104127c45605,104762,42036,106109,38861,108014c36638,109284,33463,112141,29336,116256c23151,122441,16966,128638,10781,134823c30136,154165,49402,173431,68744,192786c63435,198095,58114,203416,52805,208724l0,155919l0,115786l30301,85496c37591,78194,42506,71691,44893,65824c47433,60109,48068,54407,46481,48692c44969,42900,42201,37909,38073,33782c31888,27597,24751,24740,16661,24740c12540,24822,8358,25994,4087,28265l0,31420l0,5915l3897,3569c11911,483,20471,0,29755,2616x">
                <v:stroke weight="0pt" endcap="flat" joinstyle="miter" miterlimit="10" on="false" color="#000000" opacity="0"/>
                <v:fill on="true" color="#c0c0c0" opacity="0.501961"/>
              </v:shape>
              <v:shape id="Shape 55668" style="position:absolute;width:922;height:1802;left:45666;top:5254;" coordsize="92259,180209" path="m85987,554l92259,1945l92259,24817l84333,22767c78832,22162,73400,22362,68047,23276c57175,25257,47892,30413,39891,38427c28626,49692,22911,63649,23228,80146c23698,96796,33375,114881,53035,134541c60928,142434,68957,148441,77116,152634l92259,157024l92259,180209l75793,176336c61049,170621,47803,162138,36385,150720c14744,129080,3327,106715,1575,83715c0,60715,7848,40650,24905,23593c36081,12417,48933,5115,63767,2029c71139,518,78553,0,85987,554x">
                <v:stroke weight="0pt" endcap="flat" joinstyle="miter" miterlimit="10" on="false" color="#000000" opacity="0"/>
                <v:fill on="true" color="#c0c0c0" opacity="0.501961"/>
              </v:shape>
              <v:shape id="Shape 55669" style="position:absolute;width:925;height:1802;left:46589;top:5273;" coordsize="92513,180271" path="m0,0l16072,3564c31058,9355,45091,18626,58172,31707c71419,44953,80702,59304,86163,74608c91802,89911,92513,104910,88855,119337c85363,133777,78073,146299,67596,156777c56255,168118,43174,175496,28264,178341c20771,179814,13297,180271,5842,179638l0,178264l0,155079l9709,157894c26600,159240,41040,153843,52775,142108c64827,130043,70301,115540,68802,98649c67215,81669,58413,64943,41523,48052c30981,37511,19958,29815,8769,25141l0,22872l0,0x">
                <v:stroke weight="0pt" endcap="flat" joinstyle="miter" miterlimit="10" on="false" color="#000000" opacity="0"/>
                <v:fill on="true" color="#c0c0c0" opacity="0.501961"/>
              </v:shape>
              <v:shape id="Shape 55667" style="position:absolute;width:1837;height:1801;left:46895;top:4063;" coordsize="183744,180159" path="m65478,348c70406,0,75305,416,80188,1648c89941,4099,98819,8861,106668,16240c101905,21790,97231,27264,92545,32890c83426,25359,74397,22031,65507,22501c56629,22984,47422,27899,38062,37259c28473,46860,23152,55813,22682,64068c22123,72387,24499,79207,29896,84604c34658,89367,40043,91577,46152,91500c52261,91577,63436,86420,79616,76590c95796,66913,107379,60728,114592,58264c125146,54848,134823,53908,143535,55966c152336,58099,160109,62544,167094,69517c174066,76502,178664,84744,181204,94574c183744,104416,183109,114564,179693,124800c176289,135188,170180,144625,161531,153273c150584,164208,139726,171752,128931,175549c117996,179359,107049,180159,95860,177378c84925,174685,74778,169135,65811,160652c70409,155102,74930,149628,79451,144154c86754,149870,93726,153514,100546,155102c107290,156766,114668,156042,122834,153108c130925,150251,138456,145412,145352,138516c151384,132496,155829,126146,158521,119478c161214,112824,162166,106639,160896,100924c159715,95298,157175,90383,153137,86331c149085,82293,144412,79829,139014,78877c133858,78013,127597,79207,120536,82140c116015,83957,106743,89113,92621,97203c78664,105458,68275,110614,61214,112430c52096,114894,43764,115287,36081,113154c28461,111097,21565,107210,15621,101254c9042,94675,4750,86751,2375,77543c0,68348,788,58988,4521,49400c8166,39722,14122,30921,22289,22743c31255,13789,40615,7287,50597,3629c55594,1806,60551,695,65478,348x">
                <v:stroke weight="0pt" endcap="flat" joinstyle="miter" miterlimit="10" on="false" color="#000000" opacity="0"/>
                <v:fill on="true" color="#c0c0c0" opacity="0.501961"/>
              </v:shape>
              <v:shape id="Shape 55665" style="position:absolute;width:640;height:1522;left:48181;top:3100;" coordsize="64072,152226" path="m17208,0l64072,21083l64072,44295l57569,41161c42735,33947,30759,27838,21882,22606c28702,32601,34734,43066,40360,54089l64072,103181l64072,152226l0,17221c5702,11506,11493,5715,17208,0x">
                <v:stroke weight="0pt" endcap="flat" joinstyle="miter" miterlimit="10" on="false" color="#000000" opacity="0"/>
                <v:fill on="true" color="#c0c0c0" opacity="0.501961"/>
              </v:shape>
              <v:shape id="Shape 55666" style="position:absolute;width:1330;height:1730;left:48821;top:3311;" coordsize="133070,173049" path="m0,0l133070,59867c126962,65975,120929,72008,114821,78116c96977,69468,78981,61302,61214,52742c44399,69557,27508,86448,10693,103262c19494,120788,27978,138467,36944,155993c31229,161708,25603,167334,19888,173049l0,131143l0,82098l1181,84543c14821,70903,28549,57187,42189,43547l0,23212l0,0x">
                <v:stroke weight="0pt" endcap="flat" joinstyle="miter" miterlimit="10" on="false" color="#000000" opacity="0"/>
                <v:fill on="true" color="#c0c0c0" opacity="0.501961"/>
              </v:shape>
              <v:shape id="Shape 55664" style="position:absolute;width:776;height:1500;left:48978;top:1751;" coordsize="77691,150096" path="m77691,0l77691,25496l68606,32514c55829,45278,43066,58054,30378,70741c44805,85168,59156,99520,73596,113960l77691,109864l77691,150096l0,72405c17843,54562,35687,36718,53619,18798c59010,13401,64027,8937,68677,5416l77691,0x">
                <v:stroke weight="0pt" endcap="flat" joinstyle="miter" miterlimit="10" on="false" color="#000000" opacity="0"/>
                <v:fill on="true" color="#c0c0c0" opacity="0.501961"/>
              </v:shape>
              <v:shape id="Shape 55663" style="position:absolute;width:1592;height:2088;left:49755;top:1692;" coordsize="159266,208801" path="m29777,2616c39137,5309,47303,10147,54516,17361c63711,26556,68626,37186,69579,49085c70455,60896,65845,73584,55939,86830c62441,84925,67750,83744,72118,83655c81390,83731,91626,84925,102726,87782c121522,92773,140470,97295,159266,102286c152522,109029,145867,115684,139124,122428c124773,118542,110333,115062,96058,111252c83447,108001,73693,106020,66480,104838c59266,103645,53792,103568,49665,104204c45550,104838,41982,106185,38883,108013c36584,109360,33409,112217,29370,116256c23185,122441,17001,128625,10803,134810c30158,154165,49424,173431,68778,192786c63381,198171,58060,203492,52751,208801l0,156050l0,115818l30247,85560c37613,78194,42451,71768,44839,65900c47379,60185,48014,54483,46503,48692c44915,42977,42147,37986,38019,33858c31834,27673,24773,24740,16607,24816c12524,24860,8342,26032,4061,28313l0,31450l0,5954l3843,3645c11933,470,20493,0,29777,2616x">
                <v:stroke weight="0pt" endcap="flat" joinstyle="miter" miterlimit="10" on="false" color="#000000" opacity="0"/>
                <v:fill on="true" color="#c0c0c0" opacity="0.501961"/>
              </v:shape>
              <v:shape id="Shape 55662" style="position:absolute;width:1463;height:1463;left:50222;top:1071;" coordsize="146380,146380" path="m15939,0c59398,43447,102845,86906,146380,130442c141072,135750,135750,141072,130442,146380c86906,102845,43459,59398,0,15939c5321,10630,10630,5309,15939,0x">
                <v:stroke weight="0pt" endcap="flat" joinstyle="miter" miterlimit="10" on="false" color="#000000" opacity="0"/>
                <v:fill on="true" color="#c0c0c0" opacity="0.501961"/>
              </v:shape>
              <v:shape id="Shape 55660" style="position:absolute;width:922;height:1802;left:50921;top:0;" coordsize="92260,180203" path="m85987,556l92260,1947l92260,24813l84333,22768c78832,22165,73400,22365,68047,23279c57176,25260,47904,30416,39891,38430c28626,49695,22911,63652,23228,80137c23711,96799,33376,114871,53048,134544c60935,142430,68964,148437,77122,152630l92260,157016l92260,180203l75806,176327c61049,170624,47727,162217,36309,150800c14656,129146,3328,106705,1588,83718c0,60719,7849,40653,24905,23596c36081,12421,48933,5118,63767,2019c71139,514,78553,0,85987,556x">
                <v:stroke weight="0pt" endcap="flat" joinstyle="miter" miterlimit="10" on="false" color="#000000" opacity="0"/>
                <v:fill on="true" color="#c0c0c0" opacity="0.501961"/>
              </v:shape>
              <v:shape id="Shape 55661" style="position:absolute;width:925;height:1802;left:51843;top:19;" coordsize="92513,180266" path="m0,0l16071,3565c31057,9343,45091,18627,58184,31708c71418,44954,80702,59305,86175,74609c91801,89912,92513,104898,88855,119338c85286,133854,78073,146300,67608,156765c56267,168106,43173,175485,28263,178342c20770,179809,13296,180266,5843,179633l0,178256l0,155069l9709,157882c26600,159229,40963,153920,52774,142096c64827,130044,70300,115528,68802,98637c67214,81670,58413,64944,41522,48053c30981,37499,19881,29892,8769,25129l0,22866l0,0x">
                <v:stroke weight="0pt" endcap="flat" joinstyle="miter" miterlimit="10" on="false" color="#000000" opacity="0"/>
                <v:fill on="true" color="#c0c0c0" opacity="0.50196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EE15" w14:textId="77777777" w:rsidR="00774942" w:rsidRDefault="00000000">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10EBD8CE" wp14:editId="42E92224">
              <wp:simplePos x="0" y="0"/>
              <wp:positionH relativeFrom="page">
                <wp:posOffset>1116288</wp:posOffset>
              </wp:positionH>
              <wp:positionV relativeFrom="page">
                <wp:posOffset>2708569</wp:posOffset>
              </wp:positionV>
              <wp:extent cx="5276904" cy="5275829"/>
              <wp:effectExtent l="0" t="0" r="0" b="0"/>
              <wp:wrapNone/>
              <wp:docPr id="55592" name="Group 55592"/>
              <wp:cNvGraphicFramePr/>
              <a:graphic xmlns:a="http://schemas.openxmlformats.org/drawingml/2006/main">
                <a:graphicData uri="http://schemas.microsoft.com/office/word/2010/wordprocessingGroup">
                  <wpg:wgp>
                    <wpg:cNvGrpSpPr/>
                    <wpg:grpSpPr>
                      <a:xfrm>
                        <a:off x="0" y="0"/>
                        <a:ext cx="5276904" cy="5275829"/>
                        <a:chOff x="0" y="0"/>
                        <a:chExt cx="5276904" cy="5275829"/>
                      </a:xfrm>
                    </wpg:grpSpPr>
                    <wps:wsp>
                      <wps:cNvPr id="55657" name="Shape 55657"/>
                      <wps:cNvSpPr/>
                      <wps:spPr>
                        <a:xfrm>
                          <a:off x="0" y="5077160"/>
                          <a:ext cx="78159" cy="146386"/>
                        </a:xfrm>
                        <a:custGeom>
                          <a:avLst/>
                          <a:gdLst/>
                          <a:ahLst/>
                          <a:cxnLst/>
                          <a:rect l="0" t="0" r="0" b="0"/>
                          <a:pathLst>
                            <a:path w="78159" h="146386">
                              <a:moveTo>
                                <a:pt x="78159" y="0"/>
                              </a:moveTo>
                              <a:lnTo>
                                <a:pt x="78159" y="23047"/>
                              </a:lnTo>
                              <a:lnTo>
                                <a:pt x="62255" y="36744"/>
                              </a:lnTo>
                              <a:cubicBezTo>
                                <a:pt x="51943" y="47044"/>
                                <a:pt x="41631" y="57356"/>
                                <a:pt x="31331" y="67669"/>
                              </a:cubicBezTo>
                              <a:cubicBezTo>
                                <a:pt x="46863" y="83214"/>
                                <a:pt x="62408" y="98758"/>
                                <a:pt x="77953" y="114303"/>
                              </a:cubicBezTo>
                              <a:lnTo>
                                <a:pt x="78159" y="114097"/>
                              </a:lnTo>
                              <a:lnTo>
                                <a:pt x="78159" y="146386"/>
                              </a:lnTo>
                              <a:lnTo>
                                <a:pt x="0" y="68228"/>
                              </a:lnTo>
                              <a:cubicBezTo>
                                <a:pt x="15151" y="53077"/>
                                <a:pt x="30378" y="37849"/>
                                <a:pt x="45606" y="22622"/>
                              </a:cubicBezTo>
                              <a:cubicBezTo>
                                <a:pt x="53531" y="14697"/>
                                <a:pt x="60122" y="8906"/>
                                <a:pt x="65113" y="5490"/>
                              </a:cubicBezTo>
                              <a:lnTo>
                                <a:pt x="78159"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56" name="Shape 55656"/>
                      <wps:cNvSpPr/>
                      <wps:spPr>
                        <a:xfrm>
                          <a:off x="78159" y="5072820"/>
                          <a:ext cx="71486" cy="203009"/>
                        </a:xfrm>
                        <a:custGeom>
                          <a:avLst/>
                          <a:gdLst/>
                          <a:ahLst/>
                          <a:cxnLst/>
                          <a:rect l="0" t="0" r="0" b="0"/>
                          <a:pathLst>
                            <a:path w="71486" h="203009">
                              <a:moveTo>
                                <a:pt x="8049" y="953"/>
                              </a:moveTo>
                              <a:cubicBezTo>
                                <a:pt x="15034" y="0"/>
                                <a:pt x="22489" y="788"/>
                                <a:pt x="30338" y="3886"/>
                              </a:cubicBezTo>
                              <a:cubicBezTo>
                                <a:pt x="38186" y="6972"/>
                                <a:pt x="45324" y="11570"/>
                                <a:pt x="51750" y="17996"/>
                              </a:cubicBezTo>
                              <a:cubicBezTo>
                                <a:pt x="62926" y="29172"/>
                                <a:pt x="68793" y="41859"/>
                                <a:pt x="70063" y="55981"/>
                              </a:cubicBezTo>
                              <a:cubicBezTo>
                                <a:pt x="71486" y="70256"/>
                                <a:pt x="63243" y="85954"/>
                                <a:pt x="46187" y="103009"/>
                              </a:cubicBezTo>
                              <a:cubicBezTo>
                                <a:pt x="35875" y="113322"/>
                                <a:pt x="25562" y="123634"/>
                                <a:pt x="15174" y="134023"/>
                              </a:cubicBezTo>
                              <a:cubicBezTo>
                                <a:pt x="32865" y="151702"/>
                                <a:pt x="50543" y="169380"/>
                                <a:pt x="68222" y="187071"/>
                              </a:cubicBezTo>
                              <a:cubicBezTo>
                                <a:pt x="62913" y="192380"/>
                                <a:pt x="57592" y="197700"/>
                                <a:pt x="52283" y="203009"/>
                              </a:cubicBezTo>
                              <a:lnTo>
                                <a:pt x="0" y="150726"/>
                              </a:lnTo>
                              <a:lnTo>
                                <a:pt x="0" y="118437"/>
                              </a:lnTo>
                              <a:lnTo>
                                <a:pt x="31036" y="87388"/>
                              </a:lnTo>
                              <a:cubicBezTo>
                                <a:pt x="41348" y="77076"/>
                                <a:pt x="46746" y="67716"/>
                                <a:pt x="46822" y="59080"/>
                              </a:cubicBezTo>
                              <a:cubicBezTo>
                                <a:pt x="46987" y="50508"/>
                                <a:pt x="43419" y="42659"/>
                                <a:pt x="35811" y="35052"/>
                              </a:cubicBezTo>
                              <a:cubicBezTo>
                                <a:pt x="30414" y="29654"/>
                                <a:pt x="24470" y="26250"/>
                                <a:pt x="17968" y="24816"/>
                              </a:cubicBezTo>
                              <a:cubicBezTo>
                                <a:pt x="11542" y="23469"/>
                                <a:pt x="5598" y="24346"/>
                                <a:pt x="124" y="27280"/>
                              </a:cubicBezTo>
                              <a:lnTo>
                                <a:pt x="0" y="27387"/>
                              </a:lnTo>
                              <a:lnTo>
                                <a:pt x="0" y="4340"/>
                              </a:lnTo>
                              <a:lnTo>
                                <a:pt x="8049" y="953"/>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55" name="Shape 55655"/>
                      <wps:cNvSpPr/>
                      <wps:spPr>
                        <a:xfrm>
                          <a:off x="112861" y="4960123"/>
                          <a:ext cx="77690" cy="150095"/>
                        </a:xfrm>
                        <a:custGeom>
                          <a:avLst/>
                          <a:gdLst/>
                          <a:ahLst/>
                          <a:cxnLst/>
                          <a:rect l="0" t="0" r="0" b="0"/>
                          <a:pathLst>
                            <a:path w="77690" h="150095">
                              <a:moveTo>
                                <a:pt x="77690" y="0"/>
                              </a:moveTo>
                              <a:lnTo>
                                <a:pt x="77690" y="25496"/>
                              </a:lnTo>
                              <a:lnTo>
                                <a:pt x="68605" y="32514"/>
                              </a:lnTo>
                              <a:cubicBezTo>
                                <a:pt x="55829" y="45278"/>
                                <a:pt x="43066" y="58041"/>
                                <a:pt x="30378" y="70741"/>
                              </a:cubicBezTo>
                              <a:cubicBezTo>
                                <a:pt x="44806" y="85168"/>
                                <a:pt x="59157" y="99520"/>
                                <a:pt x="73596" y="113947"/>
                              </a:cubicBezTo>
                              <a:lnTo>
                                <a:pt x="77690" y="109853"/>
                              </a:lnTo>
                              <a:lnTo>
                                <a:pt x="77690" y="150095"/>
                              </a:lnTo>
                              <a:lnTo>
                                <a:pt x="0" y="72405"/>
                              </a:lnTo>
                              <a:cubicBezTo>
                                <a:pt x="17843" y="54561"/>
                                <a:pt x="35687" y="36718"/>
                                <a:pt x="53619" y="18786"/>
                              </a:cubicBezTo>
                              <a:cubicBezTo>
                                <a:pt x="59011" y="13395"/>
                                <a:pt x="64027" y="8934"/>
                                <a:pt x="68677" y="5414"/>
                              </a:cubicBezTo>
                              <a:lnTo>
                                <a:pt x="7769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54" name="Shape 55654"/>
                      <wps:cNvSpPr/>
                      <wps:spPr>
                        <a:xfrm>
                          <a:off x="190551" y="4954169"/>
                          <a:ext cx="159266" cy="208800"/>
                        </a:xfrm>
                        <a:custGeom>
                          <a:avLst/>
                          <a:gdLst/>
                          <a:ahLst/>
                          <a:cxnLst/>
                          <a:rect l="0" t="0" r="0" b="0"/>
                          <a:pathLst>
                            <a:path w="159266" h="208800">
                              <a:moveTo>
                                <a:pt x="29777" y="2616"/>
                              </a:moveTo>
                              <a:cubicBezTo>
                                <a:pt x="39137" y="5308"/>
                                <a:pt x="47303" y="10147"/>
                                <a:pt x="54517" y="17361"/>
                              </a:cubicBezTo>
                              <a:cubicBezTo>
                                <a:pt x="63712" y="26556"/>
                                <a:pt x="68626" y="37185"/>
                                <a:pt x="69579" y="49085"/>
                              </a:cubicBezTo>
                              <a:cubicBezTo>
                                <a:pt x="70455" y="60896"/>
                                <a:pt x="65845" y="73584"/>
                                <a:pt x="55939" y="86830"/>
                              </a:cubicBezTo>
                              <a:cubicBezTo>
                                <a:pt x="62442" y="84924"/>
                                <a:pt x="67750" y="83731"/>
                                <a:pt x="72030" y="83731"/>
                              </a:cubicBezTo>
                              <a:cubicBezTo>
                                <a:pt x="81390" y="83731"/>
                                <a:pt x="91626" y="84924"/>
                                <a:pt x="102726" y="87782"/>
                              </a:cubicBezTo>
                              <a:cubicBezTo>
                                <a:pt x="121522" y="92773"/>
                                <a:pt x="140470" y="97294"/>
                                <a:pt x="159266" y="102285"/>
                              </a:cubicBezTo>
                              <a:cubicBezTo>
                                <a:pt x="152523" y="109029"/>
                                <a:pt x="145868" y="115684"/>
                                <a:pt x="139124" y="122427"/>
                              </a:cubicBezTo>
                              <a:cubicBezTo>
                                <a:pt x="124773" y="118542"/>
                                <a:pt x="110333" y="115062"/>
                                <a:pt x="96058" y="111251"/>
                              </a:cubicBezTo>
                              <a:cubicBezTo>
                                <a:pt x="83447" y="108000"/>
                                <a:pt x="73694" y="106019"/>
                                <a:pt x="66480" y="104825"/>
                              </a:cubicBezTo>
                              <a:cubicBezTo>
                                <a:pt x="59267" y="103644"/>
                                <a:pt x="53793" y="103568"/>
                                <a:pt x="49665" y="104203"/>
                              </a:cubicBezTo>
                              <a:cubicBezTo>
                                <a:pt x="45551" y="104839"/>
                                <a:pt x="41982" y="106184"/>
                                <a:pt x="38883" y="108014"/>
                              </a:cubicBezTo>
                              <a:cubicBezTo>
                                <a:pt x="36584" y="109359"/>
                                <a:pt x="33409" y="112217"/>
                                <a:pt x="29282" y="116332"/>
                              </a:cubicBezTo>
                              <a:cubicBezTo>
                                <a:pt x="23097" y="122517"/>
                                <a:pt x="16912" y="128701"/>
                                <a:pt x="10803" y="134810"/>
                              </a:cubicBezTo>
                              <a:cubicBezTo>
                                <a:pt x="30158" y="154165"/>
                                <a:pt x="49424" y="173431"/>
                                <a:pt x="68766" y="192773"/>
                              </a:cubicBezTo>
                              <a:cubicBezTo>
                                <a:pt x="63381" y="198171"/>
                                <a:pt x="58060" y="203491"/>
                                <a:pt x="52751" y="208800"/>
                              </a:cubicBezTo>
                              <a:lnTo>
                                <a:pt x="0" y="156049"/>
                              </a:lnTo>
                              <a:lnTo>
                                <a:pt x="0" y="115807"/>
                              </a:lnTo>
                              <a:lnTo>
                                <a:pt x="30247" y="85560"/>
                              </a:lnTo>
                              <a:cubicBezTo>
                                <a:pt x="37613" y="78194"/>
                                <a:pt x="42452" y="71768"/>
                                <a:pt x="44839" y="65900"/>
                              </a:cubicBezTo>
                              <a:cubicBezTo>
                                <a:pt x="47379" y="60185"/>
                                <a:pt x="48014" y="54470"/>
                                <a:pt x="46503" y="48692"/>
                              </a:cubicBezTo>
                              <a:cubicBezTo>
                                <a:pt x="44916" y="42976"/>
                                <a:pt x="42147" y="37985"/>
                                <a:pt x="38019" y="33858"/>
                              </a:cubicBezTo>
                              <a:cubicBezTo>
                                <a:pt x="31834" y="27673"/>
                                <a:pt x="24773" y="24740"/>
                                <a:pt x="16607" y="24816"/>
                              </a:cubicBezTo>
                              <a:cubicBezTo>
                                <a:pt x="12524" y="24860"/>
                                <a:pt x="8343" y="26032"/>
                                <a:pt x="4061" y="28313"/>
                              </a:cubicBezTo>
                              <a:lnTo>
                                <a:pt x="0" y="31450"/>
                              </a:lnTo>
                              <a:lnTo>
                                <a:pt x="0" y="5954"/>
                              </a:lnTo>
                              <a:lnTo>
                                <a:pt x="3844" y="3645"/>
                              </a:lnTo>
                              <a:cubicBezTo>
                                <a:pt x="11934" y="470"/>
                                <a:pt x="20493" y="0"/>
                                <a:pt x="29777" y="261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52" name="Shape 55652"/>
                      <wps:cNvSpPr/>
                      <wps:spPr>
                        <a:xfrm>
                          <a:off x="260228" y="4831850"/>
                          <a:ext cx="92325" cy="180282"/>
                        </a:xfrm>
                        <a:custGeom>
                          <a:avLst/>
                          <a:gdLst/>
                          <a:ahLst/>
                          <a:cxnLst/>
                          <a:rect l="0" t="0" r="0" b="0"/>
                          <a:pathLst>
                            <a:path w="92325" h="180282">
                              <a:moveTo>
                                <a:pt x="86044" y="554"/>
                              </a:moveTo>
                              <a:lnTo>
                                <a:pt x="92325" y="1967"/>
                              </a:lnTo>
                              <a:lnTo>
                                <a:pt x="92325" y="24872"/>
                              </a:lnTo>
                              <a:lnTo>
                                <a:pt x="84361" y="22795"/>
                              </a:lnTo>
                              <a:cubicBezTo>
                                <a:pt x="78870" y="22181"/>
                                <a:pt x="73438" y="22381"/>
                                <a:pt x="68047" y="23333"/>
                              </a:cubicBezTo>
                              <a:cubicBezTo>
                                <a:pt x="57175" y="25314"/>
                                <a:pt x="47892" y="30470"/>
                                <a:pt x="39967" y="38408"/>
                              </a:cubicBezTo>
                              <a:cubicBezTo>
                                <a:pt x="28626" y="49749"/>
                                <a:pt x="22987" y="63630"/>
                                <a:pt x="23304" y="80114"/>
                              </a:cubicBezTo>
                              <a:cubicBezTo>
                                <a:pt x="23787" y="96777"/>
                                <a:pt x="33452" y="114850"/>
                                <a:pt x="53124" y="134521"/>
                              </a:cubicBezTo>
                              <a:cubicBezTo>
                                <a:pt x="61011" y="142408"/>
                                <a:pt x="69037" y="148415"/>
                                <a:pt x="77184" y="152619"/>
                              </a:cubicBezTo>
                              <a:lnTo>
                                <a:pt x="92325" y="157065"/>
                              </a:lnTo>
                              <a:lnTo>
                                <a:pt x="92325" y="180282"/>
                              </a:lnTo>
                              <a:lnTo>
                                <a:pt x="75794" y="176394"/>
                              </a:lnTo>
                              <a:cubicBezTo>
                                <a:pt x="61049" y="170679"/>
                                <a:pt x="47803" y="162195"/>
                                <a:pt x="36385" y="150778"/>
                              </a:cubicBezTo>
                              <a:cubicBezTo>
                                <a:pt x="14732" y="129124"/>
                                <a:pt x="3315" y="106772"/>
                                <a:pt x="1664" y="83696"/>
                              </a:cubicBezTo>
                              <a:cubicBezTo>
                                <a:pt x="0" y="60773"/>
                                <a:pt x="7849" y="40707"/>
                                <a:pt x="24981" y="23575"/>
                              </a:cubicBezTo>
                              <a:cubicBezTo>
                                <a:pt x="36081" y="12474"/>
                                <a:pt x="48933" y="5172"/>
                                <a:pt x="63767" y="2086"/>
                              </a:cubicBezTo>
                              <a:cubicBezTo>
                                <a:pt x="71177" y="536"/>
                                <a:pt x="78610" y="0"/>
                                <a:pt x="86044" y="5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53" name="Shape 55653"/>
                      <wps:cNvSpPr/>
                      <wps:spPr>
                        <a:xfrm>
                          <a:off x="352553" y="4833816"/>
                          <a:ext cx="92447" cy="180307"/>
                        </a:xfrm>
                        <a:custGeom>
                          <a:avLst/>
                          <a:gdLst/>
                          <a:ahLst/>
                          <a:cxnLst/>
                          <a:rect l="0" t="0" r="0" b="0"/>
                          <a:pathLst>
                            <a:path w="92447" h="180307">
                              <a:moveTo>
                                <a:pt x="0" y="0"/>
                              </a:moveTo>
                              <a:lnTo>
                                <a:pt x="16006" y="3599"/>
                              </a:lnTo>
                              <a:cubicBezTo>
                                <a:pt x="30992" y="9390"/>
                                <a:pt x="45025" y="18662"/>
                                <a:pt x="58107" y="31742"/>
                              </a:cubicBezTo>
                              <a:cubicBezTo>
                                <a:pt x="71353" y="44989"/>
                                <a:pt x="80636" y="59340"/>
                                <a:pt x="86186" y="74567"/>
                              </a:cubicBezTo>
                              <a:cubicBezTo>
                                <a:pt x="91723" y="89946"/>
                                <a:pt x="92447" y="104946"/>
                                <a:pt x="88866" y="119297"/>
                              </a:cubicBezTo>
                              <a:cubicBezTo>
                                <a:pt x="85297" y="133812"/>
                                <a:pt x="78084" y="146259"/>
                                <a:pt x="67619" y="156723"/>
                              </a:cubicBezTo>
                              <a:cubicBezTo>
                                <a:pt x="56189" y="168153"/>
                                <a:pt x="43184" y="175443"/>
                                <a:pt x="28198" y="178377"/>
                              </a:cubicBezTo>
                              <a:cubicBezTo>
                                <a:pt x="20705" y="179849"/>
                                <a:pt x="13231" y="180307"/>
                                <a:pt x="5776" y="179674"/>
                              </a:cubicBezTo>
                              <a:lnTo>
                                <a:pt x="0" y="178315"/>
                              </a:lnTo>
                              <a:lnTo>
                                <a:pt x="0" y="155098"/>
                              </a:lnTo>
                              <a:lnTo>
                                <a:pt x="9643" y="157930"/>
                              </a:lnTo>
                              <a:cubicBezTo>
                                <a:pt x="26534" y="159276"/>
                                <a:pt x="40974" y="153878"/>
                                <a:pt x="52785" y="142055"/>
                              </a:cubicBezTo>
                              <a:cubicBezTo>
                                <a:pt x="64761" y="130079"/>
                                <a:pt x="70235" y="115575"/>
                                <a:pt x="68813" y="98596"/>
                              </a:cubicBezTo>
                              <a:cubicBezTo>
                                <a:pt x="67149" y="81704"/>
                                <a:pt x="58348" y="64978"/>
                                <a:pt x="41457" y="48087"/>
                              </a:cubicBezTo>
                              <a:cubicBezTo>
                                <a:pt x="30903" y="37533"/>
                                <a:pt x="19892" y="29850"/>
                                <a:pt x="8704" y="25177"/>
                              </a:cubicBezTo>
                              <a:lnTo>
                                <a:pt x="0" y="229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51" name="Shape 55651"/>
                      <wps:cNvSpPr/>
                      <wps:spPr>
                        <a:xfrm>
                          <a:off x="365865" y="4711264"/>
                          <a:ext cx="78197" cy="146455"/>
                        </a:xfrm>
                        <a:custGeom>
                          <a:avLst/>
                          <a:gdLst/>
                          <a:ahLst/>
                          <a:cxnLst/>
                          <a:rect l="0" t="0" r="0" b="0"/>
                          <a:pathLst>
                            <a:path w="78197" h="146455">
                              <a:moveTo>
                                <a:pt x="78197" y="0"/>
                              </a:moveTo>
                              <a:lnTo>
                                <a:pt x="78197" y="23033"/>
                              </a:lnTo>
                              <a:lnTo>
                                <a:pt x="62332" y="36686"/>
                              </a:lnTo>
                              <a:cubicBezTo>
                                <a:pt x="52032" y="46999"/>
                                <a:pt x="41719" y="57311"/>
                                <a:pt x="31407" y="67624"/>
                              </a:cubicBezTo>
                              <a:cubicBezTo>
                                <a:pt x="46952" y="83169"/>
                                <a:pt x="62484" y="98700"/>
                                <a:pt x="78029" y="114245"/>
                              </a:cubicBezTo>
                              <a:lnTo>
                                <a:pt x="78197" y="114077"/>
                              </a:lnTo>
                              <a:lnTo>
                                <a:pt x="78197" y="146455"/>
                              </a:lnTo>
                              <a:lnTo>
                                <a:pt x="0" y="68259"/>
                              </a:lnTo>
                              <a:cubicBezTo>
                                <a:pt x="15227" y="53032"/>
                                <a:pt x="30378" y="37880"/>
                                <a:pt x="45606" y="22653"/>
                              </a:cubicBezTo>
                              <a:cubicBezTo>
                                <a:pt x="53619" y="14639"/>
                                <a:pt x="60198" y="8861"/>
                                <a:pt x="65202" y="5445"/>
                              </a:cubicBezTo>
                              <a:lnTo>
                                <a:pt x="78197"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50" name="Shape 55650"/>
                      <wps:cNvSpPr/>
                      <wps:spPr>
                        <a:xfrm>
                          <a:off x="444062" y="4706878"/>
                          <a:ext cx="71524" cy="203086"/>
                        </a:xfrm>
                        <a:custGeom>
                          <a:avLst/>
                          <a:gdLst/>
                          <a:ahLst/>
                          <a:cxnLst/>
                          <a:rect l="0" t="0" r="0" b="0"/>
                          <a:pathLst>
                            <a:path w="71524" h="203086">
                              <a:moveTo>
                                <a:pt x="8011" y="1029"/>
                              </a:moveTo>
                              <a:cubicBezTo>
                                <a:pt x="15072" y="0"/>
                                <a:pt x="22451" y="864"/>
                                <a:pt x="30376" y="3874"/>
                              </a:cubicBezTo>
                              <a:cubicBezTo>
                                <a:pt x="38148" y="7049"/>
                                <a:pt x="45285" y="11647"/>
                                <a:pt x="51712" y="18073"/>
                              </a:cubicBezTo>
                              <a:cubicBezTo>
                                <a:pt x="62888" y="29249"/>
                                <a:pt x="68831" y="41859"/>
                                <a:pt x="70101" y="55982"/>
                              </a:cubicBezTo>
                              <a:cubicBezTo>
                                <a:pt x="71524" y="70257"/>
                                <a:pt x="63281" y="85954"/>
                                <a:pt x="46225" y="103010"/>
                              </a:cubicBezTo>
                              <a:cubicBezTo>
                                <a:pt x="35837" y="113399"/>
                                <a:pt x="25524" y="123711"/>
                                <a:pt x="15212" y="134010"/>
                              </a:cubicBezTo>
                              <a:cubicBezTo>
                                <a:pt x="32903" y="151702"/>
                                <a:pt x="50581" y="169380"/>
                                <a:pt x="68260" y="187072"/>
                              </a:cubicBezTo>
                              <a:cubicBezTo>
                                <a:pt x="62951" y="192380"/>
                                <a:pt x="57554" y="197777"/>
                                <a:pt x="52245" y="203086"/>
                              </a:cubicBezTo>
                              <a:lnTo>
                                <a:pt x="0" y="150841"/>
                              </a:lnTo>
                              <a:lnTo>
                                <a:pt x="0" y="118463"/>
                              </a:lnTo>
                              <a:lnTo>
                                <a:pt x="31087" y="87389"/>
                              </a:lnTo>
                              <a:cubicBezTo>
                                <a:pt x="41399" y="77077"/>
                                <a:pt x="46784" y="67717"/>
                                <a:pt x="46784" y="59157"/>
                              </a:cubicBezTo>
                              <a:cubicBezTo>
                                <a:pt x="46949" y="50585"/>
                                <a:pt x="43380" y="42736"/>
                                <a:pt x="35773" y="35129"/>
                              </a:cubicBezTo>
                              <a:cubicBezTo>
                                <a:pt x="30376" y="29731"/>
                                <a:pt x="24432" y="26327"/>
                                <a:pt x="18006" y="24816"/>
                              </a:cubicBezTo>
                              <a:cubicBezTo>
                                <a:pt x="11580" y="23470"/>
                                <a:pt x="5636" y="24347"/>
                                <a:pt x="162" y="27280"/>
                              </a:cubicBezTo>
                              <a:lnTo>
                                <a:pt x="0" y="27419"/>
                              </a:lnTo>
                              <a:lnTo>
                                <a:pt x="0" y="4386"/>
                              </a:lnTo>
                              <a:lnTo>
                                <a:pt x="8011" y="1029"/>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49" name="Shape 55649"/>
                      <wps:cNvSpPr/>
                      <wps:spPr>
                        <a:xfrm>
                          <a:off x="481184" y="4648189"/>
                          <a:ext cx="146456" cy="146456"/>
                        </a:xfrm>
                        <a:custGeom>
                          <a:avLst/>
                          <a:gdLst/>
                          <a:ahLst/>
                          <a:cxnLst/>
                          <a:rect l="0" t="0" r="0" b="0"/>
                          <a:pathLst>
                            <a:path w="146456" h="146456">
                              <a:moveTo>
                                <a:pt x="16027" y="0"/>
                              </a:moveTo>
                              <a:cubicBezTo>
                                <a:pt x="59474" y="43446"/>
                                <a:pt x="102933" y="86906"/>
                                <a:pt x="146456" y="130442"/>
                              </a:cubicBezTo>
                              <a:cubicBezTo>
                                <a:pt x="141148" y="135750"/>
                                <a:pt x="135839" y="141059"/>
                                <a:pt x="130442" y="146456"/>
                              </a:cubicBezTo>
                              <a:cubicBezTo>
                                <a:pt x="86906" y="102921"/>
                                <a:pt x="43459" y="59474"/>
                                <a:pt x="0" y="16015"/>
                              </a:cubicBezTo>
                              <a:cubicBezTo>
                                <a:pt x="5397" y="10617"/>
                                <a:pt x="10706" y="5308"/>
                                <a:pt x="1602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48" name="Shape 55648"/>
                      <wps:cNvSpPr/>
                      <wps:spPr>
                        <a:xfrm>
                          <a:off x="525757" y="4532229"/>
                          <a:ext cx="220624" cy="217843"/>
                        </a:xfrm>
                        <a:custGeom>
                          <a:avLst/>
                          <a:gdLst/>
                          <a:ahLst/>
                          <a:cxnLst/>
                          <a:rect l="0" t="0" r="0" b="0"/>
                          <a:pathLst>
                            <a:path w="220624" h="217843">
                              <a:moveTo>
                                <a:pt x="87401" y="0"/>
                              </a:moveTo>
                              <a:cubicBezTo>
                                <a:pt x="92481" y="5080"/>
                                <a:pt x="97638" y="10237"/>
                                <a:pt x="102781" y="15380"/>
                              </a:cubicBezTo>
                              <a:cubicBezTo>
                                <a:pt x="78994" y="39180"/>
                                <a:pt x="55194" y="62967"/>
                                <a:pt x="31331" y="86843"/>
                              </a:cubicBezTo>
                              <a:cubicBezTo>
                                <a:pt x="44653" y="100165"/>
                                <a:pt x="57976" y="113488"/>
                                <a:pt x="71285" y="126809"/>
                              </a:cubicBezTo>
                              <a:cubicBezTo>
                                <a:pt x="93663" y="104445"/>
                                <a:pt x="115938" y="82156"/>
                                <a:pt x="138227" y="59868"/>
                              </a:cubicBezTo>
                              <a:cubicBezTo>
                                <a:pt x="143307" y="64948"/>
                                <a:pt x="148374" y="70015"/>
                                <a:pt x="153530" y="75171"/>
                              </a:cubicBezTo>
                              <a:cubicBezTo>
                                <a:pt x="131242" y="97460"/>
                                <a:pt x="108966" y="119749"/>
                                <a:pt x="86589" y="142113"/>
                              </a:cubicBezTo>
                              <a:cubicBezTo>
                                <a:pt x="101346" y="156858"/>
                                <a:pt x="116167" y="171692"/>
                                <a:pt x="131001" y="186513"/>
                              </a:cubicBezTo>
                              <a:lnTo>
                                <a:pt x="205232" y="112281"/>
                              </a:lnTo>
                              <a:cubicBezTo>
                                <a:pt x="210312" y="117361"/>
                                <a:pt x="215468" y="122517"/>
                                <a:pt x="220624" y="127660"/>
                              </a:cubicBezTo>
                              <a:cubicBezTo>
                                <a:pt x="190563" y="157721"/>
                                <a:pt x="160503" y="187782"/>
                                <a:pt x="130442" y="217843"/>
                              </a:cubicBezTo>
                              <a:cubicBezTo>
                                <a:pt x="86906" y="174308"/>
                                <a:pt x="43459" y="130861"/>
                                <a:pt x="0" y="87402"/>
                              </a:cubicBezTo>
                              <a:cubicBezTo>
                                <a:pt x="29108" y="58293"/>
                                <a:pt x="58217" y="29185"/>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46" name="Shape 55646"/>
                      <wps:cNvSpPr/>
                      <wps:spPr>
                        <a:xfrm>
                          <a:off x="638063" y="4437690"/>
                          <a:ext cx="104308" cy="173942"/>
                        </a:xfrm>
                        <a:custGeom>
                          <a:avLst/>
                          <a:gdLst/>
                          <a:ahLst/>
                          <a:cxnLst/>
                          <a:rect l="0" t="0" r="0" b="0"/>
                          <a:pathLst>
                            <a:path w="104308" h="173942">
                              <a:moveTo>
                                <a:pt x="91999" y="0"/>
                              </a:moveTo>
                              <a:lnTo>
                                <a:pt x="104308" y="1063"/>
                              </a:lnTo>
                              <a:lnTo>
                                <a:pt x="104308" y="24347"/>
                              </a:lnTo>
                              <a:lnTo>
                                <a:pt x="93851" y="22903"/>
                              </a:lnTo>
                              <a:cubicBezTo>
                                <a:pt x="88865" y="22994"/>
                                <a:pt x="84264" y="23909"/>
                                <a:pt x="80023" y="25616"/>
                              </a:cubicBezTo>
                              <a:cubicBezTo>
                                <a:pt x="74079" y="28067"/>
                                <a:pt x="66218" y="34176"/>
                                <a:pt x="56705" y="43701"/>
                              </a:cubicBezTo>
                              <a:cubicBezTo>
                                <a:pt x="48298" y="52108"/>
                                <a:pt x="39814" y="60592"/>
                                <a:pt x="31331" y="69076"/>
                              </a:cubicBezTo>
                              <a:lnTo>
                                <a:pt x="104308" y="142062"/>
                              </a:lnTo>
                              <a:lnTo>
                                <a:pt x="104308" y="173942"/>
                              </a:lnTo>
                              <a:lnTo>
                                <a:pt x="0" y="69635"/>
                              </a:lnTo>
                              <a:cubicBezTo>
                                <a:pt x="13881" y="55753"/>
                                <a:pt x="27762" y="41873"/>
                                <a:pt x="41643" y="28004"/>
                              </a:cubicBezTo>
                              <a:cubicBezTo>
                                <a:pt x="51003" y="18644"/>
                                <a:pt x="58775" y="11977"/>
                                <a:pt x="64960" y="8331"/>
                              </a:cubicBezTo>
                              <a:cubicBezTo>
                                <a:pt x="73596" y="3175"/>
                                <a:pt x="82639" y="153"/>
                                <a:pt x="9199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47" name="Shape 55647"/>
                      <wps:cNvSpPr/>
                      <wps:spPr>
                        <a:xfrm>
                          <a:off x="742371" y="4438753"/>
                          <a:ext cx="95768" cy="199013"/>
                        </a:xfrm>
                        <a:custGeom>
                          <a:avLst/>
                          <a:gdLst/>
                          <a:ahLst/>
                          <a:cxnLst/>
                          <a:rect l="0" t="0" r="0" b="0"/>
                          <a:pathLst>
                            <a:path w="95768" h="199013">
                              <a:moveTo>
                                <a:pt x="0" y="0"/>
                              </a:moveTo>
                              <a:lnTo>
                                <a:pt x="6011" y="519"/>
                              </a:lnTo>
                              <a:cubicBezTo>
                                <a:pt x="12116" y="1827"/>
                                <a:pt x="18222" y="3929"/>
                                <a:pt x="24331" y="6862"/>
                              </a:cubicBezTo>
                              <a:cubicBezTo>
                                <a:pt x="36459" y="12806"/>
                                <a:pt x="48435" y="21455"/>
                                <a:pt x="60094" y="33113"/>
                              </a:cubicBezTo>
                              <a:cubicBezTo>
                                <a:pt x="70000" y="43019"/>
                                <a:pt x="77696" y="52925"/>
                                <a:pt x="83170" y="62692"/>
                              </a:cubicBezTo>
                              <a:cubicBezTo>
                                <a:pt x="88720" y="72521"/>
                                <a:pt x="92199" y="81564"/>
                                <a:pt x="93952" y="89959"/>
                              </a:cubicBezTo>
                              <a:cubicBezTo>
                                <a:pt x="95692" y="98366"/>
                                <a:pt x="95768" y="105910"/>
                                <a:pt x="94816" y="112730"/>
                              </a:cubicBezTo>
                              <a:cubicBezTo>
                                <a:pt x="93711" y="119702"/>
                                <a:pt x="90930" y="126598"/>
                                <a:pt x="86967" y="133735"/>
                              </a:cubicBezTo>
                              <a:cubicBezTo>
                                <a:pt x="82763" y="140962"/>
                                <a:pt x="77048" y="148099"/>
                                <a:pt x="69759" y="155389"/>
                              </a:cubicBezTo>
                              <a:cubicBezTo>
                                <a:pt x="55166" y="169981"/>
                                <a:pt x="40650" y="184497"/>
                                <a:pt x="26134" y="199013"/>
                              </a:cubicBezTo>
                              <a:lnTo>
                                <a:pt x="0" y="172879"/>
                              </a:lnTo>
                              <a:lnTo>
                                <a:pt x="0" y="140999"/>
                              </a:lnTo>
                              <a:lnTo>
                                <a:pt x="26693" y="167695"/>
                              </a:lnTo>
                              <a:cubicBezTo>
                                <a:pt x="35342" y="159047"/>
                                <a:pt x="43901" y="150474"/>
                                <a:pt x="52550" y="141838"/>
                              </a:cubicBezTo>
                              <a:cubicBezTo>
                                <a:pt x="60564" y="133824"/>
                                <a:pt x="66025" y="126763"/>
                                <a:pt x="68882" y="120578"/>
                              </a:cubicBezTo>
                              <a:cubicBezTo>
                                <a:pt x="71816" y="114470"/>
                                <a:pt x="73251" y="108767"/>
                                <a:pt x="72934" y="103052"/>
                              </a:cubicBezTo>
                              <a:cubicBezTo>
                                <a:pt x="72540" y="95203"/>
                                <a:pt x="70165" y="86631"/>
                                <a:pt x="65237" y="77601"/>
                              </a:cubicBezTo>
                              <a:cubicBezTo>
                                <a:pt x="60488" y="68711"/>
                                <a:pt x="53185" y="59199"/>
                                <a:pt x="43355" y="49369"/>
                              </a:cubicBezTo>
                              <a:cubicBezTo>
                                <a:pt x="29715" y="35730"/>
                                <a:pt x="17117" y="27398"/>
                                <a:pt x="5687" y="24071"/>
                              </a:cubicBezTo>
                              <a:lnTo>
                                <a:pt x="0" y="23285"/>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44" name="Shape 55644"/>
                      <wps:cNvSpPr/>
                      <wps:spPr>
                        <a:xfrm>
                          <a:off x="793112" y="4335066"/>
                          <a:ext cx="64078" cy="152026"/>
                        </a:xfrm>
                        <a:custGeom>
                          <a:avLst/>
                          <a:gdLst/>
                          <a:ahLst/>
                          <a:cxnLst/>
                          <a:rect l="0" t="0" r="0" b="0"/>
                          <a:pathLst>
                            <a:path w="64078" h="152026">
                              <a:moveTo>
                                <a:pt x="17221" y="0"/>
                              </a:moveTo>
                              <a:lnTo>
                                <a:pt x="64078" y="21082"/>
                              </a:lnTo>
                              <a:lnTo>
                                <a:pt x="64078" y="44280"/>
                              </a:lnTo>
                              <a:lnTo>
                                <a:pt x="57582" y="41148"/>
                              </a:lnTo>
                              <a:cubicBezTo>
                                <a:pt x="42748" y="33934"/>
                                <a:pt x="30772" y="27825"/>
                                <a:pt x="21895" y="22593"/>
                              </a:cubicBezTo>
                              <a:cubicBezTo>
                                <a:pt x="28791" y="32512"/>
                                <a:pt x="34823" y="42976"/>
                                <a:pt x="40373" y="54077"/>
                              </a:cubicBezTo>
                              <a:lnTo>
                                <a:pt x="64078" y="103167"/>
                              </a:lnTo>
                              <a:lnTo>
                                <a:pt x="64078" y="152026"/>
                              </a:lnTo>
                              <a:lnTo>
                                <a:pt x="0" y="17208"/>
                              </a:lnTo>
                              <a:cubicBezTo>
                                <a:pt x="5715" y="11493"/>
                                <a:pt x="11506" y="5702"/>
                                <a:pt x="1722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45" name="Shape 55645"/>
                      <wps:cNvSpPr/>
                      <wps:spPr>
                        <a:xfrm>
                          <a:off x="857190" y="4356148"/>
                          <a:ext cx="133064" cy="172962"/>
                        </a:xfrm>
                        <a:custGeom>
                          <a:avLst/>
                          <a:gdLst/>
                          <a:ahLst/>
                          <a:cxnLst/>
                          <a:rect l="0" t="0" r="0" b="0"/>
                          <a:pathLst>
                            <a:path w="133064" h="172962">
                              <a:moveTo>
                                <a:pt x="0" y="0"/>
                              </a:moveTo>
                              <a:lnTo>
                                <a:pt x="133064" y="59868"/>
                              </a:lnTo>
                              <a:cubicBezTo>
                                <a:pt x="126968" y="65977"/>
                                <a:pt x="120936" y="71996"/>
                                <a:pt x="114827" y="78105"/>
                              </a:cubicBezTo>
                              <a:cubicBezTo>
                                <a:pt x="96983" y="69456"/>
                                <a:pt x="79064" y="61214"/>
                                <a:pt x="61220" y="52731"/>
                              </a:cubicBezTo>
                              <a:cubicBezTo>
                                <a:pt x="44405" y="69545"/>
                                <a:pt x="27591" y="86361"/>
                                <a:pt x="10700" y="103251"/>
                              </a:cubicBezTo>
                              <a:cubicBezTo>
                                <a:pt x="19501" y="120777"/>
                                <a:pt x="28060" y="138379"/>
                                <a:pt x="36938" y="155994"/>
                              </a:cubicBezTo>
                              <a:cubicBezTo>
                                <a:pt x="31312" y="161620"/>
                                <a:pt x="25597" y="167336"/>
                                <a:pt x="19971" y="172962"/>
                              </a:cubicBezTo>
                              <a:lnTo>
                                <a:pt x="0" y="130944"/>
                              </a:lnTo>
                              <a:lnTo>
                                <a:pt x="0" y="82086"/>
                              </a:lnTo>
                              <a:lnTo>
                                <a:pt x="1187" y="84544"/>
                              </a:lnTo>
                              <a:cubicBezTo>
                                <a:pt x="14903" y="70815"/>
                                <a:pt x="28543" y="57176"/>
                                <a:pt x="42183" y="43536"/>
                              </a:cubicBezTo>
                              <a:lnTo>
                                <a:pt x="0" y="2319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42" name="Shape 55642"/>
                      <wps:cNvSpPr/>
                      <wps:spPr>
                        <a:xfrm>
                          <a:off x="872588" y="4203091"/>
                          <a:ext cx="104346" cy="174056"/>
                        </a:xfrm>
                        <a:custGeom>
                          <a:avLst/>
                          <a:gdLst/>
                          <a:ahLst/>
                          <a:cxnLst/>
                          <a:rect l="0" t="0" r="0" b="0"/>
                          <a:pathLst>
                            <a:path w="104346" h="174056">
                              <a:moveTo>
                                <a:pt x="92075" y="0"/>
                              </a:moveTo>
                              <a:lnTo>
                                <a:pt x="104346" y="1080"/>
                              </a:lnTo>
                              <a:lnTo>
                                <a:pt x="104346" y="24414"/>
                              </a:lnTo>
                              <a:lnTo>
                                <a:pt x="93889" y="22941"/>
                              </a:lnTo>
                              <a:cubicBezTo>
                                <a:pt x="88903" y="23032"/>
                                <a:pt x="84303" y="23946"/>
                                <a:pt x="80099" y="25616"/>
                              </a:cubicBezTo>
                              <a:cubicBezTo>
                                <a:pt x="74079" y="28143"/>
                                <a:pt x="66218" y="34252"/>
                                <a:pt x="56782" y="43688"/>
                              </a:cubicBezTo>
                              <a:cubicBezTo>
                                <a:pt x="48298" y="52184"/>
                                <a:pt x="39891" y="60592"/>
                                <a:pt x="31407" y="69076"/>
                              </a:cubicBezTo>
                              <a:lnTo>
                                <a:pt x="104346" y="142014"/>
                              </a:lnTo>
                              <a:lnTo>
                                <a:pt x="104346" y="174056"/>
                              </a:lnTo>
                              <a:lnTo>
                                <a:pt x="0" y="69710"/>
                              </a:lnTo>
                              <a:cubicBezTo>
                                <a:pt x="13881" y="55829"/>
                                <a:pt x="27762" y="41949"/>
                                <a:pt x="41643" y="28067"/>
                              </a:cubicBezTo>
                              <a:cubicBezTo>
                                <a:pt x="51079" y="18631"/>
                                <a:pt x="58775" y="12053"/>
                                <a:pt x="64960" y="8407"/>
                              </a:cubicBezTo>
                              <a:cubicBezTo>
                                <a:pt x="73685" y="3175"/>
                                <a:pt x="82639" y="229"/>
                                <a:pt x="9207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43" name="Shape 55643"/>
                      <wps:cNvSpPr/>
                      <wps:spPr>
                        <a:xfrm>
                          <a:off x="976934" y="4204170"/>
                          <a:ext cx="95819" cy="199072"/>
                        </a:xfrm>
                        <a:custGeom>
                          <a:avLst/>
                          <a:gdLst/>
                          <a:ahLst/>
                          <a:cxnLst/>
                          <a:rect l="0" t="0" r="0" b="0"/>
                          <a:pathLst>
                            <a:path w="95819" h="199072">
                              <a:moveTo>
                                <a:pt x="0" y="0"/>
                              </a:moveTo>
                              <a:lnTo>
                                <a:pt x="6025" y="530"/>
                              </a:lnTo>
                              <a:cubicBezTo>
                                <a:pt x="12142" y="1829"/>
                                <a:pt x="18266" y="3911"/>
                                <a:pt x="24369" y="6845"/>
                              </a:cubicBezTo>
                              <a:cubicBezTo>
                                <a:pt x="36510" y="12788"/>
                                <a:pt x="48397" y="21513"/>
                                <a:pt x="60056" y="33172"/>
                              </a:cubicBezTo>
                              <a:cubicBezTo>
                                <a:pt x="69962" y="43078"/>
                                <a:pt x="77658" y="52984"/>
                                <a:pt x="83132" y="62750"/>
                              </a:cubicBezTo>
                              <a:cubicBezTo>
                                <a:pt x="88758" y="72492"/>
                                <a:pt x="92250" y="81534"/>
                                <a:pt x="93990" y="89941"/>
                              </a:cubicBezTo>
                              <a:cubicBezTo>
                                <a:pt x="95654" y="98425"/>
                                <a:pt x="95819" y="105880"/>
                                <a:pt x="94778" y="112788"/>
                              </a:cubicBezTo>
                              <a:cubicBezTo>
                                <a:pt x="93749" y="119685"/>
                                <a:pt x="90968" y="126581"/>
                                <a:pt x="86929" y="133794"/>
                              </a:cubicBezTo>
                              <a:cubicBezTo>
                                <a:pt x="82801" y="140932"/>
                                <a:pt x="77099" y="148069"/>
                                <a:pt x="69720" y="155448"/>
                              </a:cubicBezTo>
                              <a:cubicBezTo>
                                <a:pt x="55204" y="169964"/>
                                <a:pt x="40612" y="184556"/>
                                <a:pt x="26096" y="199072"/>
                              </a:cubicBezTo>
                              <a:lnTo>
                                <a:pt x="0" y="172976"/>
                              </a:lnTo>
                              <a:lnTo>
                                <a:pt x="0" y="140934"/>
                              </a:lnTo>
                              <a:lnTo>
                                <a:pt x="26731" y="167665"/>
                              </a:lnTo>
                              <a:cubicBezTo>
                                <a:pt x="35303" y="159106"/>
                                <a:pt x="43939" y="150457"/>
                                <a:pt x="52512" y="141897"/>
                              </a:cubicBezTo>
                              <a:cubicBezTo>
                                <a:pt x="60526" y="133883"/>
                                <a:pt x="65999" y="126822"/>
                                <a:pt x="68844" y="120637"/>
                              </a:cubicBezTo>
                              <a:cubicBezTo>
                                <a:pt x="71778" y="114529"/>
                                <a:pt x="73213" y="108814"/>
                                <a:pt x="72895" y="103111"/>
                              </a:cubicBezTo>
                              <a:cubicBezTo>
                                <a:pt x="72578" y="95173"/>
                                <a:pt x="70127" y="86690"/>
                                <a:pt x="65288" y="77571"/>
                              </a:cubicBezTo>
                              <a:cubicBezTo>
                                <a:pt x="60449" y="68770"/>
                                <a:pt x="53147" y="59258"/>
                                <a:pt x="43317" y="49428"/>
                              </a:cubicBezTo>
                              <a:cubicBezTo>
                                <a:pt x="29677" y="35789"/>
                                <a:pt x="17079" y="27457"/>
                                <a:pt x="5649" y="24130"/>
                              </a:cubicBezTo>
                              <a:lnTo>
                                <a:pt x="0" y="2333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41" name="Shape 55641"/>
                      <wps:cNvSpPr/>
                      <wps:spPr>
                        <a:xfrm>
                          <a:off x="1044138" y="4085234"/>
                          <a:ext cx="146456" cy="146456"/>
                        </a:xfrm>
                        <a:custGeom>
                          <a:avLst/>
                          <a:gdLst/>
                          <a:ahLst/>
                          <a:cxnLst/>
                          <a:rect l="0" t="0" r="0" b="0"/>
                          <a:pathLst>
                            <a:path w="146456" h="146456">
                              <a:moveTo>
                                <a:pt x="16027" y="0"/>
                              </a:moveTo>
                              <a:cubicBezTo>
                                <a:pt x="59474" y="43446"/>
                                <a:pt x="102933" y="86906"/>
                                <a:pt x="146456" y="130442"/>
                              </a:cubicBezTo>
                              <a:cubicBezTo>
                                <a:pt x="141148" y="135750"/>
                                <a:pt x="135839" y="141059"/>
                                <a:pt x="130442" y="146456"/>
                              </a:cubicBezTo>
                              <a:cubicBezTo>
                                <a:pt x="86906" y="102921"/>
                                <a:pt x="43459" y="59474"/>
                                <a:pt x="0" y="16015"/>
                              </a:cubicBezTo>
                              <a:cubicBezTo>
                                <a:pt x="5398" y="10630"/>
                                <a:pt x="10706" y="5308"/>
                                <a:pt x="1602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40" name="Shape 55640"/>
                      <wps:cNvSpPr/>
                      <wps:spPr>
                        <a:xfrm>
                          <a:off x="1088157" y="3961981"/>
                          <a:ext cx="225692" cy="225692"/>
                        </a:xfrm>
                        <a:custGeom>
                          <a:avLst/>
                          <a:gdLst/>
                          <a:ahLst/>
                          <a:cxnLst/>
                          <a:rect l="0" t="0" r="0" b="0"/>
                          <a:pathLst>
                            <a:path w="225692" h="225692">
                              <a:moveTo>
                                <a:pt x="95250" y="0"/>
                              </a:moveTo>
                              <a:cubicBezTo>
                                <a:pt x="138709" y="43447"/>
                                <a:pt x="182156" y="86906"/>
                                <a:pt x="225692" y="130442"/>
                              </a:cubicBezTo>
                              <a:cubicBezTo>
                                <a:pt x="220218" y="135916"/>
                                <a:pt x="214744" y="141389"/>
                                <a:pt x="209283" y="146850"/>
                              </a:cubicBezTo>
                              <a:cubicBezTo>
                                <a:pt x="154089" y="133376"/>
                                <a:pt x="98488" y="121247"/>
                                <a:pt x="43294" y="107772"/>
                              </a:cubicBezTo>
                              <a:cubicBezTo>
                                <a:pt x="77470" y="141948"/>
                                <a:pt x="111658" y="176123"/>
                                <a:pt x="145834" y="210312"/>
                              </a:cubicBezTo>
                              <a:cubicBezTo>
                                <a:pt x="140678" y="215455"/>
                                <a:pt x="135598" y="220535"/>
                                <a:pt x="130442" y="225692"/>
                              </a:cubicBezTo>
                              <a:cubicBezTo>
                                <a:pt x="86906" y="182156"/>
                                <a:pt x="43459" y="138709"/>
                                <a:pt x="0" y="95250"/>
                              </a:cubicBezTo>
                              <a:cubicBezTo>
                                <a:pt x="5474" y="89776"/>
                                <a:pt x="10947" y="84303"/>
                                <a:pt x="16421" y="78829"/>
                              </a:cubicBezTo>
                              <a:cubicBezTo>
                                <a:pt x="71615" y="92304"/>
                                <a:pt x="127127" y="104204"/>
                                <a:pt x="182321" y="117678"/>
                              </a:cubicBezTo>
                              <a:cubicBezTo>
                                <a:pt x="148222" y="83579"/>
                                <a:pt x="114046" y="49403"/>
                                <a:pt x="79946" y="15304"/>
                              </a:cubicBezTo>
                              <a:cubicBezTo>
                                <a:pt x="85026" y="10223"/>
                                <a:pt x="90183" y="5080"/>
                                <a:pt x="9525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39" name="Shape 55639"/>
                      <wps:cNvSpPr/>
                      <wps:spPr>
                        <a:xfrm>
                          <a:off x="1201255" y="3848324"/>
                          <a:ext cx="186195" cy="186436"/>
                        </a:xfrm>
                        <a:custGeom>
                          <a:avLst/>
                          <a:gdLst/>
                          <a:ahLst/>
                          <a:cxnLst/>
                          <a:rect l="0" t="0" r="0" b="0"/>
                          <a:pathLst>
                            <a:path w="186195" h="186436">
                              <a:moveTo>
                                <a:pt x="95809" y="0"/>
                              </a:moveTo>
                              <a:cubicBezTo>
                                <a:pt x="100889" y="5080"/>
                                <a:pt x="106045" y="10236"/>
                                <a:pt x="111189" y="15380"/>
                              </a:cubicBezTo>
                              <a:cubicBezTo>
                                <a:pt x="97866" y="28715"/>
                                <a:pt x="84468" y="42113"/>
                                <a:pt x="71145" y="55435"/>
                              </a:cubicBezTo>
                              <a:cubicBezTo>
                                <a:pt x="109436" y="93738"/>
                                <a:pt x="147815" y="132118"/>
                                <a:pt x="186195" y="170497"/>
                              </a:cubicBezTo>
                              <a:cubicBezTo>
                                <a:pt x="180886" y="175806"/>
                                <a:pt x="175565" y="181127"/>
                                <a:pt x="170256" y="186436"/>
                              </a:cubicBezTo>
                              <a:cubicBezTo>
                                <a:pt x="131877" y="148057"/>
                                <a:pt x="93497" y="109677"/>
                                <a:pt x="55194" y="71374"/>
                              </a:cubicBezTo>
                              <a:cubicBezTo>
                                <a:pt x="41872" y="84709"/>
                                <a:pt x="28626" y="97942"/>
                                <a:pt x="15380" y="111189"/>
                              </a:cubicBezTo>
                              <a:cubicBezTo>
                                <a:pt x="10236" y="106032"/>
                                <a:pt x="5080" y="100888"/>
                                <a:pt x="0" y="95809"/>
                              </a:cubicBezTo>
                              <a:cubicBezTo>
                                <a:pt x="31890" y="63932"/>
                                <a:pt x="63843" y="31965"/>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38" name="Shape 55638"/>
                      <wps:cNvSpPr/>
                      <wps:spPr>
                        <a:xfrm>
                          <a:off x="1313799" y="3744187"/>
                          <a:ext cx="220624" cy="217843"/>
                        </a:xfrm>
                        <a:custGeom>
                          <a:avLst/>
                          <a:gdLst/>
                          <a:ahLst/>
                          <a:cxnLst/>
                          <a:rect l="0" t="0" r="0" b="0"/>
                          <a:pathLst>
                            <a:path w="220624" h="217843">
                              <a:moveTo>
                                <a:pt x="87401" y="0"/>
                              </a:moveTo>
                              <a:cubicBezTo>
                                <a:pt x="92481" y="5080"/>
                                <a:pt x="97638" y="10237"/>
                                <a:pt x="102781" y="15380"/>
                              </a:cubicBezTo>
                              <a:cubicBezTo>
                                <a:pt x="78918" y="39256"/>
                                <a:pt x="55118" y="63056"/>
                                <a:pt x="31331" y="86843"/>
                              </a:cubicBezTo>
                              <a:cubicBezTo>
                                <a:pt x="44653" y="100165"/>
                                <a:pt x="57976" y="113488"/>
                                <a:pt x="71285" y="126809"/>
                              </a:cubicBezTo>
                              <a:cubicBezTo>
                                <a:pt x="93574" y="104522"/>
                                <a:pt x="115862" y="82233"/>
                                <a:pt x="138150" y="59944"/>
                              </a:cubicBezTo>
                              <a:cubicBezTo>
                                <a:pt x="143231" y="65024"/>
                                <a:pt x="148298" y="70104"/>
                                <a:pt x="153454" y="75247"/>
                              </a:cubicBezTo>
                              <a:cubicBezTo>
                                <a:pt x="131166" y="97536"/>
                                <a:pt x="108877" y="119824"/>
                                <a:pt x="86589" y="142113"/>
                              </a:cubicBezTo>
                              <a:cubicBezTo>
                                <a:pt x="101346" y="156858"/>
                                <a:pt x="116167" y="171692"/>
                                <a:pt x="131001" y="186513"/>
                              </a:cubicBezTo>
                              <a:cubicBezTo>
                                <a:pt x="155740" y="161773"/>
                                <a:pt x="180492" y="137034"/>
                                <a:pt x="205232" y="112281"/>
                              </a:cubicBezTo>
                              <a:cubicBezTo>
                                <a:pt x="210312" y="117361"/>
                                <a:pt x="215468" y="122517"/>
                                <a:pt x="220624" y="127660"/>
                              </a:cubicBezTo>
                              <a:cubicBezTo>
                                <a:pt x="190563" y="157721"/>
                                <a:pt x="160503" y="187782"/>
                                <a:pt x="130442" y="217843"/>
                              </a:cubicBezTo>
                              <a:cubicBezTo>
                                <a:pt x="86906" y="174308"/>
                                <a:pt x="43459" y="130861"/>
                                <a:pt x="0" y="87402"/>
                              </a:cubicBezTo>
                              <a:cubicBezTo>
                                <a:pt x="29108" y="58293"/>
                                <a:pt x="58217" y="29185"/>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37" name="Shape 55637"/>
                      <wps:cNvSpPr/>
                      <wps:spPr>
                        <a:xfrm>
                          <a:off x="1425390" y="3703983"/>
                          <a:ext cx="205943" cy="146457"/>
                        </a:xfrm>
                        <a:custGeom>
                          <a:avLst/>
                          <a:gdLst/>
                          <a:ahLst/>
                          <a:cxnLst/>
                          <a:rect l="0" t="0" r="0" b="0"/>
                          <a:pathLst>
                            <a:path w="205943" h="146457">
                              <a:moveTo>
                                <a:pt x="16027" y="0"/>
                              </a:moveTo>
                              <a:cubicBezTo>
                                <a:pt x="54318" y="38291"/>
                                <a:pt x="92697" y="76670"/>
                                <a:pt x="131077" y="115049"/>
                              </a:cubicBezTo>
                              <a:cubicBezTo>
                                <a:pt x="150901" y="95225"/>
                                <a:pt x="170739" y="75400"/>
                                <a:pt x="190563" y="55563"/>
                              </a:cubicBezTo>
                              <a:cubicBezTo>
                                <a:pt x="195643" y="60643"/>
                                <a:pt x="200787" y="65799"/>
                                <a:pt x="205943" y="70955"/>
                              </a:cubicBezTo>
                              <a:cubicBezTo>
                                <a:pt x="180810" y="96088"/>
                                <a:pt x="155664" y="121234"/>
                                <a:pt x="130442" y="146457"/>
                              </a:cubicBezTo>
                              <a:cubicBezTo>
                                <a:pt x="86906" y="102921"/>
                                <a:pt x="43459" y="59474"/>
                                <a:pt x="0" y="16015"/>
                              </a:cubicBezTo>
                              <a:cubicBezTo>
                                <a:pt x="5321" y="10706"/>
                                <a:pt x="10706" y="5309"/>
                                <a:pt x="1602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36" name="Shape 55636"/>
                      <wps:cNvSpPr/>
                      <wps:spPr>
                        <a:xfrm>
                          <a:off x="1520326" y="3537660"/>
                          <a:ext cx="220624" cy="217843"/>
                        </a:xfrm>
                        <a:custGeom>
                          <a:avLst/>
                          <a:gdLst/>
                          <a:ahLst/>
                          <a:cxnLst/>
                          <a:rect l="0" t="0" r="0" b="0"/>
                          <a:pathLst>
                            <a:path w="220624" h="217843">
                              <a:moveTo>
                                <a:pt x="87401" y="0"/>
                              </a:moveTo>
                              <a:cubicBezTo>
                                <a:pt x="92481" y="5080"/>
                                <a:pt x="97638" y="10237"/>
                                <a:pt x="102781" y="15380"/>
                              </a:cubicBezTo>
                              <a:cubicBezTo>
                                <a:pt x="78918" y="39256"/>
                                <a:pt x="55118" y="63056"/>
                                <a:pt x="31331" y="86843"/>
                              </a:cubicBezTo>
                              <a:cubicBezTo>
                                <a:pt x="44653" y="100165"/>
                                <a:pt x="57976" y="113487"/>
                                <a:pt x="71285" y="126810"/>
                              </a:cubicBezTo>
                              <a:cubicBezTo>
                                <a:pt x="93574" y="104521"/>
                                <a:pt x="115862" y="82233"/>
                                <a:pt x="138150" y="59944"/>
                              </a:cubicBezTo>
                              <a:cubicBezTo>
                                <a:pt x="143231" y="65024"/>
                                <a:pt x="148298" y="70104"/>
                                <a:pt x="153454" y="75248"/>
                              </a:cubicBezTo>
                              <a:cubicBezTo>
                                <a:pt x="131166" y="97536"/>
                                <a:pt x="108877" y="119825"/>
                                <a:pt x="86601" y="142113"/>
                              </a:cubicBezTo>
                              <a:cubicBezTo>
                                <a:pt x="101346" y="156858"/>
                                <a:pt x="116167" y="171691"/>
                                <a:pt x="131001" y="186512"/>
                              </a:cubicBezTo>
                              <a:cubicBezTo>
                                <a:pt x="155740" y="161773"/>
                                <a:pt x="180492" y="137033"/>
                                <a:pt x="205232" y="112281"/>
                              </a:cubicBezTo>
                              <a:cubicBezTo>
                                <a:pt x="210312" y="117361"/>
                                <a:pt x="215468" y="122517"/>
                                <a:pt x="220624" y="127660"/>
                              </a:cubicBezTo>
                              <a:cubicBezTo>
                                <a:pt x="190563" y="157721"/>
                                <a:pt x="160503" y="187782"/>
                                <a:pt x="130442" y="217843"/>
                              </a:cubicBezTo>
                              <a:cubicBezTo>
                                <a:pt x="86906" y="174308"/>
                                <a:pt x="43459" y="130861"/>
                                <a:pt x="0" y="87402"/>
                              </a:cubicBezTo>
                              <a:cubicBezTo>
                                <a:pt x="29108" y="58293"/>
                                <a:pt x="58217" y="29185"/>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35" name="Shape 55635"/>
                      <wps:cNvSpPr/>
                      <wps:spPr>
                        <a:xfrm>
                          <a:off x="1657851" y="3436137"/>
                          <a:ext cx="181445" cy="182550"/>
                        </a:xfrm>
                        <a:custGeom>
                          <a:avLst/>
                          <a:gdLst/>
                          <a:ahLst/>
                          <a:cxnLst/>
                          <a:rect l="0" t="0" r="0" b="0"/>
                          <a:pathLst>
                            <a:path w="181445" h="182550">
                              <a:moveTo>
                                <a:pt x="65354" y="1435"/>
                              </a:moveTo>
                              <a:cubicBezTo>
                                <a:pt x="80264" y="0"/>
                                <a:pt x="95491" y="3327"/>
                                <a:pt x="110718" y="12217"/>
                              </a:cubicBezTo>
                              <a:cubicBezTo>
                                <a:pt x="106743" y="18872"/>
                                <a:pt x="102781" y="25374"/>
                                <a:pt x="98895" y="31953"/>
                              </a:cubicBezTo>
                              <a:cubicBezTo>
                                <a:pt x="86601" y="25222"/>
                                <a:pt x="75667" y="22530"/>
                                <a:pt x="65989" y="23482"/>
                              </a:cubicBezTo>
                              <a:cubicBezTo>
                                <a:pt x="56236" y="24346"/>
                                <a:pt x="47435" y="29032"/>
                                <a:pt x="39344" y="37122"/>
                              </a:cubicBezTo>
                              <a:cubicBezTo>
                                <a:pt x="30061" y="46406"/>
                                <a:pt x="24587" y="56477"/>
                                <a:pt x="23317" y="67576"/>
                              </a:cubicBezTo>
                              <a:cubicBezTo>
                                <a:pt x="21971" y="78600"/>
                                <a:pt x="23876" y="89383"/>
                                <a:pt x="29426" y="100013"/>
                              </a:cubicBezTo>
                              <a:cubicBezTo>
                                <a:pt x="35052" y="110718"/>
                                <a:pt x="42100" y="120307"/>
                                <a:pt x="50749" y="128956"/>
                              </a:cubicBezTo>
                              <a:cubicBezTo>
                                <a:pt x="61849" y="140055"/>
                                <a:pt x="73038" y="148056"/>
                                <a:pt x="84290" y="153454"/>
                              </a:cubicBezTo>
                              <a:cubicBezTo>
                                <a:pt x="95478" y="158763"/>
                                <a:pt x="106337" y="160274"/>
                                <a:pt x="116802" y="158052"/>
                              </a:cubicBezTo>
                              <a:cubicBezTo>
                                <a:pt x="127356" y="155905"/>
                                <a:pt x="136157" y="151066"/>
                                <a:pt x="143535" y="143688"/>
                              </a:cubicBezTo>
                              <a:cubicBezTo>
                                <a:pt x="152502" y="134734"/>
                                <a:pt x="157493" y="124346"/>
                                <a:pt x="157886" y="112522"/>
                              </a:cubicBezTo>
                              <a:cubicBezTo>
                                <a:pt x="158369" y="100787"/>
                                <a:pt x="154406" y="88252"/>
                                <a:pt x="145682" y="75095"/>
                              </a:cubicBezTo>
                              <a:cubicBezTo>
                                <a:pt x="152502" y="71285"/>
                                <a:pt x="159169" y="67323"/>
                                <a:pt x="165989" y="63513"/>
                              </a:cubicBezTo>
                              <a:cubicBezTo>
                                <a:pt x="176924" y="80963"/>
                                <a:pt x="181445" y="97853"/>
                                <a:pt x="180416" y="113944"/>
                              </a:cubicBezTo>
                              <a:cubicBezTo>
                                <a:pt x="179299" y="130124"/>
                                <a:pt x="172237" y="144488"/>
                                <a:pt x="159550" y="157175"/>
                              </a:cubicBezTo>
                              <a:cubicBezTo>
                                <a:pt x="146545" y="170180"/>
                                <a:pt x="133147" y="178029"/>
                                <a:pt x="119189" y="180251"/>
                              </a:cubicBezTo>
                              <a:cubicBezTo>
                                <a:pt x="105308" y="182550"/>
                                <a:pt x="90716" y="180810"/>
                                <a:pt x="75730" y="174079"/>
                              </a:cubicBezTo>
                              <a:cubicBezTo>
                                <a:pt x="60655" y="167411"/>
                                <a:pt x="46787" y="157975"/>
                                <a:pt x="34328" y="145529"/>
                              </a:cubicBezTo>
                              <a:cubicBezTo>
                                <a:pt x="20688" y="131890"/>
                                <a:pt x="11341" y="117615"/>
                                <a:pt x="6020" y="102629"/>
                              </a:cubicBezTo>
                              <a:cubicBezTo>
                                <a:pt x="635" y="87884"/>
                                <a:pt x="0" y="73292"/>
                                <a:pt x="3492" y="59017"/>
                              </a:cubicBezTo>
                              <a:cubicBezTo>
                                <a:pt x="6909" y="44971"/>
                                <a:pt x="14364" y="32601"/>
                                <a:pt x="24993" y="21971"/>
                              </a:cubicBezTo>
                              <a:cubicBezTo>
                                <a:pt x="37046" y="9919"/>
                                <a:pt x="50444" y="2858"/>
                                <a:pt x="65354" y="143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34" name="Shape 55634"/>
                      <wps:cNvSpPr/>
                      <wps:spPr>
                        <a:xfrm>
                          <a:off x="1745492" y="3304086"/>
                          <a:ext cx="186195" cy="186436"/>
                        </a:xfrm>
                        <a:custGeom>
                          <a:avLst/>
                          <a:gdLst/>
                          <a:ahLst/>
                          <a:cxnLst/>
                          <a:rect l="0" t="0" r="0" b="0"/>
                          <a:pathLst>
                            <a:path w="186195" h="186436">
                              <a:moveTo>
                                <a:pt x="95809" y="0"/>
                              </a:moveTo>
                              <a:cubicBezTo>
                                <a:pt x="100889" y="5080"/>
                                <a:pt x="106045" y="10236"/>
                                <a:pt x="111189" y="15380"/>
                              </a:cubicBezTo>
                              <a:cubicBezTo>
                                <a:pt x="97790" y="28791"/>
                                <a:pt x="84468" y="42113"/>
                                <a:pt x="71145" y="55435"/>
                              </a:cubicBezTo>
                              <a:cubicBezTo>
                                <a:pt x="109436" y="93738"/>
                                <a:pt x="147815" y="132118"/>
                                <a:pt x="186195" y="170497"/>
                              </a:cubicBezTo>
                              <a:cubicBezTo>
                                <a:pt x="180886" y="175806"/>
                                <a:pt x="175565" y="181127"/>
                                <a:pt x="170256" y="186436"/>
                              </a:cubicBezTo>
                              <a:cubicBezTo>
                                <a:pt x="131877" y="148056"/>
                                <a:pt x="93497" y="109677"/>
                                <a:pt x="55194" y="71374"/>
                              </a:cubicBezTo>
                              <a:cubicBezTo>
                                <a:pt x="41872" y="84709"/>
                                <a:pt x="28626" y="97942"/>
                                <a:pt x="15380" y="111189"/>
                              </a:cubicBezTo>
                              <a:cubicBezTo>
                                <a:pt x="10236" y="106045"/>
                                <a:pt x="5080" y="100889"/>
                                <a:pt x="0" y="95809"/>
                              </a:cubicBezTo>
                              <a:cubicBezTo>
                                <a:pt x="31890" y="63932"/>
                                <a:pt x="63843" y="31966"/>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33" name="Shape 55633"/>
                      <wps:cNvSpPr/>
                      <wps:spPr>
                        <a:xfrm>
                          <a:off x="1857958" y="3192412"/>
                          <a:ext cx="203721" cy="204292"/>
                        </a:xfrm>
                        <a:custGeom>
                          <a:avLst/>
                          <a:gdLst/>
                          <a:ahLst/>
                          <a:cxnLst/>
                          <a:rect l="0" t="0" r="0" b="0"/>
                          <a:pathLst>
                            <a:path w="203721" h="204292">
                              <a:moveTo>
                                <a:pt x="95009" y="0"/>
                              </a:moveTo>
                              <a:cubicBezTo>
                                <a:pt x="120079" y="25057"/>
                                <a:pt x="145212" y="50203"/>
                                <a:pt x="170345" y="75336"/>
                              </a:cubicBezTo>
                              <a:cubicBezTo>
                                <a:pt x="183426" y="88417"/>
                                <a:pt x="192392" y="100241"/>
                                <a:pt x="197460" y="110706"/>
                              </a:cubicBezTo>
                              <a:cubicBezTo>
                                <a:pt x="202540" y="121171"/>
                                <a:pt x="203721" y="132347"/>
                                <a:pt x="201422" y="144323"/>
                              </a:cubicBezTo>
                              <a:cubicBezTo>
                                <a:pt x="199288" y="156464"/>
                                <a:pt x="192062" y="168275"/>
                                <a:pt x="180404" y="179934"/>
                              </a:cubicBezTo>
                              <a:cubicBezTo>
                                <a:pt x="169139" y="191198"/>
                                <a:pt x="157721" y="198501"/>
                                <a:pt x="146304" y="201346"/>
                              </a:cubicBezTo>
                              <a:cubicBezTo>
                                <a:pt x="134963" y="204292"/>
                                <a:pt x="123622" y="203416"/>
                                <a:pt x="112598" y="198425"/>
                              </a:cubicBezTo>
                              <a:cubicBezTo>
                                <a:pt x="101651" y="193510"/>
                                <a:pt x="89129" y="184150"/>
                                <a:pt x="75324" y="170358"/>
                              </a:cubicBezTo>
                              <a:cubicBezTo>
                                <a:pt x="50190" y="145212"/>
                                <a:pt x="25057" y="120078"/>
                                <a:pt x="0" y="95021"/>
                              </a:cubicBezTo>
                              <a:cubicBezTo>
                                <a:pt x="5309" y="89713"/>
                                <a:pt x="10630" y="84391"/>
                                <a:pt x="15939" y="79083"/>
                              </a:cubicBezTo>
                              <a:cubicBezTo>
                                <a:pt x="40996" y="104140"/>
                                <a:pt x="66129" y="129273"/>
                                <a:pt x="91186" y="154331"/>
                              </a:cubicBezTo>
                              <a:cubicBezTo>
                                <a:pt x="102527" y="165671"/>
                                <a:pt x="111887" y="172961"/>
                                <a:pt x="119189" y="176301"/>
                              </a:cubicBezTo>
                              <a:cubicBezTo>
                                <a:pt x="126479" y="179946"/>
                                <a:pt x="133934" y="180581"/>
                                <a:pt x="141707" y="178829"/>
                              </a:cubicBezTo>
                              <a:cubicBezTo>
                                <a:pt x="149314" y="177089"/>
                                <a:pt x="156616" y="172644"/>
                                <a:pt x="163513" y="165748"/>
                              </a:cubicBezTo>
                              <a:cubicBezTo>
                                <a:pt x="175260" y="154000"/>
                                <a:pt x="180810" y="142748"/>
                                <a:pt x="180010" y="131953"/>
                              </a:cubicBezTo>
                              <a:cubicBezTo>
                                <a:pt x="179070" y="121171"/>
                                <a:pt x="170663" y="107696"/>
                                <a:pt x="154242" y="91275"/>
                              </a:cubicBezTo>
                              <a:cubicBezTo>
                                <a:pt x="129184" y="66218"/>
                                <a:pt x="104051" y="41084"/>
                                <a:pt x="78994" y="16027"/>
                              </a:cubicBezTo>
                              <a:cubicBezTo>
                                <a:pt x="84392" y="10630"/>
                                <a:pt x="89700" y="5321"/>
                                <a:pt x="950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31" name="Shape 55631"/>
                      <wps:cNvSpPr/>
                      <wps:spPr>
                        <a:xfrm>
                          <a:off x="2012779" y="3115401"/>
                          <a:ext cx="64071" cy="152226"/>
                        </a:xfrm>
                        <a:custGeom>
                          <a:avLst/>
                          <a:gdLst/>
                          <a:ahLst/>
                          <a:cxnLst/>
                          <a:rect l="0" t="0" r="0" b="0"/>
                          <a:pathLst>
                            <a:path w="64071" h="152226">
                              <a:moveTo>
                                <a:pt x="17208" y="0"/>
                              </a:moveTo>
                              <a:lnTo>
                                <a:pt x="64071" y="21083"/>
                              </a:lnTo>
                              <a:lnTo>
                                <a:pt x="64071" y="44295"/>
                              </a:lnTo>
                              <a:lnTo>
                                <a:pt x="57569" y="41161"/>
                              </a:lnTo>
                              <a:cubicBezTo>
                                <a:pt x="42735" y="33947"/>
                                <a:pt x="30759" y="27839"/>
                                <a:pt x="21882" y="22606"/>
                              </a:cubicBezTo>
                              <a:cubicBezTo>
                                <a:pt x="28702" y="32601"/>
                                <a:pt x="34722" y="43066"/>
                                <a:pt x="40361" y="54089"/>
                              </a:cubicBezTo>
                              <a:lnTo>
                                <a:pt x="64071" y="103181"/>
                              </a:lnTo>
                              <a:lnTo>
                                <a:pt x="64071" y="152226"/>
                              </a:lnTo>
                              <a:lnTo>
                                <a:pt x="0" y="17221"/>
                              </a:lnTo>
                              <a:cubicBezTo>
                                <a:pt x="5702" y="11506"/>
                                <a:pt x="11493" y="5715"/>
                                <a:pt x="1720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32" name="Shape 55632"/>
                      <wps:cNvSpPr/>
                      <wps:spPr>
                        <a:xfrm>
                          <a:off x="2076850" y="3136484"/>
                          <a:ext cx="133071" cy="173049"/>
                        </a:xfrm>
                        <a:custGeom>
                          <a:avLst/>
                          <a:gdLst/>
                          <a:ahLst/>
                          <a:cxnLst/>
                          <a:rect l="0" t="0" r="0" b="0"/>
                          <a:pathLst>
                            <a:path w="133071" h="173049">
                              <a:moveTo>
                                <a:pt x="0" y="0"/>
                              </a:moveTo>
                              <a:lnTo>
                                <a:pt x="133071" y="59867"/>
                              </a:lnTo>
                              <a:cubicBezTo>
                                <a:pt x="126962" y="65975"/>
                                <a:pt x="120929" y="72008"/>
                                <a:pt x="114821" y="78117"/>
                              </a:cubicBezTo>
                              <a:cubicBezTo>
                                <a:pt x="96977" y="69468"/>
                                <a:pt x="78982" y="61302"/>
                                <a:pt x="61214" y="52742"/>
                              </a:cubicBezTo>
                              <a:cubicBezTo>
                                <a:pt x="44399" y="69557"/>
                                <a:pt x="27508" y="86448"/>
                                <a:pt x="10694" y="103263"/>
                              </a:cubicBezTo>
                              <a:cubicBezTo>
                                <a:pt x="19495" y="120789"/>
                                <a:pt x="27978" y="138467"/>
                                <a:pt x="36944" y="155993"/>
                              </a:cubicBezTo>
                              <a:cubicBezTo>
                                <a:pt x="31229" y="161708"/>
                                <a:pt x="25603" y="167334"/>
                                <a:pt x="19888" y="173049"/>
                              </a:cubicBezTo>
                              <a:lnTo>
                                <a:pt x="0" y="131142"/>
                              </a:lnTo>
                              <a:lnTo>
                                <a:pt x="0" y="82097"/>
                              </a:lnTo>
                              <a:lnTo>
                                <a:pt x="1181" y="84543"/>
                              </a:lnTo>
                              <a:cubicBezTo>
                                <a:pt x="14821" y="70903"/>
                                <a:pt x="28550" y="57187"/>
                                <a:pt x="42189" y="43547"/>
                              </a:cubicBezTo>
                              <a:lnTo>
                                <a:pt x="0" y="2321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30" name="Shape 55630"/>
                      <wps:cNvSpPr/>
                      <wps:spPr>
                        <a:xfrm>
                          <a:off x="2091609" y="3037841"/>
                          <a:ext cx="205943" cy="146380"/>
                        </a:xfrm>
                        <a:custGeom>
                          <a:avLst/>
                          <a:gdLst/>
                          <a:ahLst/>
                          <a:cxnLst/>
                          <a:rect l="0" t="0" r="0" b="0"/>
                          <a:pathLst>
                            <a:path w="205943" h="146380">
                              <a:moveTo>
                                <a:pt x="15938" y="0"/>
                              </a:moveTo>
                              <a:cubicBezTo>
                                <a:pt x="54242" y="38303"/>
                                <a:pt x="92621" y="76683"/>
                                <a:pt x="131001" y="115049"/>
                              </a:cubicBezTo>
                              <a:cubicBezTo>
                                <a:pt x="150825" y="95225"/>
                                <a:pt x="170739" y="75324"/>
                                <a:pt x="190564" y="55486"/>
                              </a:cubicBezTo>
                              <a:cubicBezTo>
                                <a:pt x="195643" y="60566"/>
                                <a:pt x="200787" y="65722"/>
                                <a:pt x="205943" y="70879"/>
                              </a:cubicBezTo>
                              <a:cubicBezTo>
                                <a:pt x="180721" y="96101"/>
                                <a:pt x="155588" y="121234"/>
                                <a:pt x="130442" y="146380"/>
                              </a:cubicBezTo>
                              <a:cubicBezTo>
                                <a:pt x="86906" y="102845"/>
                                <a:pt x="43459" y="59398"/>
                                <a:pt x="0" y="15939"/>
                              </a:cubicBezTo>
                              <a:cubicBezTo>
                                <a:pt x="5321" y="10630"/>
                                <a:pt x="10630" y="5309"/>
                                <a:pt x="1593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28" name="Shape 55628"/>
                      <wps:cNvSpPr/>
                      <wps:spPr>
                        <a:xfrm>
                          <a:off x="2233022" y="2842656"/>
                          <a:ext cx="104383" cy="174094"/>
                        </a:xfrm>
                        <a:custGeom>
                          <a:avLst/>
                          <a:gdLst/>
                          <a:ahLst/>
                          <a:cxnLst/>
                          <a:rect l="0" t="0" r="0" b="0"/>
                          <a:pathLst>
                            <a:path w="104383" h="174094">
                              <a:moveTo>
                                <a:pt x="92075" y="0"/>
                              </a:moveTo>
                              <a:lnTo>
                                <a:pt x="104383" y="1083"/>
                              </a:lnTo>
                              <a:lnTo>
                                <a:pt x="104383" y="24408"/>
                              </a:lnTo>
                              <a:lnTo>
                                <a:pt x="93918" y="22913"/>
                              </a:lnTo>
                              <a:cubicBezTo>
                                <a:pt x="88941" y="22994"/>
                                <a:pt x="84341" y="23908"/>
                                <a:pt x="80099" y="25616"/>
                              </a:cubicBezTo>
                              <a:cubicBezTo>
                                <a:pt x="74079" y="28143"/>
                                <a:pt x="66307" y="34176"/>
                                <a:pt x="56782" y="43688"/>
                              </a:cubicBezTo>
                              <a:cubicBezTo>
                                <a:pt x="48298" y="52184"/>
                                <a:pt x="39891" y="60592"/>
                                <a:pt x="31407" y="69075"/>
                              </a:cubicBezTo>
                              <a:lnTo>
                                <a:pt x="104383" y="142052"/>
                              </a:lnTo>
                              <a:lnTo>
                                <a:pt x="104383" y="174094"/>
                              </a:lnTo>
                              <a:lnTo>
                                <a:pt x="0" y="69710"/>
                              </a:lnTo>
                              <a:cubicBezTo>
                                <a:pt x="13881" y="55829"/>
                                <a:pt x="27762" y="41948"/>
                                <a:pt x="41643" y="28067"/>
                              </a:cubicBezTo>
                              <a:cubicBezTo>
                                <a:pt x="51079" y="18631"/>
                                <a:pt x="58775" y="12052"/>
                                <a:pt x="65037" y="8318"/>
                              </a:cubicBezTo>
                              <a:cubicBezTo>
                                <a:pt x="73685" y="3163"/>
                                <a:pt x="82639" y="229"/>
                                <a:pt x="9207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29" name="Shape 55629"/>
                      <wps:cNvSpPr/>
                      <wps:spPr>
                        <a:xfrm>
                          <a:off x="2337405" y="2843739"/>
                          <a:ext cx="95781" cy="199069"/>
                        </a:xfrm>
                        <a:custGeom>
                          <a:avLst/>
                          <a:gdLst/>
                          <a:ahLst/>
                          <a:cxnLst/>
                          <a:rect l="0" t="0" r="0" b="0"/>
                          <a:pathLst>
                            <a:path w="95781" h="199069">
                              <a:moveTo>
                                <a:pt x="0" y="0"/>
                              </a:moveTo>
                              <a:lnTo>
                                <a:pt x="5988" y="527"/>
                              </a:lnTo>
                              <a:cubicBezTo>
                                <a:pt x="12105" y="1826"/>
                                <a:pt x="18229" y="3909"/>
                                <a:pt x="24331" y="6842"/>
                              </a:cubicBezTo>
                              <a:cubicBezTo>
                                <a:pt x="36473" y="12786"/>
                                <a:pt x="48360" y="21511"/>
                                <a:pt x="60018" y="33169"/>
                              </a:cubicBezTo>
                              <a:cubicBezTo>
                                <a:pt x="69924" y="43075"/>
                                <a:pt x="77620" y="52981"/>
                                <a:pt x="83171" y="62659"/>
                              </a:cubicBezTo>
                              <a:cubicBezTo>
                                <a:pt x="88720" y="72488"/>
                                <a:pt x="92213" y="81531"/>
                                <a:pt x="93953" y="89938"/>
                              </a:cubicBezTo>
                              <a:cubicBezTo>
                                <a:pt x="95693" y="98346"/>
                                <a:pt x="95781" y="105876"/>
                                <a:pt x="94829" y="112697"/>
                              </a:cubicBezTo>
                              <a:cubicBezTo>
                                <a:pt x="93711" y="119681"/>
                                <a:pt x="90930" y="126578"/>
                                <a:pt x="86968" y="133715"/>
                              </a:cubicBezTo>
                              <a:cubicBezTo>
                                <a:pt x="82764" y="140929"/>
                                <a:pt x="77062" y="148066"/>
                                <a:pt x="69683" y="155445"/>
                              </a:cubicBezTo>
                              <a:cubicBezTo>
                                <a:pt x="55167" y="169961"/>
                                <a:pt x="40651" y="184477"/>
                                <a:pt x="26058" y="199069"/>
                              </a:cubicBezTo>
                              <a:lnTo>
                                <a:pt x="0" y="173011"/>
                              </a:lnTo>
                              <a:lnTo>
                                <a:pt x="0" y="140969"/>
                              </a:lnTo>
                              <a:lnTo>
                                <a:pt x="26693" y="167662"/>
                              </a:lnTo>
                              <a:lnTo>
                                <a:pt x="52474" y="141894"/>
                              </a:lnTo>
                              <a:cubicBezTo>
                                <a:pt x="60488" y="133880"/>
                                <a:pt x="65962" y="126819"/>
                                <a:pt x="68807" y="120634"/>
                              </a:cubicBezTo>
                              <a:cubicBezTo>
                                <a:pt x="71740" y="114525"/>
                                <a:pt x="73252" y="108734"/>
                                <a:pt x="72934" y="103032"/>
                              </a:cubicBezTo>
                              <a:cubicBezTo>
                                <a:pt x="72541" y="95171"/>
                                <a:pt x="70090" y="86687"/>
                                <a:pt x="65251" y="77569"/>
                              </a:cubicBezTo>
                              <a:cubicBezTo>
                                <a:pt x="60412" y="68767"/>
                                <a:pt x="53110" y="59255"/>
                                <a:pt x="43280" y="49425"/>
                              </a:cubicBezTo>
                              <a:cubicBezTo>
                                <a:pt x="29640" y="35785"/>
                                <a:pt x="17118" y="27378"/>
                                <a:pt x="5612" y="24127"/>
                              </a:cubicBezTo>
                              <a:lnTo>
                                <a:pt x="0" y="23325"/>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27" name="Shape 55627"/>
                      <wps:cNvSpPr/>
                      <wps:spPr>
                        <a:xfrm>
                          <a:off x="2355321" y="2702667"/>
                          <a:ext cx="220625" cy="217843"/>
                        </a:xfrm>
                        <a:custGeom>
                          <a:avLst/>
                          <a:gdLst/>
                          <a:ahLst/>
                          <a:cxnLst/>
                          <a:rect l="0" t="0" r="0" b="0"/>
                          <a:pathLst>
                            <a:path w="220625" h="217843">
                              <a:moveTo>
                                <a:pt x="87401" y="0"/>
                              </a:moveTo>
                              <a:cubicBezTo>
                                <a:pt x="92481" y="5080"/>
                                <a:pt x="97637" y="10237"/>
                                <a:pt x="102781" y="15380"/>
                              </a:cubicBezTo>
                              <a:cubicBezTo>
                                <a:pt x="78994" y="39180"/>
                                <a:pt x="55194" y="62967"/>
                                <a:pt x="31407" y="86766"/>
                              </a:cubicBezTo>
                              <a:cubicBezTo>
                                <a:pt x="44729" y="100089"/>
                                <a:pt x="58051" y="113411"/>
                                <a:pt x="71374" y="126733"/>
                              </a:cubicBezTo>
                              <a:cubicBezTo>
                                <a:pt x="93663" y="104445"/>
                                <a:pt x="115938" y="82157"/>
                                <a:pt x="138227" y="59868"/>
                              </a:cubicBezTo>
                              <a:cubicBezTo>
                                <a:pt x="143307" y="64948"/>
                                <a:pt x="148374" y="70015"/>
                                <a:pt x="153530" y="75171"/>
                              </a:cubicBezTo>
                              <a:cubicBezTo>
                                <a:pt x="131242" y="97460"/>
                                <a:pt x="108966" y="119749"/>
                                <a:pt x="86677" y="142037"/>
                              </a:cubicBezTo>
                              <a:cubicBezTo>
                                <a:pt x="101422" y="156782"/>
                                <a:pt x="116256" y="171615"/>
                                <a:pt x="131077" y="186436"/>
                              </a:cubicBezTo>
                              <a:cubicBezTo>
                                <a:pt x="155829" y="161697"/>
                                <a:pt x="180492" y="137033"/>
                                <a:pt x="205232" y="112281"/>
                              </a:cubicBezTo>
                              <a:cubicBezTo>
                                <a:pt x="210312" y="117361"/>
                                <a:pt x="215468" y="122517"/>
                                <a:pt x="220625" y="127660"/>
                              </a:cubicBezTo>
                              <a:cubicBezTo>
                                <a:pt x="190564" y="157721"/>
                                <a:pt x="160503" y="187782"/>
                                <a:pt x="130442" y="217843"/>
                              </a:cubicBezTo>
                              <a:cubicBezTo>
                                <a:pt x="86906" y="174308"/>
                                <a:pt x="43459" y="130861"/>
                                <a:pt x="0" y="87402"/>
                              </a:cubicBezTo>
                              <a:cubicBezTo>
                                <a:pt x="29108" y="58293"/>
                                <a:pt x="58293" y="29109"/>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26" name="Shape 55626"/>
                      <wps:cNvSpPr/>
                      <wps:spPr>
                        <a:xfrm>
                          <a:off x="2556851" y="2572600"/>
                          <a:ext cx="130759" cy="182144"/>
                        </a:xfrm>
                        <a:custGeom>
                          <a:avLst/>
                          <a:gdLst/>
                          <a:ahLst/>
                          <a:cxnLst/>
                          <a:rect l="0" t="0" r="0" b="0"/>
                          <a:pathLst>
                            <a:path w="130759" h="182144">
                              <a:moveTo>
                                <a:pt x="15939" y="0"/>
                              </a:moveTo>
                              <a:cubicBezTo>
                                <a:pt x="45517" y="29578"/>
                                <a:pt x="75171" y="59233"/>
                                <a:pt x="104826" y="88888"/>
                              </a:cubicBezTo>
                              <a:cubicBezTo>
                                <a:pt x="115774" y="99822"/>
                                <a:pt x="122911" y="109500"/>
                                <a:pt x="126632" y="117831"/>
                              </a:cubicBezTo>
                              <a:cubicBezTo>
                                <a:pt x="130124" y="126238"/>
                                <a:pt x="130759" y="134798"/>
                                <a:pt x="128702" y="143205"/>
                              </a:cubicBezTo>
                              <a:cubicBezTo>
                                <a:pt x="126479" y="151613"/>
                                <a:pt x="121793" y="159461"/>
                                <a:pt x="114656" y="166599"/>
                              </a:cubicBezTo>
                              <a:cubicBezTo>
                                <a:pt x="104026" y="177229"/>
                                <a:pt x="92609" y="182144"/>
                                <a:pt x="80391" y="181039"/>
                              </a:cubicBezTo>
                              <a:cubicBezTo>
                                <a:pt x="68187" y="180086"/>
                                <a:pt x="55652" y="173114"/>
                                <a:pt x="42888" y="159868"/>
                              </a:cubicBezTo>
                              <a:cubicBezTo>
                                <a:pt x="47016" y="154318"/>
                                <a:pt x="51143" y="148768"/>
                                <a:pt x="55182" y="143294"/>
                              </a:cubicBezTo>
                              <a:cubicBezTo>
                                <a:pt x="65570" y="152883"/>
                                <a:pt x="74219" y="157886"/>
                                <a:pt x="80874" y="158522"/>
                              </a:cubicBezTo>
                              <a:cubicBezTo>
                                <a:pt x="87618" y="159233"/>
                                <a:pt x="93726" y="156769"/>
                                <a:pt x="99200" y="151295"/>
                              </a:cubicBezTo>
                              <a:cubicBezTo>
                                <a:pt x="103239" y="147257"/>
                                <a:pt x="105778" y="142812"/>
                                <a:pt x="106566" y="137897"/>
                              </a:cubicBezTo>
                              <a:cubicBezTo>
                                <a:pt x="107442" y="133058"/>
                                <a:pt x="106883" y="128219"/>
                                <a:pt x="104508" y="123774"/>
                              </a:cubicBezTo>
                              <a:cubicBezTo>
                                <a:pt x="102134" y="119342"/>
                                <a:pt x="97295" y="113233"/>
                                <a:pt x="89840" y="105778"/>
                              </a:cubicBezTo>
                              <a:cubicBezTo>
                                <a:pt x="59868" y="75807"/>
                                <a:pt x="29896" y="45834"/>
                                <a:pt x="0" y="15939"/>
                              </a:cubicBezTo>
                              <a:cubicBezTo>
                                <a:pt x="5309" y="10617"/>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24" name="Shape 55624"/>
                      <wps:cNvSpPr/>
                      <wps:spPr>
                        <a:xfrm>
                          <a:off x="2632124" y="2496056"/>
                          <a:ext cx="64071" cy="152226"/>
                        </a:xfrm>
                        <a:custGeom>
                          <a:avLst/>
                          <a:gdLst/>
                          <a:ahLst/>
                          <a:cxnLst/>
                          <a:rect l="0" t="0" r="0" b="0"/>
                          <a:pathLst>
                            <a:path w="64071" h="152226">
                              <a:moveTo>
                                <a:pt x="17208" y="0"/>
                              </a:moveTo>
                              <a:lnTo>
                                <a:pt x="64071" y="21083"/>
                              </a:lnTo>
                              <a:lnTo>
                                <a:pt x="64071" y="44295"/>
                              </a:lnTo>
                              <a:lnTo>
                                <a:pt x="57569" y="41161"/>
                              </a:lnTo>
                              <a:cubicBezTo>
                                <a:pt x="42735" y="33947"/>
                                <a:pt x="30759" y="27839"/>
                                <a:pt x="21882" y="22606"/>
                              </a:cubicBezTo>
                              <a:cubicBezTo>
                                <a:pt x="28702" y="32601"/>
                                <a:pt x="34722" y="43066"/>
                                <a:pt x="40360" y="54089"/>
                              </a:cubicBezTo>
                              <a:lnTo>
                                <a:pt x="64071" y="103180"/>
                              </a:lnTo>
                              <a:lnTo>
                                <a:pt x="64071" y="152226"/>
                              </a:lnTo>
                              <a:lnTo>
                                <a:pt x="0" y="17221"/>
                              </a:lnTo>
                              <a:cubicBezTo>
                                <a:pt x="5702" y="11506"/>
                                <a:pt x="11493" y="5715"/>
                                <a:pt x="1720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25" name="Shape 55625"/>
                      <wps:cNvSpPr/>
                      <wps:spPr>
                        <a:xfrm>
                          <a:off x="2696195" y="2517140"/>
                          <a:ext cx="133071" cy="173049"/>
                        </a:xfrm>
                        <a:custGeom>
                          <a:avLst/>
                          <a:gdLst/>
                          <a:ahLst/>
                          <a:cxnLst/>
                          <a:rect l="0" t="0" r="0" b="0"/>
                          <a:pathLst>
                            <a:path w="133071" h="173049">
                              <a:moveTo>
                                <a:pt x="0" y="0"/>
                              </a:moveTo>
                              <a:lnTo>
                                <a:pt x="133071" y="59867"/>
                              </a:lnTo>
                              <a:cubicBezTo>
                                <a:pt x="126962" y="65975"/>
                                <a:pt x="120853" y="72084"/>
                                <a:pt x="114821" y="78117"/>
                              </a:cubicBezTo>
                              <a:cubicBezTo>
                                <a:pt x="96977" y="69468"/>
                                <a:pt x="78981" y="61302"/>
                                <a:pt x="61214" y="52742"/>
                              </a:cubicBezTo>
                              <a:cubicBezTo>
                                <a:pt x="44399" y="69557"/>
                                <a:pt x="27508" y="86448"/>
                                <a:pt x="10694" y="103263"/>
                              </a:cubicBezTo>
                              <a:cubicBezTo>
                                <a:pt x="19495" y="120789"/>
                                <a:pt x="27978" y="138467"/>
                                <a:pt x="36944" y="155993"/>
                              </a:cubicBezTo>
                              <a:cubicBezTo>
                                <a:pt x="31229" y="161708"/>
                                <a:pt x="25603" y="167334"/>
                                <a:pt x="19888" y="173049"/>
                              </a:cubicBezTo>
                              <a:lnTo>
                                <a:pt x="0" y="131142"/>
                              </a:lnTo>
                              <a:lnTo>
                                <a:pt x="0" y="82097"/>
                              </a:lnTo>
                              <a:lnTo>
                                <a:pt x="1181" y="84543"/>
                              </a:lnTo>
                              <a:cubicBezTo>
                                <a:pt x="14821" y="70903"/>
                                <a:pt x="28550" y="57187"/>
                                <a:pt x="42190" y="43547"/>
                              </a:cubicBezTo>
                              <a:lnTo>
                                <a:pt x="0" y="2321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23" name="Shape 55623"/>
                      <wps:cNvSpPr/>
                      <wps:spPr>
                        <a:xfrm>
                          <a:off x="2736807" y="2357105"/>
                          <a:ext cx="181445" cy="182626"/>
                        </a:xfrm>
                        <a:custGeom>
                          <a:avLst/>
                          <a:gdLst/>
                          <a:ahLst/>
                          <a:cxnLst/>
                          <a:rect l="0" t="0" r="0" b="0"/>
                          <a:pathLst>
                            <a:path w="181445" h="182626">
                              <a:moveTo>
                                <a:pt x="65431" y="1422"/>
                              </a:moveTo>
                              <a:cubicBezTo>
                                <a:pt x="80340" y="0"/>
                                <a:pt x="95491" y="3404"/>
                                <a:pt x="110719" y="12294"/>
                              </a:cubicBezTo>
                              <a:cubicBezTo>
                                <a:pt x="106833" y="18872"/>
                                <a:pt x="102781" y="25451"/>
                                <a:pt x="98895" y="32029"/>
                              </a:cubicBezTo>
                              <a:cubicBezTo>
                                <a:pt x="86690" y="25222"/>
                                <a:pt x="75667" y="22606"/>
                                <a:pt x="65989" y="23559"/>
                              </a:cubicBezTo>
                              <a:cubicBezTo>
                                <a:pt x="56236" y="24422"/>
                                <a:pt x="47511" y="29032"/>
                                <a:pt x="39421" y="37122"/>
                              </a:cubicBezTo>
                              <a:cubicBezTo>
                                <a:pt x="30061" y="46482"/>
                                <a:pt x="24587" y="56553"/>
                                <a:pt x="23394" y="67577"/>
                              </a:cubicBezTo>
                              <a:cubicBezTo>
                                <a:pt x="21971" y="78677"/>
                                <a:pt x="23876" y="89459"/>
                                <a:pt x="29426" y="100089"/>
                              </a:cubicBezTo>
                              <a:cubicBezTo>
                                <a:pt x="35128" y="110706"/>
                                <a:pt x="42101" y="120383"/>
                                <a:pt x="50749" y="129032"/>
                              </a:cubicBezTo>
                              <a:cubicBezTo>
                                <a:pt x="61849" y="140132"/>
                                <a:pt x="73038" y="148133"/>
                                <a:pt x="84366" y="153454"/>
                              </a:cubicBezTo>
                              <a:cubicBezTo>
                                <a:pt x="95479" y="158839"/>
                                <a:pt x="106413" y="160274"/>
                                <a:pt x="116802" y="158128"/>
                              </a:cubicBezTo>
                              <a:cubicBezTo>
                                <a:pt x="127356" y="155982"/>
                                <a:pt x="136233" y="151067"/>
                                <a:pt x="143535" y="143764"/>
                              </a:cubicBezTo>
                              <a:cubicBezTo>
                                <a:pt x="152502" y="134811"/>
                                <a:pt x="157493" y="124422"/>
                                <a:pt x="157886" y="112598"/>
                              </a:cubicBezTo>
                              <a:cubicBezTo>
                                <a:pt x="158369" y="100864"/>
                                <a:pt x="154483" y="88252"/>
                                <a:pt x="145682" y="75171"/>
                              </a:cubicBezTo>
                              <a:cubicBezTo>
                                <a:pt x="152502" y="71362"/>
                                <a:pt x="159245" y="67323"/>
                                <a:pt x="166065" y="63513"/>
                              </a:cubicBezTo>
                              <a:cubicBezTo>
                                <a:pt x="176924" y="81039"/>
                                <a:pt x="181445" y="97930"/>
                                <a:pt x="180416" y="114021"/>
                              </a:cubicBezTo>
                              <a:cubicBezTo>
                                <a:pt x="179299" y="130201"/>
                                <a:pt x="172238" y="144564"/>
                                <a:pt x="159626" y="157175"/>
                              </a:cubicBezTo>
                              <a:cubicBezTo>
                                <a:pt x="146622" y="170180"/>
                                <a:pt x="133223" y="178029"/>
                                <a:pt x="119266" y="180251"/>
                              </a:cubicBezTo>
                              <a:cubicBezTo>
                                <a:pt x="105309" y="182626"/>
                                <a:pt x="90793" y="180810"/>
                                <a:pt x="75806" y="174066"/>
                              </a:cubicBezTo>
                              <a:cubicBezTo>
                                <a:pt x="60744" y="167411"/>
                                <a:pt x="46863" y="157975"/>
                                <a:pt x="34417" y="145529"/>
                              </a:cubicBezTo>
                              <a:cubicBezTo>
                                <a:pt x="20777" y="131890"/>
                                <a:pt x="11418" y="117615"/>
                                <a:pt x="6020" y="102705"/>
                              </a:cubicBezTo>
                              <a:cubicBezTo>
                                <a:pt x="635" y="87960"/>
                                <a:pt x="0" y="73368"/>
                                <a:pt x="3492" y="59093"/>
                              </a:cubicBezTo>
                              <a:cubicBezTo>
                                <a:pt x="6985" y="44971"/>
                                <a:pt x="14364" y="32677"/>
                                <a:pt x="24981" y="22047"/>
                              </a:cubicBezTo>
                              <a:cubicBezTo>
                                <a:pt x="37122" y="9919"/>
                                <a:pt x="50445" y="2934"/>
                                <a:pt x="65431" y="142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22" name="Shape 55622"/>
                      <wps:cNvSpPr/>
                      <wps:spPr>
                        <a:xfrm>
                          <a:off x="2836267" y="2293183"/>
                          <a:ext cx="146380" cy="146380"/>
                        </a:xfrm>
                        <a:custGeom>
                          <a:avLst/>
                          <a:gdLst/>
                          <a:ahLst/>
                          <a:cxnLst/>
                          <a:rect l="0" t="0" r="0" b="0"/>
                          <a:pathLst>
                            <a:path w="146380" h="146380">
                              <a:moveTo>
                                <a:pt x="15939" y="0"/>
                              </a:moveTo>
                              <a:lnTo>
                                <a:pt x="146380" y="130442"/>
                              </a:lnTo>
                              <a:cubicBezTo>
                                <a:pt x="141072" y="135750"/>
                                <a:pt x="135750" y="141072"/>
                                <a:pt x="130442" y="146380"/>
                              </a:cubicBezTo>
                              <a:lnTo>
                                <a:pt x="0" y="15939"/>
                              </a:lnTo>
                              <a:cubicBezTo>
                                <a:pt x="5321" y="10630"/>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21" name="Shape 55621"/>
                      <wps:cNvSpPr/>
                      <wps:spPr>
                        <a:xfrm>
                          <a:off x="2880284" y="2169929"/>
                          <a:ext cx="225615" cy="225616"/>
                        </a:xfrm>
                        <a:custGeom>
                          <a:avLst/>
                          <a:gdLst/>
                          <a:ahLst/>
                          <a:cxnLst/>
                          <a:rect l="0" t="0" r="0" b="0"/>
                          <a:pathLst>
                            <a:path w="225615" h="225616">
                              <a:moveTo>
                                <a:pt x="95174" y="0"/>
                              </a:moveTo>
                              <a:cubicBezTo>
                                <a:pt x="138633" y="43460"/>
                                <a:pt x="182080" y="86906"/>
                                <a:pt x="225615" y="130442"/>
                              </a:cubicBezTo>
                              <a:cubicBezTo>
                                <a:pt x="220142" y="135916"/>
                                <a:pt x="214668" y="141389"/>
                                <a:pt x="209194" y="146863"/>
                              </a:cubicBezTo>
                              <a:cubicBezTo>
                                <a:pt x="154089" y="133299"/>
                                <a:pt x="98412" y="121260"/>
                                <a:pt x="43218" y="107785"/>
                              </a:cubicBezTo>
                              <a:cubicBezTo>
                                <a:pt x="77394" y="141961"/>
                                <a:pt x="111570" y="176137"/>
                                <a:pt x="145745" y="210312"/>
                              </a:cubicBezTo>
                              <a:cubicBezTo>
                                <a:pt x="140678" y="215379"/>
                                <a:pt x="135522" y="220536"/>
                                <a:pt x="130442" y="225616"/>
                              </a:cubicBezTo>
                              <a:cubicBezTo>
                                <a:pt x="86906" y="182080"/>
                                <a:pt x="43459" y="138633"/>
                                <a:pt x="0" y="95174"/>
                              </a:cubicBezTo>
                              <a:cubicBezTo>
                                <a:pt x="5474" y="89700"/>
                                <a:pt x="10947" y="84227"/>
                                <a:pt x="16421" y="78753"/>
                              </a:cubicBezTo>
                              <a:cubicBezTo>
                                <a:pt x="71539" y="92316"/>
                                <a:pt x="127038" y="104204"/>
                                <a:pt x="182232" y="117678"/>
                              </a:cubicBezTo>
                              <a:cubicBezTo>
                                <a:pt x="148146" y="83579"/>
                                <a:pt x="113970" y="49403"/>
                                <a:pt x="79870" y="15304"/>
                              </a:cubicBezTo>
                              <a:lnTo>
                                <a:pt x="95174"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20" name="Shape 55620"/>
                      <wps:cNvSpPr/>
                      <wps:spPr>
                        <a:xfrm>
                          <a:off x="2993302" y="2056276"/>
                          <a:ext cx="186284" cy="186436"/>
                        </a:xfrm>
                        <a:custGeom>
                          <a:avLst/>
                          <a:gdLst/>
                          <a:ahLst/>
                          <a:cxnLst/>
                          <a:rect l="0" t="0" r="0" b="0"/>
                          <a:pathLst>
                            <a:path w="186284" h="186436">
                              <a:moveTo>
                                <a:pt x="95809" y="0"/>
                              </a:moveTo>
                              <a:cubicBezTo>
                                <a:pt x="100889" y="5080"/>
                                <a:pt x="106045" y="10236"/>
                                <a:pt x="111189" y="15380"/>
                              </a:cubicBezTo>
                              <a:cubicBezTo>
                                <a:pt x="97866" y="28715"/>
                                <a:pt x="84544" y="42037"/>
                                <a:pt x="71222" y="55359"/>
                              </a:cubicBezTo>
                              <a:cubicBezTo>
                                <a:pt x="109525" y="93663"/>
                                <a:pt x="147904" y="132042"/>
                                <a:pt x="186284" y="170409"/>
                              </a:cubicBezTo>
                              <a:cubicBezTo>
                                <a:pt x="180886" y="175806"/>
                                <a:pt x="175565" y="181127"/>
                                <a:pt x="170256" y="186436"/>
                              </a:cubicBezTo>
                              <a:cubicBezTo>
                                <a:pt x="131877" y="148056"/>
                                <a:pt x="93497" y="109677"/>
                                <a:pt x="55194" y="71374"/>
                              </a:cubicBezTo>
                              <a:cubicBezTo>
                                <a:pt x="41948" y="84620"/>
                                <a:pt x="28626" y="97942"/>
                                <a:pt x="15380" y="111189"/>
                              </a:cubicBezTo>
                              <a:cubicBezTo>
                                <a:pt x="10236" y="106045"/>
                                <a:pt x="5080" y="100889"/>
                                <a:pt x="0" y="95809"/>
                              </a:cubicBezTo>
                              <a:cubicBezTo>
                                <a:pt x="31890" y="63932"/>
                                <a:pt x="63843" y="31966"/>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18" name="Shape 55618"/>
                      <wps:cNvSpPr/>
                      <wps:spPr>
                        <a:xfrm>
                          <a:off x="3131228" y="1960902"/>
                          <a:ext cx="92260" cy="180212"/>
                        </a:xfrm>
                        <a:custGeom>
                          <a:avLst/>
                          <a:gdLst/>
                          <a:ahLst/>
                          <a:cxnLst/>
                          <a:rect l="0" t="0" r="0" b="0"/>
                          <a:pathLst>
                            <a:path w="92260" h="180212">
                              <a:moveTo>
                                <a:pt x="85978" y="565"/>
                              </a:moveTo>
                              <a:lnTo>
                                <a:pt x="92260" y="1982"/>
                              </a:lnTo>
                              <a:lnTo>
                                <a:pt x="92260" y="24872"/>
                              </a:lnTo>
                              <a:lnTo>
                                <a:pt x="84314" y="22787"/>
                              </a:lnTo>
                              <a:cubicBezTo>
                                <a:pt x="78813" y="22184"/>
                                <a:pt x="73362" y="22403"/>
                                <a:pt x="67971" y="23355"/>
                              </a:cubicBezTo>
                              <a:cubicBezTo>
                                <a:pt x="57176" y="25260"/>
                                <a:pt x="47904" y="30416"/>
                                <a:pt x="39891" y="38430"/>
                              </a:cubicBezTo>
                              <a:cubicBezTo>
                                <a:pt x="28626" y="49682"/>
                                <a:pt x="22911" y="63652"/>
                                <a:pt x="23228" y="80137"/>
                              </a:cubicBezTo>
                              <a:cubicBezTo>
                                <a:pt x="23711" y="96799"/>
                                <a:pt x="33376" y="114871"/>
                                <a:pt x="53048" y="134544"/>
                              </a:cubicBezTo>
                              <a:cubicBezTo>
                                <a:pt x="60935" y="142430"/>
                                <a:pt x="68964" y="148437"/>
                                <a:pt x="77122" y="152630"/>
                              </a:cubicBezTo>
                              <a:lnTo>
                                <a:pt x="92260" y="157016"/>
                              </a:lnTo>
                              <a:lnTo>
                                <a:pt x="92260" y="180212"/>
                              </a:lnTo>
                              <a:lnTo>
                                <a:pt x="75806" y="176327"/>
                              </a:lnTo>
                              <a:cubicBezTo>
                                <a:pt x="60973" y="170700"/>
                                <a:pt x="47727" y="162217"/>
                                <a:pt x="36309" y="150800"/>
                              </a:cubicBezTo>
                              <a:cubicBezTo>
                                <a:pt x="14668" y="129146"/>
                                <a:pt x="3239" y="106794"/>
                                <a:pt x="1588" y="83718"/>
                              </a:cubicBezTo>
                              <a:cubicBezTo>
                                <a:pt x="0" y="60719"/>
                                <a:pt x="7849" y="40653"/>
                                <a:pt x="24905" y="23597"/>
                              </a:cubicBezTo>
                              <a:cubicBezTo>
                                <a:pt x="36005" y="12497"/>
                                <a:pt x="48933" y="5118"/>
                                <a:pt x="63767" y="2019"/>
                              </a:cubicBezTo>
                              <a:cubicBezTo>
                                <a:pt x="71139" y="514"/>
                                <a:pt x="78553" y="0"/>
                                <a:pt x="85978" y="56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19" name="Shape 55619"/>
                      <wps:cNvSpPr/>
                      <wps:spPr>
                        <a:xfrm>
                          <a:off x="3223488" y="1962883"/>
                          <a:ext cx="92513" cy="180251"/>
                        </a:xfrm>
                        <a:custGeom>
                          <a:avLst/>
                          <a:gdLst/>
                          <a:ahLst/>
                          <a:cxnLst/>
                          <a:rect l="0" t="0" r="0" b="0"/>
                          <a:pathLst>
                            <a:path w="92513" h="180251">
                              <a:moveTo>
                                <a:pt x="0" y="0"/>
                              </a:moveTo>
                              <a:lnTo>
                                <a:pt x="15995" y="3606"/>
                              </a:lnTo>
                              <a:cubicBezTo>
                                <a:pt x="31057" y="9309"/>
                                <a:pt x="45091" y="18592"/>
                                <a:pt x="58184" y="31673"/>
                              </a:cubicBezTo>
                              <a:cubicBezTo>
                                <a:pt x="71418" y="44919"/>
                                <a:pt x="80702" y="59270"/>
                                <a:pt x="86175" y="74574"/>
                              </a:cubicBezTo>
                              <a:cubicBezTo>
                                <a:pt x="91801" y="89877"/>
                                <a:pt x="92513" y="104863"/>
                                <a:pt x="88855" y="119303"/>
                              </a:cubicBezTo>
                              <a:cubicBezTo>
                                <a:pt x="85286" y="133819"/>
                                <a:pt x="78073" y="146265"/>
                                <a:pt x="67608" y="156730"/>
                              </a:cubicBezTo>
                              <a:cubicBezTo>
                                <a:pt x="56267" y="168071"/>
                                <a:pt x="43173" y="175450"/>
                                <a:pt x="28187" y="178384"/>
                              </a:cubicBezTo>
                              <a:cubicBezTo>
                                <a:pt x="20732" y="179813"/>
                                <a:pt x="13277" y="180251"/>
                                <a:pt x="5833" y="179608"/>
                              </a:cubicBezTo>
                              <a:lnTo>
                                <a:pt x="0" y="178230"/>
                              </a:lnTo>
                              <a:lnTo>
                                <a:pt x="0" y="155035"/>
                              </a:lnTo>
                              <a:lnTo>
                                <a:pt x="9709" y="157848"/>
                              </a:lnTo>
                              <a:cubicBezTo>
                                <a:pt x="26523" y="159283"/>
                                <a:pt x="40963" y="153885"/>
                                <a:pt x="52774" y="142061"/>
                              </a:cubicBezTo>
                              <a:cubicBezTo>
                                <a:pt x="64827" y="130010"/>
                                <a:pt x="70300" y="115493"/>
                                <a:pt x="68802" y="98602"/>
                              </a:cubicBezTo>
                              <a:cubicBezTo>
                                <a:pt x="67214" y="81635"/>
                                <a:pt x="58413" y="64909"/>
                                <a:pt x="41522" y="48018"/>
                              </a:cubicBezTo>
                              <a:cubicBezTo>
                                <a:pt x="30981" y="37464"/>
                                <a:pt x="19881" y="29857"/>
                                <a:pt x="8692" y="25171"/>
                              </a:cubicBezTo>
                              <a:lnTo>
                                <a:pt x="0" y="2289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16" name="Shape 55616"/>
                      <wps:cNvSpPr/>
                      <wps:spPr>
                        <a:xfrm>
                          <a:off x="3309445" y="1782632"/>
                          <a:ext cx="92322" cy="180281"/>
                        </a:xfrm>
                        <a:custGeom>
                          <a:avLst/>
                          <a:gdLst/>
                          <a:ahLst/>
                          <a:cxnLst/>
                          <a:rect l="0" t="0" r="0" b="0"/>
                          <a:pathLst>
                            <a:path w="92322" h="180281">
                              <a:moveTo>
                                <a:pt x="86044" y="554"/>
                              </a:moveTo>
                              <a:lnTo>
                                <a:pt x="92322" y="1966"/>
                              </a:lnTo>
                              <a:lnTo>
                                <a:pt x="92322" y="24883"/>
                              </a:lnTo>
                              <a:lnTo>
                                <a:pt x="84333" y="22822"/>
                              </a:lnTo>
                              <a:cubicBezTo>
                                <a:pt x="78832" y="22219"/>
                                <a:pt x="73399" y="22419"/>
                                <a:pt x="68047" y="23333"/>
                              </a:cubicBezTo>
                              <a:cubicBezTo>
                                <a:pt x="57175" y="25314"/>
                                <a:pt x="47892" y="30471"/>
                                <a:pt x="39967" y="38408"/>
                              </a:cubicBezTo>
                              <a:cubicBezTo>
                                <a:pt x="28626" y="49749"/>
                                <a:pt x="22911" y="63707"/>
                                <a:pt x="23304" y="80115"/>
                              </a:cubicBezTo>
                              <a:cubicBezTo>
                                <a:pt x="23787" y="96777"/>
                                <a:pt x="33452" y="114849"/>
                                <a:pt x="53124" y="134522"/>
                              </a:cubicBezTo>
                              <a:cubicBezTo>
                                <a:pt x="61011" y="142408"/>
                                <a:pt x="69037" y="148415"/>
                                <a:pt x="77184" y="152619"/>
                              </a:cubicBezTo>
                              <a:lnTo>
                                <a:pt x="92322" y="157064"/>
                              </a:lnTo>
                              <a:lnTo>
                                <a:pt x="92322" y="180281"/>
                              </a:lnTo>
                              <a:lnTo>
                                <a:pt x="75793" y="176394"/>
                              </a:lnTo>
                              <a:cubicBezTo>
                                <a:pt x="61049" y="170678"/>
                                <a:pt x="47803" y="162195"/>
                                <a:pt x="36385" y="150778"/>
                              </a:cubicBezTo>
                              <a:cubicBezTo>
                                <a:pt x="14744" y="129124"/>
                                <a:pt x="3315" y="106772"/>
                                <a:pt x="1663" y="83696"/>
                              </a:cubicBezTo>
                              <a:cubicBezTo>
                                <a:pt x="0" y="60773"/>
                                <a:pt x="7848" y="40707"/>
                                <a:pt x="24981" y="23575"/>
                              </a:cubicBezTo>
                              <a:cubicBezTo>
                                <a:pt x="36081" y="12474"/>
                                <a:pt x="48933" y="5172"/>
                                <a:pt x="63767" y="2086"/>
                              </a:cubicBezTo>
                              <a:cubicBezTo>
                                <a:pt x="71177" y="536"/>
                                <a:pt x="78610" y="0"/>
                                <a:pt x="86044" y="5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17" name="Shape 55617"/>
                      <wps:cNvSpPr/>
                      <wps:spPr>
                        <a:xfrm>
                          <a:off x="3401767" y="1784598"/>
                          <a:ext cx="92451" cy="180308"/>
                        </a:xfrm>
                        <a:custGeom>
                          <a:avLst/>
                          <a:gdLst/>
                          <a:ahLst/>
                          <a:cxnLst/>
                          <a:rect l="0" t="0" r="0" b="0"/>
                          <a:pathLst>
                            <a:path w="92451" h="180308">
                              <a:moveTo>
                                <a:pt x="0" y="0"/>
                              </a:moveTo>
                              <a:lnTo>
                                <a:pt x="16009" y="3600"/>
                              </a:lnTo>
                              <a:cubicBezTo>
                                <a:pt x="30995" y="9391"/>
                                <a:pt x="45029" y="18662"/>
                                <a:pt x="58110" y="31743"/>
                              </a:cubicBezTo>
                              <a:cubicBezTo>
                                <a:pt x="71356" y="44990"/>
                                <a:pt x="80640" y="59340"/>
                                <a:pt x="86190" y="74568"/>
                              </a:cubicBezTo>
                              <a:cubicBezTo>
                                <a:pt x="91739" y="89947"/>
                                <a:pt x="92451" y="104946"/>
                                <a:pt x="88869" y="119297"/>
                              </a:cubicBezTo>
                              <a:cubicBezTo>
                                <a:pt x="85301" y="133813"/>
                                <a:pt x="78087" y="146259"/>
                                <a:pt x="67533" y="156813"/>
                              </a:cubicBezTo>
                              <a:cubicBezTo>
                                <a:pt x="56192" y="168154"/>
                                <a:pt x="43111" y="175533"/>
                                <a:pt x="28201" y="178377"/>
                              </a:cubicBezTo>
                              <a:cubicBezTo>
                                <a:pt x="20708" y="179851"/>
                                <a:pt x="13234" y="180308"/>
                                <a:pt x="5779" y="179674"/>
                              </a:cubicBezTo>
                              <a:lnTo>
                                <a:pt x="0" y="178315"/>
                              </a:lnTo>
                              <a:lnTo>
                                <a:pt x="0" y="155098"/>
                              </a:lnTo>
                              <a:lnTo>
                                <a:pt x="9647" y="157930"/>
                              </a:lnTo>
                              <a:cubicBezTo>
                                <a:pt x="26538" y="159277"/>
                                <a:pt x="40978" y="153879"/>
                                <a:pt x="52712" y="142144"/>
                              </a:cubicBezTo>
                              <a:cubicBezTo>
                                <a:pt x="64765" y="130079"/>
                                <a:pt x="70238" y="115576"/>
                                <a:pt x="68816" y="98596"/>
                              </a:cubicBezTo>
                              <a:cubicBezTo>
                                <a:pt x="67152" y="81705"/>
                                <a:pt x="58351" y="64979"/>
                                <a:pt x="41460" y="48088"/>
                              </a:cubicBezTo>
                              <a:cubicBezTo>
                                <a:pt x="30919" y="37535"/>
                                <a:pt x="19896" y="29851"/>
                                <a:pt x="8707" y="25165"/>
                              </a:cubicBezTo>
                              <a:lnTo>
                                <a:pt x="0" y="2291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15" name="Shape 55615"/>
                      <wps:cNvSpPr/>
                      <wps:spPr>
                        <a:xfrm>
                          <a:off x="3415321" y="1657638"/>
                          <a:ext cx="77692" cy="150120"/>
                        </a:xfrm>
                        <a:custGeom>
                          <a:avLst/>
                          <a:gdLst/>
                          <a:ahLst/>
                          <a:cxnLst/>
                          <a:rect l="0" t="0" r="0" b="0"/>
                          <a:pathLst>
                            <a:path w="77692" h="150120">
                              <a:moveTo>
                                <a:pt x="77692" y="0"/>
                              </a:moveTo>
                              <a:lnTo>
                                <a:pt x="77692" y="25512"/>
                              </a:lnTo>
                              <a:lnTo>
                                <a:pt x="68606" y="32538"/>
                              </a:lnTo>
                              <a:cubicBezTo>
                                <a:pt x="55829" y="45301"/>
                                <a:pt x="43142" y="57988"/>
                                <a:pt x="30378" y="70764"/>
                              </a:cubicBezTo>
                              <a:lnTo>
                                <a:pt x="73596" y="113983"/>
                              </a:lnTo>
                              <a:lnTo>
                                <a:pt x="77692" y="109886"/>
                              </a:lnTo>
                              <a:lnTo>
                                <a:pt x="77692" y="150120"/>
                              </a:lnTo>
                              <a:lnTo>
                                <a:pt x="0" y="72428"/>
                              </a:lnTo>
                              <a:cubicBezTo>
                                <a:pt x="17843" y="54585"/>
                                <a:pt x="35776" y="36665"/>
                                <a:pt x="53619" y="18821"/>
                              </a:cubicBezTo>
                              <a:cubicBezTo>
                                <a:pt x="59010" y="13424"/>
                                <a:pt x="64027" y="8960"/>
                                <a:pt x="68686" y="5429"/>
                              </a:cubicBezTo>
                              <a:lnTo>
                                <a:pt x="77692"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14" name="Shape 55614"/>
                      <wps:cNvSpPr/>
                      <wps:spPr>
                        <a:xfrm>
                          <a:off x="3493013" y="1651707"/>
                          <a:ext cx="159265" cy="208801"/>
                        </a:xfrm>
                        <a:custGeom>
                          <a:avLst/>
                          <a:gdLst/>
                          <a:ahLst/>
                          <a:cxnLst/>
                          <a:rect l="0" t="0" r="0" b="0"/>
                          <a:pathLst>
                            <a:path w="159265" h="208801">
                              <a:moveTo>
                                <a:pt x="29776" y="2617"/>
                              </a:moveTo>
                              <a:cubicBezTo>
                                <a:pt x="39136" y="5309"/>
                                <a:pt x="47378" y="10071"/>
                                <a:pt x="54591" y="17285"/>
                              </a:cubicBezTo>
                              <a:cubicBezTo>
                                <a:pt x="63786" y="26480"/>
                                <a:pt x="68625" y="37186"/>
                                <a:pt x="69654" y="48997"/>
                              </a:cubicBezTo>
                              <a:cubicBezTo>
                                <a:pt x="70530" y="60820"/>
                                <a:pt x="65932" y="73508"/>
                                <a:pt x="55938" y="86830"/>
                              </a:cubicBezTo>
                              <a:cubicBezTo>
                                <a:pt x="62440" y="84925"/>
                                <a:pt x="67749" y="83744"/>
                                <a:pt x="72117" y="83655"/>
                              </a:cubicBezTo>
                              <a:cubicBezTo>
                                <a:pt x="81388" y="83731"/>
                                <a:pt x="91625" y="84925"/>
                                <a:pt x="102724" y="87783"/>
                              </a:cubicBezTo>
                              <a:cubicBezTo>
                                <a:pt x="121520" y="92774"/>
                                <a:pt x="140469" y="97295"/>
                                <a:pt x="159265" y="102286"/>
                              </a:cubicBezTo>
                              <a:cubicBezTo>
                                <a:pt x="152597" y="108953"/>
                                <a:pt x="145866" y="115684"/>
                                <a:pt x="139199" y="122352"/>
                              </a:cubicBezTo>
                              <a:cubicBezTo>
                                <a:pt x="124771" y="118542"/>
                                <a:pt x="110332" y="115062"/>
                                <a:pt x="96057" y="111252"/>
                              </a:cubicBezTo>
                              <a:cubicBezTo>
                                <a:pt x="83535" y="107925"/>
                                <a:pt x="73692" y="106020"/>
                                <a:pt x="66479" y="104839"/>
                              </a:cubicBezTo>
                              <a:cubicBezTo>
                                <a:pt x="59265" y="103645"/>
                                <a:pt x="53791" y="103568"/>
                                <a:pt x="49753" y="104115"/>
                              </a:cubicBezTo>
                              <a:cubicBezTo>
                                <a:pt x="45625" y="104750"/>
                                <a:pt x="41980" y="106185"/>
                                <a:pt x="38881" y="108014"/>
                              </a:cubicBezTo>
                              <a:cubicBezTo>
                                <a:pt x="36583" y="109360"/>
                                <a:pt x="33484" y="112128"/>
                                <a:pt x="29369" y="116256"/>
                              </a:cubicBezTo>
                              <a:cubicBezTo>
                                <a:pt x="23184" y="122441"/>
                                <a:pt x="16987" y="128626"/>
                                <a:pt x="10802" y="134811"/>
                              </a:cubicBezTo>
                              <a:cubicBezTo>
                                <a:pt x="30157" y="154165"/>
                                <a:pt x="49423" y="173431"/>
                                <a:pt x="68764" y="192774"/>
                              </a:cubicBezTo>
                              <a:cubicBezTo>
                                <a:pt x="63456" y="198095"/>
                                <a:pt x="58058" y="203492"/>
                                <a:pt x="52750" y="208801"/>
                              </a:cubicBezTo>
                              <a:lnTo>
                                <a:pt x="0" y="156051"/>
                              </a:lnTo>
                              <a:lnTo>
                                <a:pt x="0" y="115817"/>
                              </a:lnTo>
                              <a:lnTo>
                                <a:pt x="30245" y="85560"/>
                              </a:lnTo>
                              <a:cubicBezTo>
                                <a:pt x="37612" y="78194"/>
                                <a:pt x="42539" y="71692"/>
                                <a:pt x="44914" y="65824"/>
                              </a:cubicBezTo>
                              <a:cubicBezTo>
                                <a:pt x="47378" y="60185"/>
                                <a:pt x="48013" y="54483"/>
                                <a:pt x="46501" y="48692"/>
                              </a:cubicBezTo>
                              <a:cubicBezTo>
                                <a:pt x="44990" y="42901"/>
                                <a:pt x="42221" y="37910"/>
                                <a:pt x="38094" y="33782"/>
                              </a:cubicBezTo>
                              <a:cubicBezTo>
                                <a:pt x="31909" y="27597"/>
                                <a:pt x="24772" y="24740"/>
                                <a:pt x="16682" y="24740"/>
                              </a:cubicBezTo>
                              <a:cubicBezTo>
                                <a:pt x="12560" y="24822"/>
                                <a:pt x="8379" y="25994"/>
                                <a:pt x="4098" y="28275"/>
                              </a:cubicBezTo>
                              <a:lnTo>
                                <a:pt x="0" y="31443"/>
                              </a:lnTo>
                              <a:lnTo>
                                <a:pt x="0" y="5931"/>
                              </a:lnTo>
                              <a:lnTo>
                                <a:pt x="3918" y="3569"/>
                              </a:lnTo>
                              <a:cubicBezTo>
                                <a:pt x="11932" y="470"/>
                                <a:pt x="20492" y="0"/>
                                <a:pt x="29776" y="26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13" name="Shape 55613"/>
                      <wps:cNvSpPr/>
                      <wps:spPr>
                        <a:xfrm>
                          <a:off x="3527943" y="1521635"/>
                          <a:ext cx="186271" cy="186436"/>
                        </a:xfrm>
                        <a:custGeom>
                          <a:avLst/>
                          <a:gdLst/>
                          <a:ahLst/>
                          <a:cxnLst/>
                          <a:rect l="0" t="0" r="0" b="0"/>
                          <a:pathLst>
                            <a:path w="186271" h="186436">
                              <a:moveTo>
                                <a:pt x="95809" y="0"/>
                              </a:moveTo>
                              <a:cubicBezTo>
                                <a:pt x="100889" y="5080"/>
                                <a:pt x="106045" y="10236"/>
                                <a:pt x="111189" y="15380"/>
                              </a:cubicBezTo>
                              <a:cubicBezTo>
                                <a:pt x="97866" y="28715"/>
                                <a:pt x="84544" y="42037"/>
                                <a:pt x="71222" y="55359"/>
                              </a:cubicBezTo>
                              <a:cubicBezTo>
                                <a:pt x="109525" y="93663"/>
                                <a:pt x="147904" y="132042"/>
                                <a:pt x="186271" y="170409"/>
                              </a:cubicBezTo>
                              <a:cubicBezTo>
                                <a:pt x="180962" y="175730"/>
                                <a:pt x="175565" y="181127"/>
                                <a:pt x="170256" y="186436"/>
                              </a:cubicBezTo>
                              <a:cubicBezTo>
                                <a:pt x="131877" y="148056"/>
                                <a:pt x="93497" y="109677"/>
                                <a:pt x="55194" y="71374"/>
                              </a:cubicBezTo>
                              <a:lnTo>
                                <a:pt x="15380" y="111189"/>
                              </a:lnTo>
                              <a:cubicBezTo>
                                <a:pt x="10236" y="106045"/>
                                <a:pt x="5080" y="100889"/>
                                <a:pt x="0" y="95809"/>
                              </a:cubicBezTo>
                              <a:cubicBezTo>
                                <a:pt x="31966" y="63843"/>
                                <a:pt x="63843" y="31966"/>
                                <a:pt x="9580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12" name="Shape 55612"/>
                      <wps:cNvSpPr/>
                      <wps:spPr>
                        <a:xfrm>
                          <a:off x="3640487" y="1417499"/>
                          <a:ext cx="220625" cy="217843"/>
                        </a:xfrm>
                        <a:custGeom>
                          <a:avLst/>
                          <a:gdLst/>
                          <a:ahLst/>
                          <a:cxnLst/>
                          <a:rect l="0" t="0" r="0" b="0"/>
                          <a:pathLst>
                            <a:path w="220625" h="217843">
                              <a:moveTo>
                                <a:pt x="87401" y="0"/>
                              </a:moveTo>
                              <a:cubicBezTo>
                                <a:pt x="92481" y="5080"/>
                                <a:pt x="97637" y="10236"/>
                                <a:pt x="102781" y="15380"/>
                              </a:cubicBezTo>
                              <a:cubicBezTo>
                                <a:pt x="78994" y="39179"/>
                                <a:pt x="55194" y="62966"/>
                                <a:pt x="31407" y="86766"/>
                              </a:cubicBezTo>
                              <a:cubicBezTo>
                                <a:pt x="44729" y="100088"/>
                                <a:pt x="58051" y="113411"/>
                                <a:pt x="71374" y="126733"/>
                              </a:cubicBezTo>
                              <a:cubicBezTo>
                                <a:pt x="93663" y="104445"/>
                                <a:pt x="115938" y="82156"/>
                                <a:pt x="138227" y="59868"/>
                              </a:cubicBezTo>
                              <a:cubicBezTo>
                                <a:pt x="143307" y="64948"/>
                                <a:pt x="148374" y="70015"/>
                                <a:pt x="153530" y="75171"/>
                              </a:cubicBezTo>
                              <a:cubicBezTo>
                                <a:pt x="131242" y="97460"/>
                                <a:pt x="108966" y="119748"/>
                                <a:pt x="86677" y="142037"/>
                              </a:cubicBezTo>
                              <a:cubicBezTo>
                                <a:pt x="101422" y="156781"/>
                                <a:pt x="116256" y="171615"/>
                                <a:pt x="131077" y="186436"/>
                              </a:cubicBezTo>
                              <a:cubicBezTo>
                                <a:pt x="155829" y="161696"/>
                                <a:pt x="180568" y="136944"/>
                                <a:pt x="205232" y="112280"/>
                              </a:cubicBezTo>
                              <a:cubicBezTo>
                                <a:pt x="210312" y="117361"/>
                                <a:pt x="215468" y="122517"/>
                                <a:pt x="220625" y="127660"/>
                              </a:cubicBezTo>
                              <a:cubicBezTo>
                                <a:pt x="190564" y="157721"/>
                                <a:pt x="160503" y="187782"/>
                                <a:pt x="130442" y="217843"/>
                              </a:cubicBezTo>
                              <a:cubicBezTo>
                                <a:pt x="86906" y="174307"/>
                                <a:pt x="43459" y="130861"/>
                                <a:pt x="0" y="87401"/>
                              </a:cubicBezTo>
                              <a:cubicBezTo>
                                <a:pt x="29108" y="58293"/>
                                <a:pt x="58293" y="29108"/>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11" name="Shape 55611"/>
                      <wps:cNvSpPr/>
                      <wps:spPr>
                        <a:xfrm>
                          <a:off x="3779355" y="1309399"/>
                          <a:ext cx="193510" cy="186360"/>
                        </a:xfrm>
                        <a:custGeom>
                          <a:avLst/>
                          <a:gdLst/>
                          <a:ahLst/>
                          <a:cxnLst/>
                          <a:rect l="0" t="0" r="0" b="0"/>
                          <a:pathLst>
                            <a:path w="193510" h="186360">
                              <a:moveTo>
                                <a:pt x="85268" y="1499"/>
                              </a:moveTo>
                              <a:cubicBezTo>
                                <a:pt x="94780" y="2934"/>
                                <a:pt x="105016" y="6972"/>
                                <a:pt x="115875" y="13716"/>
                              </a:cubicBezTo>
                              <a:cubicBezTo>
                                <a:pt x="112459" y="19977"/>
                                <a:pt x="108979" y="26162"/>
                                <a:pt x="105728" y="32436"/>
                              </a:cubicBezTo>
                              <a:cubicBezTo>
                                <a:pt x="97155" y="27508"/>
                                <a:pt x="89789" y="24740"/>
                                <a:pt x="83287" y="23470"/>
                              </a:cubicBezTo>
                              <a:cubicBezTo>
                                <a:pt x="76784" y="22365"/>
                                <a:pt x="69876" y="23228"/>
                                <a:pt x="62497" y="25857"/>
                              </a:cubicBezTo>
                              <a:cubicBezTo>
                                <a:pt x="55283" y="28626"/>
                                <a:pt x="48628" y="33071"/>
                                <a:pt x="42520" y="39180"/>
                              </a:cubicBezTo>
                              <a:cubicBezTo>
                                <a:pt x="35217" y="46469"/>
                                <a:pt x="29985" y="53924"/>
                                <a:pt x="27127" y="61697"/>
                              </a:cubicBezTo>
                              <a:cubicBezTo>
                                <a:pt x="24270" y="69469"/>
                                <a:pt x="23000" y="76924"/>
                                <a:pt x="23800" y="84062"/>
                              </a:cubicBezTo>
                              <a:cubicBezTo>
                                <a:pt x="24511" y="91288"/>
                                <a:pt x="26099" y="98108"/>
                                <a:pt x="29032" y="104686"/>
                              </a:cubicBezTo>
                              <a:cubicBezTo>
                                <a:pt x="34099" y="115786"/>
                                <a:pt x="41237" y="126099"/>
                                <a:pt x="50673" y="135534"/>
                              </a:cubicBezTo>
                              <a:cubicBezTo>
                                <a:pt x="62332" y="147181"/>
                                <a:pt x="73990" y="154877"/>
                                <a:pt x="85484" y="159080"/>
                              </a:cubicBezTo>
                              <a:cubicBezTo>
                                <a:pt x="96990" y="163284"/>
                                <a:pt x="108090" y="163602"/>
                                <a:pt x="119037" y="160427"/>
                              </a:cubicBezTo>
                              <a:cubicBezTo>
                                <a:pt x="129972" y="157252"/>
                                <a:pt x="139332" y="151536"/>
                                <a:pt x="147346" y="143535"/>
                              </a:cubicBezTo>
                              <a:cubicBezTo>
                                <a:pt x="154331" y="136551"/>
                                <a:pt x="159639" y="128384"/>
                                <a:pt x="163284" y="118859"/>
                              </a:cubicBezTo>
                              <a:cubicBezTo>
                                <a:pt x="166942" y="109347"/>
                                <a:pt x="169075" y="101333"/>
                                <a:pt x="169075" y="94679"/>
                              </a:cubicBezTo>
                              <a:cubicBezTo>
                                <a:pt x="160986" y="86589"/>
                                <a:pt x="152908" y="78499"/>
                                <a:pt x="144818" y="70409"/>
                              </a:cubicBezTo>
                              <a:cubicBezTo>
                                <a:pt x="132995" y="82233"/>
                                <a:pt x="121095" y="94133"/>
                                <a:pt x="109284" y="105944"/>
                              </a:cubicBezTo>
                              <a:cubicBezTo>
                                <a:pt x="104127" y="100787"/>
                                <a:pt x="99060" y="95720"/>
                                <a:pt x="93980" y="90640"/>
                              </a:cubicBezTo>
                              <a:cubicBezTo>
                                <a:pt x="110947" y="73508"/>
                                <a:pt x="128003" y="56452"/>
                                <a:pt x="145059" y="39243"/>
                              </a:cubicBezTo>
                              <a:cubicBezTo>
                                <a:pt x="161227" y="55423"/>
                                <a:pt x="177330" y="71514"/>
                                <a:pt x="193510" y="87693"/>
                              </a:cubicBezTo>
                              <a:cubicBezTo>
                                <a:pt x="192558" y="102286"/>
                                <a:pt x="189218" y="115456"/>
                                <a:pt x="184379" y="127267"/>
                              </a:cubicBezTo>
                              <a:cubicBezTo>
                                <a:pt x="179540" y="139090"/>
                                <a:pt x="172644" y="149314"/>
                                <a:pt x="163843" y="158115"/>
                              </a:cubicBezTo>
                              <a:cubicBezTo>
                                <a:pt x="151943" y="170015"/>
                                <a:pt x="138379" y="178181"/>
                                <a:pt x="123228" y="182232"/>
                              </a:cubicBezTo>
                              <a:cubicBezTo>
                                <a:pt x="108001" y="186360"/>
                                <a:pt x="92786" y="186043"/>
                                <a:pt x="77470" y="180417"/>
                              </a:cubicBezTo>
                              <a:cubicBezTo>
                                <a:pt x="62090" y="174866"/>
                                <a:pt x="48057" y="165900"/>
                                <a:pt x="35204" y="153060"/>
                              </a:cubicBezTo>
                              <a:cubicBezTo>
                                <a:pt x="22517" y="140373"/>
                                <a:pt x="13246" y="126022"/>
                                <a:pt x="7061" y="109995"/>
                              </a:cubicBezTo>
                              <a:cubicBezTo>
                                <a:pt x="876" y="94298"/>
                                <a:pt x="0" y="78994"/>
                                <a:pt x="3810" y="64402"/>
                              </a:cubicBezTo>
                              <a:cubicBezTo>
                                <a:pt x="7544" y="49733"/>
                                <a:pt x="15634" y="36563"/>
                                <a:pt x="27686" y="24511"/>
                              </a:cubicBezTo>
                              <a:cubicBezTo>
                                <a:pt x="36411" y="15786"/>
                                <a:pt x="45771" y="9284"/>
                                <a:pt x="55918" y="5309"/>
                              </a:cubicBezTo>
                              <a:cubicBezTo>
                                <a:pt x="66154" y="1422"/>
                                <a:pt x="75832" y="0"/>
                                <a:pt x="85268" y="149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09" name="Shape 55609"/>
                      <wps:cNvSpPr/>
                      <wps:spPr>
                        <a:xfrm>
                          <a:off x="3917281" y="1210898"/>
                          <a:ext cx="64084" cy="152039"/>
                        </a:xfrm>
                        <a:custGeom>
                          <a:avLst/>
                          <a:gdLst/>
                          <a:ahLst/>
                          <a:cxnLst/>
                          <a:rect l="0" t="0" r="0" b="0"/>
                          <a:pathLst>
                            <a:path w="64084" h="152039">
                              <a:moveTo>
                                <a:pt x="17221" y="0"/>
                              </a:moveTo>
                              <a:lnTo>
                                <a:pt x="64084" y="21084"/>
                              </a:lnTo>
                              <a:lnTo>
                                <a:pt x="64084" y="44282"/>
                              </a:lnTo>
                              <a:lnTo>
                                <a:pt x="57582" y="41148"/>
                              </a:lnTo>
                              <a:cubicBezTo>
                                <a:pt x="42748" y="33934"/>
                                <a:pt x="30772" y="27825"/>
                                <a:pt x="21895" y="22593"/>
                              </a:cubicBezTo>
                              <a:cubicBezTo>
                                <a:pt x="28715" y="32588"/>
                                <a:pt x="34735" y="43053"/>
                                <a:pt x="40361" y="54077"/>
                              </a:cubicBezTo>
                              <a:lnTo>
                                <a:pt x="64084" y="103181"/>
                              </a:lnTo>
                              <a:lnTo>
                                <a:pt x="64084" y="152039"/>
                              </a:lnTo>
                              <a:lnTo>
                                <a:pt x="0" y="17208"/>
                              </a:lnTo>
                              <a:cubicBezTo>
                                <a:pt x="5715" y="11493"/>
                                <a:pt x="11506" y="5702"/>
                                <a:pt x="1722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10" name="Shape 55610"/>
                      <wps:cNvSpPr/>
                      <wps:spPr>
                        <a:xfrm>
                          <a:off x="3981365" y="1231982"/>
                          <a:ext cx="133058" cy="172959"/>
                        </a:xfrm>
                        <a:custGeom>
                          <a:avLst/>
                          <a:gdLst/>
                          <a:ahLst/>
                          <a:cxnLst/>
                          <a:rect l="0" t="0" r="0" b="0"/>
                          <a:pathLst>
                            <a:path w="133058" h="172959">
                              <a:moveTo>
                                <a:pt x="0" y="0"/>
                              </a:moveTo>
                              <a:lnTo>
                                <a:pt x="133058" y="59865"/>
                              </a:lnTo>
                              <a:cubicBezTo>
                                <a:pt x="126949" y="65974"/>
                                <a:pt x="120929" y="71994"/>
                                <a:pt x="114821" y="78103"/>
                              </a:cubicBezTo>
                              <a:cubicBezTo>
                                <a:pt x="96977" y="69454"/>
                                <a:pt x="79057" y="61211"/>
                                <a:pt x="61214" y="52728"/>
                              </a:cubicBezTo>
                              <a:cubicBezTo>
                                <a:pt x="44399" y="69543"/>
                                <a:pt x="27508" y="86434"/>
                                <a:pt x="10693" y="103248"/>
                              </a:cubicBezTo>
                              <a:cubicBezTo>
                                <a:pt x="19495" y="120774"/>
                                <a:pt x="28054" y="138377"/>
                                <a:pt x="36931" y="155992"/>
                              </a:cubicBezTo>
                              <a:cubicBezTo>
                                <a:pt x="31229" y="161694"/>
                                <a:pt x="25590" y="167333"/>
                                <a:pt x="19964" y="172959"/>
                              </a:cubicBezTo>
                              <a:lnTo>
                                <a:pt x="0" y="130955"/>
                              </a:lnTo>
                              <a:lnTo>
                                <a:pt x="0" y="82097"/>
                              </a:lnTo>
                              <a:lnTo>
                                <a:pt x="1181" y="84541"/>
                              </a:lnTo>
                              <a:cubicBezTo>
                                <a:pt x="14897" y="70813"/>
                                <a:pt x="28537" y="57173"/>
                                <a:pt x="42189" y="43533"/>
                              </a:cubicBezTo>
                              <a:lnTo>
                                <a:pt x="0" y="2319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07" name="Shape 55607"/>
                      <wps:cNvSpPr/>
                      <wps:spPr>
                        <a:xfrm>
                          <a:off x="4043628" y="1032048"/>
                          <a:ext cx="104384" cy="174095"/>
                        </a:xfrm>
                        <a:custGeom>
                          <a:avLst/>
                          <a:gdLst/>
                          <a:ahLst/>
                          <a:cxnLst/>
                          <a:rect l="0" t="0" r="0" b="0"/>
                          <a:pathLst>
                            <a:path w="104384" h="174095">
                              <a:moveTo>
                                <a:pt x="92075" y="0"/>
                              </a:moveTo>
                              <a:lnTo>
                                <a:pt x="104384" y="1062"/>
                              </a:lnTo>
                              <a:lnTo>
                                <a:pt x="104384" y="24408"/>
                              </a:lnTo>
                              <a:lnTo>
                                <a:pt x="93918" y="22913"/>
                              </a:lnTo>
                              <a:cubicBezTo>
                                <a:pt x="88941" y="22994"/>
                                <a:pt x="84341" y="23908"/>
                                <a:pt x="80099" y="25616"/>
                              </a:cubicBezTo>
                              <a:cubicBezTo>
                                <a:pt x="74079" y="28143"/>
                                <a:pt x="66307" y="34176"/>
                                <a:pt x="56782" y="43688"/>
                              </a:cubicBezTo>
                              <a:cubicBezTo>
                                <a:pt x="48374" y="52096"/>
                                <a:pt x="39891" y="60592"/>
                                <a:pt x="31407" y="69075"/>
                              </a:cubicBezTo>
                              <a:lnTo>
                                <a:pt x="104384" y="142053"/>
                              </a:lnTo>
                              <a:lnTo>
                                <a:pt x="104384" y="174095"/>
                              </a:lnTo>
                              <a:lnTo>
                                <a:pt x="0" y="69710"/>
                              </a:lnTo>
                              <a:cubicBezTo>
                                <a:pt x="13881" y="55829"/>
                                <a:pt x="27762" y="41948"/>
                                <a:pt x="41643" y="28067"/>
                              </a:cubicBezTo>
                              <a:cubicBezTo>
                                <a:pt x="51079" y="18631"/>
                                <a:pt x="58775" y="12052"/>
                                <a:pt x="65037" y="8318"/>
                              </a:cubicBezTo>
                              <a:cubicBezTo>
                                <a:pt x="73685" y="3163"/>
                                <a:pt x="82639" y="229"/>
                                <a:pt x="9207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08" name="Shape 55608"/>
                      <wps:cNvSpPr/>
                      <wps:spPr>
                        <a:xfrm>
                          <a:off x="4148012" y="1033111"/>
                          <a:ext cx="95780" cy="199090"/>
                        </a:xfrm>
                        <a:custGeom>
                          <a:avLst/>
                          <a:gdLst/>
                          <a:ahLst/>
                          <a:cxnLst/>
                          <a:rect l="0" t="0" r="0" b="0"/>
                          <a:pathLst>
                            <a:path w="95780" h="199090">
                              <a:moveTo>
                                <a:pt x="0" y="0"/>
                              </a:moveTo>
                              <a:lnTo>
                                <a:pt x="6015" y="519"/>
                              </a:lnTo>
                              <a:cubicBezTo>
                                <a:pt x="12123" y="1827"/>
                                <a:pt x="18228" y="3929"/>
                                <a:pt x="24330" y="6863"/>
                              </a:cubicBezTo>
                              <a:cubicBezTo>
                                <a:pt x="36471" y="12806"/>
                                <a:pt x="48359" y="21531"/>
                                <a:pt x="60017" y="33190"/>
                              </a:cubicBezTo>
                              <a:cubicBezTo>
                                <a:pt x="69923" y="43096"/>
                                <a:pt x="77619" y="53002"/>
                                <a:pt x="83169" y="62679"/>
                              </a:cubicBezTo>
                              <a:cubicBezTo>
                                <a:pt x="88719" y="72509"/>
                                <a:pt x="92212" y="81551"/>
                                <a:pt x="93952" y="89959"/>
                              </a:cubicBezTo>
                              <a:cubicBezTo>
                                <a:pt x="95691" y="98366"/>
                                <a:pt x="95780" y="105897"/>
                                <a:pt x="94828" y="112717"/>
                              </a:cubicBezTo>
                              <a:cubicBezTo>
                                <a:pt x="93710" y="119702"/>
                                <a:pt x="90942" y="126598"/>
                                <a:pt x="86966" y="133736"/>
                              </a:cubicBezTo>
                              <a:cubicBezTo>
                                <a:pt x="82763" y="140949"/>
                                <a:pt x="77060" y="148087"/>
                                <a:pt x="69682" y="155465"/>
                              </a:cubicBezTo>
                              <a:cubicBezTo>
                                <a:pt x="55166" y="169981"/>
                                <a:pt x="40649" y="184498"/>
                                <a:pt x="26057" y="199090"/>
                              </a:cubicBezTo>
                              <a:lnTo>
                                <a:pt x="0" y="173032"/>
                              </a:lnTo>
                              <a:lnTo>
                                <a:pt x="0" y="140991"/>
                              </a:lnTo>
                              <a:lnTo>
                                <a:pt x="26692" y="167683"/>
                              </a:lnTo>
                              <a:cubicBezTo>
                                <a:pt x="35341" y="159034"/>
                                <a:pt x="43901" y="150474"/>
                                <a:pt x="52473" y="141914"/>
                              </a:cubicBezTo>
                              <a:cubicBezTo>
                                <a:pt x="60487" y="133901"/>
                                <a:pt x="65961" y="126840"/>
                                <a:pt x="68805" y="120655"/>
                              </a:cubicBezTo>
                              <a:cubicBezTo>
                                <a:pt x="71828" y="114470"/>
                                <a:pt x="73251" y="108755"/>
                                <a:pt x="72933" y="103052"/>
                              </a:cubicBezTo>
                              <a:cubicBezTo>
                                <a:pt x="72539" y="95191"/>
                                <a:pt x="70088" y="86708"/>
                                <a:pt x="65250" y="77589"/>
                              </a:cubicBezTo>
                              <a:cubicBezTo>
                                <a:pt x="60411" y="68788"/>
                                <a:pt x="53121" y="59275"/>
                                <a:pt x="43278" y="49446"/>
                              </a:cubicBezTo>
                              <a:cubicBezTo>
                                <a:pt x="29639" y="35806"/>
                                <a:pt x="17116" y="27398"/>
                                <a:pt x="5611" y="24147"/>
                              </a:cubicBezTo>
                              <a:lnTo>
                                <a:pt x="0" y="2334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06" name="Shape 55606"/>
                      <wps:cNvSpPr/>
                      <wps:spPr>
                        <a:xfrm>
                          <a:off x="4165926" y="892058"/>
                          <a:ext cx="220625" cy="217843"/>
                        </a:xfrm>
                        <a:custGeom>
                          <a:avLst/>
                          <a:gdLst/>
                          <a:ahLst/>
                          <a:cxnLst/>
                          <a:rect l="0" t="0" r="0" b="0"/>
                          <a:pathLst>
                            <a:path w="220625" h="217843">
                              <a:moveTo>
                                <a:pt x="87401" y="0"/>
                              </a:moveTo>
                              <a:cubicBezTo>
                                <a:pt x="92481" y="5080"/>
                                <a:pt x="97637" y="10237"/>
                                <a:pt x="102781" y="15380"/>
                              </a:cubicBezTo>
                              <a:cubicBezTo>
                                <a:pt x="78994" y="39180"/>
                                <a:pt x="55194" y="62967"/>
                                <a:pt x="31407" y="86766"/>
                              </a:cubicBezTo>
                              <a:cubicBezTo>
                                <a:pt x="44729" y="100089"/>
                                <a:pt x="58051" y="113411"/>
                                <a:pt x="71374" y="126733"/>
                              </a:cubicBezTo>
                              <a:cubicBezTo>
                                <a:pt x="93663" y="104445"/>
                                <a:pt x="115938" y="82157"/>
                                <a:pt x="138227" y="59868"/>
                              </a:cubicBezTo>
                              <a:cubicBezTo>
                                <a:pt x="143307" y="64948"/>
                                <a:pt x="148374" y="70015"/>
                                <a:pt x="153530" y="75171"/>
                              </a:cubicBezTo>
                              <a:cubicBezTo>
                                <a:pt x="131242" y="97460"/>
                                <a:pt x="108966" y="119749"/>
                                <a:pt x="86677" y="142037"/>
                              </a:cubicBezTo>
                              <a:cubicBezTo>
                                <a:pt x="101422" y="156782"/>
                                <a:pt x="116256" y="171615"/>
                                <a:pt x="131077" y="186436"/>
                              </a:cubicBezTo>
                              <a:cubicBezTo>
                                <a:pt x="155829" y="161697"/>
                                <a:pt x="180492" y="137033"/>
                                <a:pt x="205232" y="112281"/>
                              </a:cubicBezTo>
                              <a:cubicBezTo>
                                <a:pt x="210312" y="117361"/>
                                <a:pt x="215468" y="122517"/>
                                <a:pt x="220625" y="127660"/>
                              </a:cubicBezTo>
                              <a:cubicBezTo>
                                <a:pt x="190564" y="157721"/>
                                <a:pt x="160503" y="187782"/>
                                <a:pt x="130442" y="217843"/>
                              </a:cubicBezTo>
                              <a:cubicBezTo>
                                <a:pt x="86906" y="174308"/>
                                <a:pt x="43459" y="130861"/>
                                <a:pt x="0" y="87402"/>
                              </a:cubicBezTo>
                              <a:cubicBezTo>
                                <a:pt x="29108" y="58293"/>
                                <a:pt x="58293" y="29109"/>
                                <a:pt x="8740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05" name="Shape 55605"/>
                      <wps:cNvSpPr/>
                      <wps:spPr>
                        <a:xfrm>
                          <a:off x="4277598" y="851851"/>
                          <a:ext cx="205943" cy="146380"/>
                        </a:xfrm>
                        <a:custGeom>
                          <a:avLst/>
                          <a:gdLst/>
                          <a:ahLst/>
                          <a:cxnLst/>
                          <a:rect l="0" t="0" r="0" b="0"/>
                          <a:pathLst>
                            <a:path w="205943" h="146380">
                              <a:moveTo>
                                <a:pt x="15939" y="0"/>
                              </a:moveTo>
                              <a:cubicBezTo>
                                <a:pt x="54242" y="38303"/>
                                <a:pt x="92621" y="76683"/>
                                <a:pt x="131001" y="115049"/>
                              </a:cubicBezTo>
                              <a:cubicBezTo>
                                <a:pt x="150825" y="95224"/>
                                <a:pt x="170739" y="75324"/>
                                <a:pt x="190564" y="55499"/>
                              </a:cubicBezTo>
                              <a:cubicBezTo>
                                <a:pt x="195643" y="60566"/>
                                <a:pt x="200787" y="65722"/>
                                <a:pt x="205943" y="70879"/>
                              </a:cubicBezTo>
                              <a:cubicBezTo>
                                <a:pt x="180721" y="96101"/>
                                <a:pt x="155588" y="121234"/>
                                <a:pt x="130442" y="146380"/>
                              </a:cubicBezTo>
                              <a:cubicBezTo>
                                <a:pt x="86906" y="102845"/>
                                <a:pt x="43459" y="59398"/>
                                <a:pt x="0" y="15939"/>
                              </a:cubicBezTo>
                              <a:cubicBezTo>
                                <a:pt x="5321" y="10630"/>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04" name="Shape 55604"/>
                      <wps:cNvSpPr/>
                      <wps:spPr>
                        <a:xfrm>
                          <a:off x="4419329" y="653692"/>
                          <a:ext cx="77636" cy="150004"/>
                        </a:xfrm>
                        <a:custGeom>
                          <a:avLst/>
                          <a:gdLst/>
                          <a:ahLst/>
                          <a:cxnLst/>
                          <a:rect l="0" t="0" r="0" b="0"/>
                          <a:pathLst>
                            <a:path w="77636" h="150004">
                              <a:moveTo>
                                <a:pt x="77636" y="0"/>
                              </a:moveTo>
                              <a:lnTo>
                                <a:pt x="77636" y="25505"/>
                              </a:lnTo>
                              <a:lnTo>
                                <a:pt x="68606" y="32477"/>
                              </a:lnTo>
                              <a:cubicBezTo>
                                <a:pt x="55829" y="45240"/>
                                <a:pt x="43066" y="58017"/>
                                <a:pt x="30290" y="70780"/>
                              </a:cubicBezTo>
                              <a:cubicBezTo>
                                <a:pt x="44729" y="85207"/>
                                <a:pt x="59081" y="99558"/>
                                <a:pt x="73508" y="113998"/>
                              </a:cubicBezTo>
                              <a:lnTo>
                                <a:pt x="77636" y="109871"/>
                              </a:lnTo>
                              <a:lnTo>
                                <a:pt x="77636" y="150004"/>
                              </a:lnTo>
                              <a:lnTo>
                                <a:pt x="0" y="72368"/>
                              </a:lnTo>
                              <a:cubicBezTo>
                                <a:pt x="17843" y="54524"/>
                                <a:pt x="35687" y="36681"/>
                                <a:pt x="53543" y="18837"/>
                              </a:cubicBezTo>
                              <a:cubicBezTo>
                                <a:pt x="58934" y="13439"/>
                                <a:pt x="63970" y="8956"/>
                                <a:pt x="68639" y="5416"/>
                              </a:cubicBezTo>
                              <a:lnTo>
                                <a:pt x="776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03" name="Shape 55603"/>
                      <wps:cNvSpPr/>
                      <wps:spPr>
                        <a:xfrm>
                          <a:off x="4496965" y="647776"/>
                          <a:ext cx="159320" cy="208724"/>
                        </a:xfrm>
                        <a:custGeom>
                          <a:avLst/>
                          <a:gdLst/>
                          <a:ahLst/>
                          <a:cxnLst/>
                          <a:rect l="0" t="0" r="0" b="0"/>
                          <a:pathLst>
                            <a:path w="159320" h="208724">
                              <a:moveTo>
                                <a:pt x="29755" y="2616"/>
                              </a:moveTo>
                              <a:cubicBezTo>
                                <a:pt x="39102" y="5309"/>
                                <a:pt x="47357" y="10071"/>
                                <a:pt x="54571" y="17285"/>
                              </a:cubicBezTo>
                              <a:cubicBezTo>
                                <a:pt x="63765" y="26479"/>
                                <a:pt x="68680" y="37109"/>
                                <a:pt x="69633" y="49009"/>
                              </a:cubicBezTo>
                              <a:cubicBezTo>
                                <a:pt x="70509" y="60820"/>
                                <a:pt x="65899" y="73508"/>
                                <a:pt x="55993" y="86754"/>
                              </a:cubicBezTo>
                              <a:cubicBezTo>
                                <a:pt x="62419" y="84937"/>
                                <a:pt x="67728" y="83744"/>
                                <a:pt x="72084" y="83668"/>
                              </a:cubicBezTo>
                              <a:cubicBezTo>
                                <a:pt x="81444" y="83655"/>
                                <a:pt x="91604" y="84925"/>
                                <a:pt x="102780" y="87706"/>
                              </a:cubicBezTo>
                              <a:cubicBezTo>
                                <a:pt x="121576" y="92697"/>
                                <a:pt x="140524" y="97218"/>
                                <a:pt x="159320" y="102210"/>
                              </a:cubicBezTo>
                              <a:cubicBezTo>
                                <a:pt x="152576" y="108953"/>
                                <a:pt x="145833" y="115697"/>
                                <a:pt x="139178" y="122352"/>
                              </a:cubicBezTo>
                              <a:cubicBezTo>
                                <a:pt x="124827" y="118466"/>
                                <a:pt x="110311" y="115062"/>
                                <a:pt x="96036" y="111252"/>
                              </a:cubicBezTo>
                              <a:cubicBezTo>
                                <a:pt x="83501" y="107924"/>
                                <a:pt x="73747" y="105944"/>
                                <a:pt x="66534" y="104762"/>
                              </a:cubicBezTo>
                              <a:cubicBezTo>
                                <a:pt x="59320" y="103568"/>
                                <a:pt x="53847" y="103492"/>
                                <a:pt x="49719" y="104127"/>
                              </a:cubicBezTo>
                              <a:cubicBezTo>
                                <a:pt x="45605" y="104762"/>
                                <a:pt x="42036" y="106109"/>
                                <a:pt x="38861" y="108014"/>
                              </a:cubicBezTo>
                              <a:cubicBezTo>
                                <a:pt x="36638" y="109284"/>
                                <a:pt x="33463" y="112141"/>
                                <a:pt x="29336" y="116256"/>
                              </a:cubicBezTo>
                              <a:cubicBezTo>
                                <a:pt x="23151" y="122441"/>
                                <a:pt x="16966" y="128638"/>
                                <a:pt x="10781" y="134823"/>
                              </a:cubicBezTo>
                              <a:cubicBezTo>
                                <a:pt x="30136" y="154165"/>
                                <a:pt x="49402" y="173431"/>
                                <a:pt x="68744" y="192786"/>
                              </a:cubicBezTo>
                              <a:cubicBezTo>
                                <a:pt x="63435" y="198095"/>
                                <a:pt x="58114" y="203416"/>
                                <a:pt x="52805" y="208724"/>
                              </a:cubicBezTo>
                              <a:lnTo>
                                <a:pt x="0" y="155919"/>
                              </a:lnTo>
                              <a:lnTo>
                                <a:pt x="0" y="115786"/>
                              </a:lnTo>
                              <a:lnTo>
                                <a:pt x="30301" y="85496"/>
                              </a:lnTo>
                              <a:cubicBezTo>
                                <a:pt x="37591" y="78194"/>
                                <a:pt x="42506" y="71691"/>
                                <a:pt x="44893" y="65824"/>
                              </a:cubicBezTo>
                              <a:cubicBezTo>
                                <a:pt x="47433" y="60109"/>
                                <a:pt x="48068" y="54407"/>
                                <a:pt x="46481" y="48692"/>
                              </a:cubicBezTo>
                              <a:cubicBezTo>
                                <a:pt x="44969" y="42900"/>
                                <a:pt x="42201" y="37909"/>
                                <a:pt x="38073" y="33782"/>
                              </a:cubicBezTo>
                              <a:cubicBezTo>
                                <a:pt x="31888" y="27597"/>
                                <a:pt x="24751" y="24740"/>
                                <a:pt x="16661" y="24740"/>
                              </a:cubicBezTo>
                              <a:cubicBezTo>
                                <a:pt x="12540" y="24822"/>
                                <a:pt x="8358" y="25994"/>
                                <a:pt x="4087" y="28265"/>
                              </a:cubicBezTo>
                              <a:lnTo>
                                <a:pt x="0" y="31420"/>
                              </a:lnTo>
                              <a:lnTo>
                                <a:pt x="0" y="5915"/>
                              </a:lnTo>
                              <a:lnTo>
                                <a:pt x="3897" y="3569"/>
                              </a:lnTo>
                              <a:cubicBezTo>
                                <a:pt x="11911" y="483"/>
                                <a:pt x="20471" y="0"/>
                                <a:pt x="29755" y="261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01" name="Shape 55601"/>
                      <wps:cNvSpPr/>
                      <wps:spPr>
                        <a:xfrm>
                          <a:off x="4566694" y="525439"/>
                          <a:ext cx="92259" cy="180209"/>
                        </a:xfrm>
                        <a:custGeom>
                          <a:avLst/>
                          <a:gdLst/>
                          <a:ahLst/>
                          <a:cxnLst/>
                          <a:rect l="0" t="0" r="0" b="0"/>
                          <a:pathLst>
                            <a:path w="92259" h="180209">
                              <a:moveTo>
                                <a:pt x="85987" y="554"/>
                              </a:moveTo>
                              <a:lnTo>
                                <a:pt x="92259" y="1945"/>
                              </a:lnTo>
                              <a:lnTo>
                                <a:pt x="92259" y="24817"/>
                              </a:lnTo>
                              <a:lnTo>
                                <a:pt x="84333" y="22767"/>
                              </a:lnTo>
                              <a:cubicBezTo>
                                <a:pt x="78832" y="22162"/>
                                <a:pt x="73400" y="22362"/>
                                <a:pt x="68047" y="23276"/>
                              </a:cubicBezTo>
                              <a:cubicBezTo>
                                <a:pt x="57175" y="25257"/>
                                <a:pt x="47892" y="30413"/>
                                <a:pt x="39891" y="38427"/>
                              </a:cubicBezTo>
                              <a:cubicBezTo>
                                <a:pt x="28626" y="49692"/>
                                <a:pt x="22911" y="63649"/>
                                <a:pt x="23228" y="80146"/>
                              </a:cubicBezTo>
                              <a:cubicBezTo>
                                <a:pt x="23698" y="96796"/>
                                <a:pt x="33375" y="114881"/>
                                <a:pt x="53035" y="134541"/>
                              </a:cubicBezTo>
                              <a:cubicBezTo>
                                <a:pt x="60928" y="142434"/>
                                <a:pt x="68957" y="148441"/>
                                <a:pt x="77116" y="152634"/>
                              </a:cubicBezTo>
                              <a:lnTo>
                                <a:pt x="92259" y="157024"/>
                              </a:lnTo>
                              <a:lnTo>
                                <a:pt x="92259" y="180209"/>
                              </a:lnTo>
                              <a:lnTo>
                                <a:pt x="75793" y="176336"/>
                              </a:lnTo>
                              <a:cubicBezTo>
                                <a:pt x="61049" y="170621"/>
                                <a:pt x="47803" y="162138"/>
                                <a:pt x="36385" y="150720"/>
                              </a:cubicBezTo>
                              <a:cubicBezTo>
                                <a:pt x="14744" y="129080"/>
                                <a:pt x="3327" y="106715"/>
                                <a:pt x="1575" y="83715"/>
                              </a:cubicBezTo>
                              <a:cubicBezTo>
                                <a:pt x="0" y="60715"/>
                                <a:pt x="7848" y="40650"/>
                                <a:pt x="24905" y="23593"/>
                              </a:cubicBezTo>
                              <a:cubicBezTo>
                                <a:pt x="36081" y="12417"/>
                                <a:pt x="48933" y="5115"/>
                                <a:pt x="63767" y="2029"/>
                              </a:cubicBezTo>
                              <a:cubicBezTo>
                                <a:pt x="71139" y="518"/>
                                <a:pt x="78553" y="0"/>
                                <a:pt x="85987" y="5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02" name="Shape 55602"/>
                      <wps:cNvSpPr/>
                      <wps:spPr>
                        <a:xfrm>
                          <a:off x="4658953" y="527384"/>
                          <a:ext cx="92513" cy="180271"/>
                        </a:xfrm>
                        <a:custGeom>
                          <a:avLst/>
                          <a:gdLst/>
                          <a:ahLst/>
                          <a:cxnLst/>
                          <a:rect l="0" t="0" r="0" b="0"/>
                          <a:pathLst>
                            <a:path w="92513" h="180271">
                              <a:moveTo>
                                <a:pt x="0" y="0"/>
                              </a:moveTo>
                              <a:lnTo>
                                <a:pt x="16072" y="3564"/>
                              </a:lnTo>
                              <a:cubicBezTo>
                                <a:pt x="31058" y="9355"/>
                                <a:pt x="45091" y="18626"/>
                                <a:pt x="58172" y="31707"/>
                              </a:cubicBezTo>
                              <a:cubicBezTo>
                                <a:pt x="71419" y="44953"/>
                                <a:pt x="80702" y="59304"/>
                                <a:pt x="86163" y="74608"/>
                              </a:cubicBezTo>
                              <a:cubicBezTo>
                                <a:pt x="91802" y="89911"/>
                                <a:pt x="92513" y="104910"/>
                                <a:pt x="88855" y="119337"/>
                              </a:cubicBezTo>
                              <a:cubicBezTo>
                                <a:pt x="85363" y="133777"/>
                                <a:pt x="78073" y="146299"/>
                                <a:pt x="67596" y="156777"/>
                              </a:cubicBezTo>
                              <a:cubicBezTo>
                                <a:pt x="56255" y="168118"/>
                                <a:pt x="43174" y="175496"/>
                                <a:pt x="28264" y="178341"/>
                              </a:cubicBezTo>
                              <a:cubicBezTo>
                                <a:pt x="20771" y="179814"/>
                                <a:pt x="13297" y="180271"/>
                                <a:pt x="5842" y="179638"/>
                              </a:cubicBezTo>
                              <a:lnTo>
                                <a:pt x="0" y="178264"/>
                              </a:lnTo>
                              <a:lnTo>
                                <a:pt x="0" y="155079"/>
                              </a:lnTo>
                              <a:lnTo>
                                <a:pt x="9709" y="157894"/>
                              </a:lnTo>
                              <a:cubicBezTo>
                                <a:pt x="26600" y="159240"/>
                                <a:pt x="41040" y="153843"/>
                                <a:pt x="52775" y="142108"/>
                              </a:cubicBezTo>
                              <a:cubicBezTo>
                                <a:pt x="64827" y="130043"/>
                                <a:pt x="70301" y="115540"/>
                                <a:pt x="68802" y="98649"/>
                              </a:cubicBezTo>
                              <a:cubicBezTo>
                                <a:pt x="67215" y="81669"/>
                                <a:pt x="58413" y="64943"/>
                                <a:pt x="41523" y="48052"/>
                              </a:cubicBezTo>
                              <a:cubicBezTo>
                                <a:pt x="30981" y="37511"/>
                                <a:pt x="19958" y="29815"/>
                                <a:pt x="8769" y="25141"/>
                              </a:cubicBezTo>
                              <a:lnTo>
                                <a:pt x="0" y="2287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600" name="Shape 55600"/>
                      <wps:cNvSpPr/>
                      <wps:spPr>
                        <a:xfrm>
                          <a:off x="4689543" y="406370"/>
                          <a:ext cx="183744" cy="180159"/>
                        </a:xfrm>
                        <a:custGeom>
                          <a:avLst/>
                          <a:gdLst/>
                          <a:ahLst/>
                          <a:cxnLst/>
                          <a:rect l="0" t="0" r="0" b="0"/>
                          <a:pathLst>
                            <a:path w="183744" h="180159">
                              <a:moveTo>
                                <a:pt x="65478" y="348"/>
                              </a:moveTo>
                              <a:cubicBezTo>
                                <a:pt x="70406" y="0"/>
                                <a:pt x="75305" y="416"/>
                                <a:pt x="80188" y="1648"/>
                              </a:cubicBezTo>
                              <a:cubicBezTo>
                                <a:pt x="89941" y="4099"/>
                                <a:pt x="98819" y="8861"/>
                                <a:pt x="106668" y="16240"/>
                              </a:cubicBezTo>
                              <a:cubicBezTo>
                                <a:pt x="101905" y="21790"/>
                                <a:pt x="97231" y="27264"/>
                                <a:pt x="92545" y="32890"/>
                              </a:cubicBezTo>
                              <a:cubicBezTo>
                                <a:pt x="83426" y="25359"/>
                                <a:pt x="74397" y="22031"/>
                                <a:pt x="65507" y="22501"/>
                              </a:cubicBezTo>
                              <a:cubicBezTo>
                                <a:pt x="56629" y="22984"/>
                                <a:pt x="47422" y="27899"/>
                                <a:pt x="38062" y="37259"/>
                              </a:cubicBezTo>
                              <a:cubicBezTo>
                                <a:pt x="28473" y="46860"/>
                                <a:pt x="23152" y="55813"/>
                                <a:pt x="22682" y="64068"/>
                              </a:cubicBezTo>
                              <a:cubicBezTo>
                                <a:pt x="22123" y="72387"/>
                                <a:pt x="24499" y="79207"/>
                                <a:pt x="29896" y="84604"/>
                              </a:cubicBezTo>
                              <a:cubicBezTo>
                                <a:pt x="34658" y="89367"/>
                                <a:pt x="40043" y="91577"/>
                                <a:pt x="46152" y="91500"/>
                              </a:cubicBezTo>
                              <a:cubicBezTo>
                                <a:pt x="52261" y="91577"/>
                                <a:pt x="63436" y="86420"/>
                                <a:pt x="79616" y="76590"/>
                              </a:cubicBezTo>
                              <a:cubicBezTo>
                                <a:pt x="95796" y="66913"/>
                                <a:pt x="107379" y="60728"/>
                                <a:pt x="114592" y="58264"/>
                              </a:cubicBezTo>
                              <a:cubicBezTo>
                                <a:pt x="125146" y="54848"/>
                                <a:pt x="134823" y="53908"/>
                                <a:pt x="143535" y="55966"/>
                              </a:cubicBezTo>
                              <a:cubicBezTo>
                                <a:pt x="152336" y="58099"/>
                                <a:pt x="160109" y="62544"/>
                                <a:pt x="167094" y="69517"/>
                              </a:cubicBezTo>
                              <a:cubicBezTo>
                                <a:pt x="174066" y="76502"/>
                                <a:pt x="178664" y="84744"/>
                                <a:pt x="181204" y="94574"/>
                              </a:cubicBezTo>
                              <a:cubicBezTo>
                                <a:pt x="183744" y="104416"/>
                                <a:pt x="183109" y="114564"/>
                                <a:pt x="179693" y="124800"/>
                              </a:cubicBezTo>
                              <a:cubicBezTo>
                                <a:pt x="176289" y="135188"/>
                                <a:pt x="170180" y="144625"/>
                                <a:pt x="161531" y="153273"/>
                              </a:cubicBezTo>
                              <a:cubicBezTo>
                                <a:pt x="150584" y="164208"/>
                                <a:pt x="139726" y="171752"/>
                                <a:pt x="128931" y="175549"/>
                              </a:cubicBezTo>
                              <a:cubicBezTo>
                                <a:pt x="117996" y="179359"/>
                                <a:pt x="107049" y="180159"/>
                                <a:pt x="95860" y="177378"/>
                              </a:cubicBezTo>
                              <a:cubicBezTo>
                                <a:pt x="84925" y="174685"/>
                                <a:pt x="74778" y="169135"/>
                                <a:pt x="65811" y="160652"/>
                              </a:cubicBezTo>
                              <a:cubicBezTo>
                                <a:pt x="70409" y="155102"/>
                                <a:pt x="74930" y="149628"/>
                                <a:pt x="79451" y="144154"/>
                              </a:cubicBezTo>
                              <a:cubicBezTo>
                                <a:pt x="86754" y="149870"/>
                                <a:pt x="93726" y="153514"/>
                                <a:pt x="100546" y="155102"/>
                              </a:cubicBezTo>
                              <a:cubicBezTo>
                                <a:pt x="107290" y="156766"/>
                                <a:pt x="114668" y="156042"/>
                                <a:pt x="122834" y="153108"/>
                              </a:cubicBezTo>
                              <a:cubicBezTo>
                                <a:pt x="130925" y="150251"/>
                                <a:pt x="138456" y="145412"/>
                                <a:pt x="145352" y="138516"/>
                              </a:cubicBezTo>
                              <a:cubicBezTo>
                                <a:pt x="151384" y="132496"/>
                                <a:pt x="155829" y="126146"/>
                                <a:pt x="158521" y="119478"/>
                              </a:cubicBezTo>
                              <a:cubicBezTo>
                                <a:pt x="161214" y="112824"/>
                                <a:pt x="162166" y="106639"/>
                                <a:pt x="160896" y="100924"/>
                              </a:cubicBezTo>
                              <a:cubicBezTo>
                                <a:pt x="159715" y="95298"/>
                                <a:pt x="157175" y="90383"/>
                                <a:pt x="153137" y="86331"/>
                              </a:cubicBezTo>
                              <a:cubicBezTo>
                                <a:pt x="149085" y="82293"/>
                                <a:pt x="144412" y="79829"/>
                                <a:pt x="139014" y="78877"/>
                              </a:cubicBezTo>
                              <a:cubicBezTo>
                                <a:pt x="133858" y="78013"/>
                                <a:pt x="127597" y="79207"/>
                                <a:pt x="120536" y="82140"/>
                              </a:cubicBezTo>
                              <a:cubicBezTo>
                                <a:pt x="116015" y="83957"/>
                                <a:pt x="106743" y="89113"/>
                                <a:pt x="92621" y="97203"/>
                              </a:cubicBezTo>
                              <a:cubicBezTo>
                                <a:pt x="78664" y="105458"/>
                                <a:pt x="68275" y="110614"/>
                                <a:pt x="61214" y="112430"/>
                              </a:cubicBezTo>
                              <a:cubicBezTo>
                                <a:pt x="52096" y="114894"/>
                                <a:pt x="43764" y="115287"/>
                                <a:pt x="36081" y="113154"/>
                              </a:cubicBezTo>
                              <a:cubicBezTo>
                                <a:pt x="28461" y="111097"/>
                                <a:pt x="21565" y="107210"/>
                                <a:pt x="15621" y="101254"/>
                              </a:cubicBezTo>
                              <a:cubicBezTo>
                                <a:pt x="9042" y="94675"/>
                                <a:pt x="4750" y="86751"/>
                                <a:pt x="2375" y="77543"/>
                              </a:cubicBezTo>
                              <a:cubicBezTo>
                                <a:pt x="0" y="68348"/>
                                <a:pt x="788" y="58988"/>
                                <a:pt x="4521" y="49400"/>
                              </a:cubicBezTo>
                              <a:cubicBezTo>
                                <a:pt x="8166" y="39722"/>
                                <a:pt x="14122" y="30921"/>
                                <a:pt x="22289" y="22743"/>
                              </a:cubicBezTo>
                              <a:cubicBezTo>
                                <a:pt x="31255" y="13789"/>
                                <a:pt x="40615" y="7287"/>
                                <a:pt x="50597" y="3629"/>
                              </a:cubicBezTo>
                              <a:cubicBezTo>
                                <a:pt x="55594" y="1806"/>
                                <a:pt x="60551" y="695"/>
                                <a:pt x="65478" y="34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598" name="Shape 55598"/>
                      <wps:cNvSpPr/>
                      <wps:spPr>
                        <a:xfrm>
                          <a:off x="4818112" y="310066"/>
                          <a:ext cx="64072" cy="152226"/>
                        </a:xfrm>
                        <a:custGeom>
                          <a:avLst/>
                          <a:gdLst/>
                          <a:ahLst/>
                          <a:cxnLst/>
                          <a:rect l="0" t="0" r="0" b="0"/>
                          <a:pathLst>
                            <a:path w="64072" h="152226">
                              <a:moveTo>
                                <a:pt x="17208" y="0"/>
                              </a:moveTo>
                              <a:lnTo>
                                <a:pt x="64072" y="21083"/>
                              </a:lnTo>
                              <a:lnTo>
                                <a:pt x="64072" y="44295"/>
                              </a:lnTo>
                              <a:lnTo>
                                <a:pt x="57569" y="41161"/>
                              </a:lnTo>
                              <a:cubicBezTo>
                                <a:pt x="42735" y="33947"/>
                                <a:pt x="30759" y="27838"/>
                                <a:pt x="21882" y="22606"/>
                              </a:cubicBezTo>
                              <a:cubicBezTo>
                                <a:pt x="28702" y="32601"/>
                                <a:pt x="34734" y="43066"/>
                                <a:pt x="40360" y="54089"/>
                              </a:cubicBezTo>
                              <a:lnTo>
                                <a:pt x="64072" y="103181"/>
                              </a:lnTo>
                              <a:lnTo>
                                <a:pt x="64072" y="152226"/>
                              </a:lnTo>
                              <a:lnTo>
                                <a:pt x="0" y="17221"/>
                              </a:lnTo>
                              <a:cubicBezTo>
                                <a:pt x="5702" y="11506"/>
                                <a:pt x="11493" y="5715"/>
                                <a:pt x="1720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599" name="Shape 55599"/>
                      <wps:cNvSpPr/>
                      <wps:spPr>
                        <a:xfrm>
                          <a:off x="4882184" y="331149"/>
                          <a:ext cx="133070" cy="173049"/>
                        </a:xfrm>
                        <a:custGeom>
                          <a:avLst/>
                          <a:gdLst/>
                          <a:ahLst/>
                          <a:cxnLst/>
                          <a:rect l="0" t="0" r="0" b="0"/>
                          <a:pathLst>
                            <a:path w="133070" h="173049">
                              <a:moveTo>
                                <a:pt x="0" y="0"/>
                              </a:moveTo>
                              <a:lnTo>
                                <a:pt x="133070" y="59867"/>
                              </a:lnTo>
                              <a:cubicBezTo>
                                <a:pt x="126962" y="65975"/>
                                <a:pt x="120929" y="72008"/>
                                <a:pt x="114821" y="78116"/>
                              </a:cubicBezTo>
                              <a:cubicBezTo>
                                <a:pt x="96977" y="69468"/>
                                <a:pt x="78981" y="61302"/>
                                <a:pt x="61214" y="52742"/>
                              </a:cubicBezTo>
                              <a:cubicBezTo>
                                <a:pt x="44399" y="69557"/>
                                <a:pt x="27508" y="86448"/>
                                <a:pt x="10693" y="103262"/>
                              </a:cubicBezTo>
                              <a:cubicBezTo>
                                <a:pt x="19494" y="120788"/>
                                <a:pt x="27978" y="138467"/>
                                <a:pt x="36944" y="155993"/>
                              </a:cubicBezTo>
                              <a:cubicBezTo>
                                <a:pt x="31229" y="161708"/>
                                <a:pt x="25603" y="167334"/>
                                <a:pt x="19888" y="173049"/>
                              </a:cubicBezTo>
                              <a:lnTo>
                                <a:pt x="0" y="131143"/>
                              </a:lnTo>
                              <a:lnTo>
                                <a:pt x="0" y="82098"/>
                              </a:lnTo>
                              <a:lnTo>
                                <a:pt x="1181" y="84543"/>
                              </a:lnTo>
                              <a:cubicBezTo>
                                <a:pt x="14821" y="70903"/>
                                <a:pt x="28549" y="57187"/>
                                <a:pt x="42189" y="43547"/>
                              </a:cubicBezTo>
                              <a:lnTo>
                                <a:pt x="0" y="2321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597" name="Shape 55597"/>
                      <wps:cNvSpPr/>
                      <wps:spPr>
                        <a:xfrm>
                          <a:off x="4897815" y="175167"/>
                          <a:ext cx="77691" cy="150096"/>
                        </a:xfrm>
                        <a:custGeom>
                          <a:avLst/>
                          <a:gdLst/>
                          <a:ahLst/>
                          <a:cxnLst/>
                          <a:rect l="0" t="0" r="0" b="0"/>
                          <a:pathLst>
                            <a:path w="77691" h="150096">
                              <a:moveTo>
                                <a:pt x="77691" y="0"/>
                              </a:moveTo>
                              <a:lnTo>
                                <a:pt x="77691" y="25496"/>
                              </a:lnTo>
                              <a:lnTo>
                                <a:pt x="68606" y="32514"/>
                              </a:lnTo>
                              <a:cubicBezTo>
                                <a:pt x="55829" y="45278"/>
                                <a:pt x="43066" y="58054"/>
                                <a:pt x="30378" y="70741"/>
                              </a:cubicBezTo>
                              <a:cubicBezTo>
                                <a:pt x="44805" y="85168"/>
                                <a:pt x="59156" y="99520"/>
                                <a:pt x="73596" y="113960"/>
                              </a:cubicBezTo>
                              <a:lnTo>
                                <a:pt x="77691" y="109864"/>
                              </a:lnTo>
                              <a:lnTo>
                                <a:pt x="77691" y="150096"/>
                              </a:lnTo>
                              <a:lnTo>
                                <a:pt x="0" y="72405"/>
                              </a:lnTo>
                              <a:cubicBezTo>
                                <a:pt x="17843" y="54562"/>
                                <a:pt x="35687" y="36718"/>
                                <a:pt x="53619" y="18798"/>
                              </a:cubicBezTo>
                              <a:cubicBezTo>
                                <a:pt x="59010" y="13401"/>
                                <a:pt x="64027" y="8937"/>
                                <a:pt x="68677" y="5416"/>
                              </a:cubicBezTo>
                              <a:lnTo>
                                <a:pt x="77691"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596" name="Shape 55596"/>
                      <wps:cNvSpPr/>
                      <wps:spPr>
                        <a:xfrm>
                          <a:off x="4975505" y="169213"/>
                          <a:ext cx="159266" cy="208801"/>
                        </a:xfrm>
                        <a:custGeom>
                          <a:avLst/>
                          <a:gdLst/>
                          <a:ahLst/>
                          <a:cxnLst/>
                          <a:rect l="0" t="0" r="0" b="0"/>
                          <a:pathLst>
                            <a:path w="159266" h="208801">
                              <a:moveTo>
                                <a:pt x="29777" y="2616"/>
                              </a:moveTo>
                              <a:cubicBezTo>
                                <a:pt x="39137" y="5309"/>
                                <a:pt x="47303" y="10147"/>
                                <a:pt x="54516" y="17361"/>
                              </a:cubicBezTo>
                              <a:cubicBezTo>
                                <a:pt x="63711" y="26556"/>
                                <a:pt x="68626" y="37186"/>
                                <a:pt x="69579" y="49085"/>
                              </a:cubicBezTo>
                              <a:cubicBezTo>
                                <a:pt x="70455" y="60896"/>
                                <a:pt x="65845" y="73584"/>
                                <a:pt x="55939" y="86830"/>
                              </a:cubicBezTo>
                              <a:cubicBezTo>
                                <a:pt x="62441" y="84925"/>
                                <a:pt x="67750" y="83744"/>
                                <a:pt x="72118" y="83655"/>
                              </a:cubicBezTo>
                              <a:cubicBezTo>
                                <a:pt x="81390" y="83731"/>
                                <a:pt x="91626" y="84925"/>
                                <a:pt x="102726" y="87782"/>
                              </a:cubicBezTo>
                              <a:cubicBezTo>
                                <a:pt x="121522" y="92773"/>
                                <a:pt x="140470" y="97295"/>
                                <a:pt x="159266" y="102286"/>
                              </a:cubicBezTo>
                              <a:cubicBezTo>
                                <a:pt x="152522" y="109029"/>
                                <a:pt x="145867" y="115684"/>
                                <a:pt x="139124" y="122428"/>
                              </a:cubicBezTo>
                              <a:cubicBezTo>
                                <a:pt x="124773" y="118542"/>
                                <a:pt x="110333" y="115062"/>
                                <a:pt x="96058" y="111252"/>
                              </a:cubicBezTo>
                              <a:cubicBezTo>
                                <a:pt x="83447" y="108001"/>
                                <a:pt x="73693" y="106020"/>
                                <a:pt x="66480" y="104838"/>
                              </a:cubicBezTo>
                              <a:cubicBezTo>
                                <a:pt x="59266" y="103645"/>
                                <a:pt x="53792" y="103568"/>
                                <a:pt x="49665" y="104204"/>
                              </a:cubicBezTo>
                              <a:cubicBezTo>
                                <a:pt x="45550" y="104838"/>
                                <a:pt x="41982" y="106185"/>
                                <a:pt x="38883" y="108013"/>
                              </a:cubicBezTo>
                              <a:cubicBezTo>
                                <a:pt x="36584" y="109360"/>
                                <a:pt x="33409" y="112217"/>
                                <a:pt x="29370" y="116256"/>
                              </a:cubicBezTo>
                              <a:cubicBezTo>
                                <a:pt x="23185" y="122441"/>
                                <a:pt x="17001" y="128625"/>
                                <a:pt x="10803" y="134810"/>
                              </a:cubicBezTo>
                              <a:cubicBezTo>
                                <a:pt x="30158" y="154165"/>
                                <a:pt x="49424" y="173431"/>
                                <a:pt x="68778" y="192786"/>
                              </a:cubicBezTo>
                              <a:cubicBezTo>
                                <a:pt x="63381" y="198171"/>
                                <a:pt x="58060" y="203492"/>
                                <a:pt x="52751" y="208801"/>
                              </a:cubicBezTo>
                              <a:lnTo>
                                <a:pt x="0" y="156050"/>
                              </a:lnTo>
                              <a:lnTo>
                                <a:pt x="0" y="115818"/>
                              </a:lnTo>
                              <a:lnTo>
                                <a:pt x="30247" y="85560"/>
                              </a:lnTo>
                              <a:cubicBezTo>
                                <a:pt x="37613" y="78194"/>
                                <a:pt x="42451" y="71768"/>
                                <a:pt x="44839" y="65900"/>
                              </a:cubicBezTo>
                              <a:cubicBezTo>
                                <a:pt x="47379" y="60185"/>
                                <a:pt x="48014" y="54483"/>
                                <a:pt x="46503" y="48692"/>
                              </a:cubicBezTo>
                              <a:cubicBezTo>
                                <a:pt x="44915" y="42977"/>
                                <a:pt x="42147" y="37986"/>
                                <a:pt x="38019" y="33858"/>
                              </a:cubicBezTo>
                              <a:cubicBezTo>
                                <a:pt x="31834" y="27673"/>
                                <a:pt x="24773" y="24740"/>
                                <a:pt x="16607" y="24816"/>
                              </a:cubicBezTo>
                              <a:cubicBezTo>
                                <a:pt x="12524" y="24860"/>
                                <a:pt x="8342" y="26032"/>
                                <a:pt x="4061" y="28313"/>
                              </a:cubicBezTo>
                              <a:lnTo>
                                <a:pt x="0" y="31450"/>
                              </a:lnTo>
                              <a:lnTo>
                                <a:pt x="0" y="5954"/>
                              </a:lnTo>
                              <a:lnTo>
                                <a:pt x="3843" y="3645"/>
                              </a:lnTo>
                              <a:cubicBezTo>
                                <a:pt x="11933" y="470"/>
                                <a:pt x="20493" y="0"/>
                                <a:pt x="29777" y="261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595" name="Shape 55595"/>
                      <wps:cNvSpPr/>
                      <wps:spPr>
                        <a:xfrm>
                          <a:off x="5022256" y="107193"/>
                          <a:ext cx="146380" cy="146380"/>
                        </a:xfrm>
                        <a:custGeom>
                          <a:avLst/>
                          <a:gdLst/>
                          <a:ahLst/>
                          <a:cxnLst/>
                          <a:rect l="0" t="0" r="0" b="0"/>
                          <a:pathLst>
                            <a:path w="146380" h="146380">
                              <a:moveTo>
                                <a:pt x="15939" y="0"/>
                              </a:moveTo>
                              <a:cubicBezTo>
                                <a:pt x="59398" y="43447"/>
                                <a:pt x="102845" y="86906"/>
                                <a:pt x="146380" y="130442"/>
                              </a:cubicBezTo>
                              <a:cubicBezTo>
                                <a:pt x="141072" y="135750"/>
                                <a:pt x="135750" y="141072"/>
                                <a:pt x="130442" y="146380"/>
                              </a:cubicBezTo>
                              <a:cubicBezTo>
                                <a:pt x="86906" y="102845"/>
                                <a:pt x="43459" y="59398"/>
                                <a:pt x="0" y="15939"/>
                              </a:cubicBezTo>
                              <a:cubicBezTo>
                                <a:pt x="5321" y="10630"/>
                                <a:pt x="10630" y="5309"/>
                                <a:pt x="159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593" name="Shape 55593"/>
                      <wps:cNvSpPr/>
                      <wps:spPr>
                        <a:xfrm>
                          <a:off x="5092131" y="0"/>
                          <a:ext cx="92260" cy="180203"/>
                        </a:xfrm>
                        <a:custGeom>
                          <a:avLst/>
                          <a:gdLst/>
                          <a:ahLst/>
                          <a:cxnLst/>
                          <a:rect l="0" t="0" r="0" b="0"/>
                          <a:pathLst>
                            <a:path w="92260" h="180203">
                              <a:moveTo>
                                <a:pt x="85987" y="556"/>
                              </a:moveTo>
                              <a:lnTo>
                                <a:pt x="92260" y="1947"/>
                              </a:lnTo>
                              <a:lnTo>
                                <a:pt x="92260" y="24813"/>
                              </a:lnTo>
                              <a:lnTo>
                                <a:pt x="84333" y="22768"/>
                              </a:lnTo>
                              <a:cubicBezTo>
                                <a:pt x="78832" y="22165"/>
                                <a:pt x="73400" y="22365"/>
                                <a:pt x="68047" y="23279"/>
                              </a:cubicBezTo>
                              <a:cubicBezTo>
                                <a:pt x="57176" y="25260"/>
                                <a:pt x="47904" y="30416"/>
                                <a:pt x="39891" y="38430"/>
                              </a:cubicBezTo>
                              <a:cubicBezTo>
                                <a:pt x="28626" y="49695"/>
                                <a:pt x="22911" y="63652"/>
                                <a:pt x="23228" y="80137"/>
                              </a:cubicBezTo>
                              <a:cubicBezTo>
                                <a:pt x="23711" y="96799"/>
                                <a:pt x="33376" y="114871"/>
                                <a:pt x="53048" y="134544"/>
                              </a:cubicBezTo>
                              <a:cubicBezTo>
                                <a:pt x="60935" y="142430"/>
                                <a:pt x="68964" y="148437"/>
                                <a:pt x="77122" y="152630"/>
                              </a:cubicBezTo>
                              <a:lnTo>
                                <a:pt x="92260" y="157016"/>
                              </a:lnTo>
                              <a:lnTo>
                                <a:pt x="92260" y="180203"/>
                              </a:lnTo>
                              <a:lnTo>
                                <a:pt x="75806" y="176327"/>
                              </a:lnTo>
                              <a:cubicBezTo>
                                <a:pt x="61049" y="170624"/>
                                <a:pt x="47727" y="162217"/>
                                <a:pt x="36309" y="150800"/>
                              </a:cubicBezTo>
                              <a:cubicBezTo>
                                <a:pt x="14656" y="129146"/>
                                <a:pt x="3328" y="106705"/>
                                <a:pt x="1588" y="83718"/>
                              </a:cubicBezTo>
                              <a:cubicBezTo>
                                <a:pt x="0" y="60719"/>
                                <a:pt x="7849" y="40653"/>
                                <a:pt x="24905" y="23596"/>
                              </a:cubicBezTo>
                              <a:cubicBezTo>
                                <a:pt x="36081" y="12421"/>
                                <a:pt x="48933" y="5118"/>
                                <a:pt x="63767" y="2019"/>
                              </a:cubicBezTo>
                              <a:cubicBezTo>
                                <a:pt x="71139" y="514"/>
                                <a:pt x="78553" y="0"/>
                                <a:pt x="85987" y="55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594" name="Shape 55594"/>
                      <wps:cNvSpPr/>
                      <wps:spPr>
                        <a:xfrm>
                          <a:off x="5184391" y="1947"/>
                          <a:ext cx="92513" cy="180266"/>
                        </a:xfrm>
                        <a:custGeom>
                          <a:avLst/>
                          <a:gdLst/>
                          <a:ahLst/>
                          <a:cxnLst/>
                          <a:rect l="0" t="0" r="0" b="0"/>
                          <a:pathLst>
                            <a:path w="92513" h="180266">
                              <a:moveTo>
                                <a:pt x="0" y="0"/>
                              </a:moveTo>
                              <a:lnTo>
                                <a:pt x="16071" y="3565"/>
                              </a:lnTo>
                              <a:cubicBezTo>
                                <a:pt x="31057" y="9343"/>
                                <a:pt x="45091" y="18627"/>
                                <a:pt x="58184" y="31708"/>
                              </a:cubicBezTo>
                              <a:cubicBezTo>
                                <a:pt x="71418" y="44954"/>
                                <a:pt x="80702" y="59305"/>
                                <a:pt x="86175" y="74609"/>
                              </a:cubicBezTo>
                              <a:cubicBezTo>
                                <a:pt x="91801" y="89912"/>
                                <a:pt x="92513" y="104898"/>
                                <a:pt x="88855" y="119338"/>
                              </a:cubicBezTo>
                              <a:cubicBezTo>
                                <a:pt x="85286" y="133854"/>
                                <a:pt x="78073" y="146300"/>
                                <a:pt x="67608" y="156765"/>
                              </a:cubicBezTo>
                              <a:cubicBezTo>
                                <a:pt x="56267" y="168106"/>
                                <a:pt x="43173" y="175485"/>
                                <a:pt x="28263" y="178342"/>
                              </a:cubicBezTo>
                              <a:cubicBezTo>
                                <a:pt x="20770" y="179809"/>
                                <a:pt x="13296" y="180266"/>
                                <a:pt x="5843" y="179633"/>
                              </a:cubicBezTo>
                              <a:lnTo>
                                <a:pt x="0" y="178256"/>
                              </a:lnTo>
                              <a:lnTo>
                                <a:pt x="0" y="155069"/>
                              </a:lnTo>
                              <a:lnTo>
                                <a:pt x="9709" y="157882"/>
                              </a:lnTo>
                              <a:cubicBezTo>
                                <a:pt x="26600" y="159229"/>
                                <a:pt x="40963" y="153920"/>
                                <a:pt x="52774" y="142096"/>
                              </a:cubicBezTo>
                              <a:cubicBezTo>
                                <a:pt x="64827" y="130044"/>
                                <a:pt x="70300" y="115528"/>
                                <a:pt x="68802" y="98637"/>
                              </a:cubicBezTo>
                              <a:cubicBezTo>
                                <a:pt x="67214" y="81670"/>
                                <a:pt x="58413" y="64944"/>
                                <a:pt x="41522" y="48053"/>
                              </a:cubicBezTo>
                              <a:cubicBezTo>
                                <a:pt x="30981" y="37499"/>
                                <a:pt x="19881" y="29892"/>
                                <a:pt x="8769" y="25129"/>
                              </a:cubicBezTo>
                              <a:lnTo>
                                <a:pt x="0" y="2286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55592" style="width:415.504pt;height:415.42pt;position:absolute;z-index:-2147483648;mso-position-horizontal-relative:page;mso-position-horizontal:absolute;margin-left:87.8967pt;mso-position-vertical-relative:page;margin-top:213.273pt;" coordsize="52769,52758">
              <v:shape id="Shape 55657" style="position:absolute;width:781;height:1463;left:0;top:50771;" coordsize="78159,146386" path="m78159,0l78159,23047l62255,36744c51943,47044,41631,57356,31331,67669c46863,83214,62408,98758,77953,114303l78159,114097l78159,146386l0,68228c15151,53077,30378,37849,45606,22622c53531,14697,60122,8906,65113,5490l78159,0x">
                <v:stroke weight="0pt" endcap="flat" joinstyle="miter" miterlimit="10" on="false" color="#000000" opacity="0"/>
                <v:fill on="true" color="#c0c0c0" opacity="0.501961"/>
              </v:shape>
              <v:shape id="Shape 55656" style="position:absolute;width:714;height:2030;left:781;top:50728;" coordsize="71486,203009" path="m8049,953c15034,0,22489,788,30338,3886c38186,6972,45324,11570,51750,17996c62926,29172,68793,41859,70063,55981c71486,70256,63243,85954,46187,103009c35875,113322,25562,123634,15174,134023c32865,151702,50543,169380,68222,187071c62913,192380,57592,197700,52283,203009l0,150726l0,118437l31036,87388c41348,77076,46746,67716,46822,59080c46987,50508,43419,42659,35811,35052c30414,29654,24470,26250,17968,24816c11542,23469,5598,24346,124,27280l0,27387l0,4340l8049,953x">
                <v:stroke weight="0pt" endcap="flat" joinstyle="miter" miterlimit="10" on="false" color="#000000" opacity="0"/>
                <v:fill on="true" color="#c0c0c0" opacity="0.501961"/>
              </v:shape>
              <v:shape id="Shape 55655" style="position:absolute;width:776;height:1500;left:1128;top:49601;" coordsize="77690,150095" path="m77690,0l77690,25496l68605,32514c55829,45278,43066,58041,30378,70741c44806,85168,59157,99520,73596,113947l77690,109853l77690,150095l0,72405c17843,54561,35687,36718,53619,18786c59011,13395,64027,8934,68677,5414l77690,0x">
                <v:stroke weight="0pt" endcap="flat" joinstyle="miter" miterlimit="10" on="false" color="#000000" opacity="0"/>
                <v:fill on="true" color="#c0c0c0" opacity="0.501961"/>
              </v:shape>
              <v:shape id="Shape 55654" style="position:absolute;width:1592;height:2088;left:1905;top:49541;" coordsize="159266,208800" path="m29777,2616c39137,5308,47303,10147,54517,17361c63712,26556,68626,37185,69579,49085c70455,60896,65845,73584,55939,86830c62442,84924,67750,83731,72030,83731c81390,83731,91626,84924,102726,87782c121522,92773,140470,97294,159266,102285c152523,109029,145868,115684,139124,122427c124773,118542,110333,115062,96058,111251c83447,108000,73694,106019,66480,104825c59267,103644,53793,103568,49665,104203c45551,104839,41982,106184,38883,108014c36584,109359,33409,112217,29282,116332c23097,122517,16912,128701,10803,134810c30158,154165,49424,173431,68766,192773c63381,198171,58060,203491,52751,208800l0,156049l0,115807l30247,85560c37613,78194,42452,71768,44839,65900c47379,60185,48014,54470,46503,48692c44916,42976,42147,37985,38019,33858c31834,27673,24773,24740,16607,24816c12524,24860,8343,26032,4061,28313l0,31450l0,5954l3844,3645c11934,470,20493,0,29777,2616x">
                <v:stroke weight="0pt" endcap="flat" joinstyle="miter" miterlimit="10" on="false" color="#000000" opacity="0"/>
                <v:fill on="true" color="#c0c0c0" opacity="0.501961"/>
              </v:shape>
              <v:shape id="Shape 55652" style="position:absolute;width:923;height:1802;left:2602;top:48318;" coordsize="92325,180282" path="m86044,554l92325,1967l92325,24872l84361,22795c78870,22181,73438,22381,68047,23333c57175,25314,47892,30470,39967,38408c28626,49749,22987,63630,23304,80114c23787,96777,33452,114850,53124,134521c61011,142408,69037,148415,77184,152619l92325,157065l92325,180282l75794,176394c61049,170679,47803,162195,36385,150778c14732,129124,3315,106772,1664,83696c0,60773,7849,40707,24981,23575c36081,12474,48933,5172,63767,2086c71177,536,78610,0,86044,554x">
                <v:stroke weight="0pt" endcap="flat" joinstyle="miter" miterlimit="10" on="false" color="#000000" opacity="0"/>
                <v:fill on="true" color="#c0c0c0" opacity="0.501961"/>
              </v:shape>
              <v:shape id="Shape 55653" style="position:absolute;width:924;height:1803;left:3525;top:48338;" coordsize="92447,180307" path="m0,0l16006,3599c30992,9390,45025,18662,58107,31742c71353,44989,80636,59340,86186,74567c91723,89946,92447,104946,88866,119297c85297,133812,78084,146259,67619,156723c56189,168153,43184,175443,28198,178377c20705,179849,13231,180307,5776,179674l0,178315l0,155098l9643,157930c26534,159276,40974,153878,52785,142055c64761,130079,70235,115575,68813,98596c67149,81704,58348,64978,41457,48087c30903,37533,19892,29850,8704,25177l0,22906l0,0x">
                <v:stroke weight="0pt" endcap="flat" joinstyle="miter" miterlimit="10" on="false" color="#000000" opacity="0"/>
                <v:fill on="true" color="#c0c0c0" opacity="0.501961"/>
              </v:shape>
              <v:shape id="Shape 55651" style="position:absolute;width:781;height:1464;left:3658;top:47112;" coordsize="78197,146455" path="m78197,0l78197,23033l62332,36686c52032,46999,41719,57311,31407,67624c46952,83169,62484,98700,78029,114245l78197,114077l78197,146455l0,68259c15227,53032,30378,37880,45606,22653c53619,14639,60198,8861,65202,5445l78197,0x">
                <v:stroke weight="0pt" endcap="flat" joinstyle="miter" miterlimit="10" on="false" color="#000000" opacity="0"/>
                <v:fill on="true" color="#c0c0c0" opacity="0.501961"/>
              </v:shape>
              <v:shape id="Shape 55650" style="position:absolute;width:715;height:2030;left:4440;top:47068;" coordsize="71524,203086" path="m8011,1029c15072,0,22451,864,30376,3874c38148,7049,45285,11647,51712,18073c62888,29249,68831,41859,70101,55982c71524,70257,63281,85954,46225,103010c35837,113399,25524,123711,15212,134010c32903,151702,50581,169380,68260,187072c62951,192380,57554,197777,52245,203086l0,150841l0,118463l31087,87389c41399,77077,46784,67717,46784,59157c46949,50585,43380,42736,35773,35129c30376,29731,24432,26327,18006,24816c11580,23470,5636,24347,162,27280l0,27419l0,4386l8011,1029x">
                <v:stroke weight="0pt" endcap="flat" joinstyle="miter" miterlimit="10" on="false" color="#000000" opacity="0"/>
                <v:fill on="true" color="#c0c0c0" opacity="0.501961"/>
              </v:shape>
              <v:shape id="Shape 55649" style="position:absolute;width:1464;height:1464;left:4811;top:46481;" coordsize="146456,146456" path="m16027,0c59474,43446,102933,86906,146456,130442c141148,135750,135839,141059,130442,146456c86906,102921,43459,59474,0,16015c5397,10617,10706,5308,16027,0x">
                <v:stroke weight="0pt" endcap="flat" joinstyle="miter" miterlimit="10" on="false" color="#000000" opacity="0"/>
                <v:fill on="true" color="#c0c0c0" opacity="0.501961"/>
              </v:shape>
              <v:shape id="Shape 55648" style="position:absolute;width:2206;height:2178;left:5257;top:45322;" coordsize="220624,217843" path="m87401,0c92481,5080,97638,10237,102781,15380c78994,39180,55194,62967,31331,86843c44653,100165,57976,113488,71285,126809c93663,104445,115938,82156,138227,59868c143307,64948,148374,70015,153530,75171c131242,97460,108966,119749,86589,142113c101346,156858,116167,171692,131001,186513l205232,112281c210312,117361,215468,122517,220624,127660c190563,157721,160503,187782,130442,217843c86906,174308,43459,130861,0,87402c29108,58293,58217,29185,87401,0x">
                <v:stroke weight="0pt" endcap="flat" joinstyle="miter" miterlimit="10" on="false" color="#000000" opacity="0"/>
                <v:fill on="true" color="#c0c0c0" opacity="0.501961"/>
              </v:shape>
              <v:shape id="Shape 55646" style="position:absolute;width:1043;height:1739;left:6380;top:44376;" coordsize="104308,173942" path="m91999,0l104308,1063l104308,24347l93851,22903c88865,22994,84264,23909,80023,25616c74079,28067,66218,34176,56705,43701c48298,52108,39814,60592,31331,69076l104308,142062l104308,173942l0,69635c13881,55753,27762,41873,41643,28004c51003,18644,58775,11977,64960,8331c73596,3175,82639,153,91999,0x">
                <v:stroke weight="0pt" endcap="flat" joinstyle="miter" miterlimit="10" on="false" color="#000000" opacity="0"/>
                <v:fill on="true" color="#c0c0c0" opacity="0.501961"/>
              </v:shape>
              <v:shape id="Shape 55647" style="position:absolute;width:957;height:1990;left:7423;top:44387;" coordsize="95768,199013" path="m0,0l6011,519c12116,1827,18222,3929,24331,6862c36459,12806,48435,21455,60094,33113c70000,43019,77696,52925,83170,62692c88720,72521,92199,81564,93952,89959c95692,98366,95768,105910,94816,112730c93711,119702,90930,126598,86967,133735c82763,140962,77048,148099,69759,155389c55166,169981,40650,184497,26134,199013l0,172879l0,140999l26693,167695c35342,159047,43901,150474,52550,141838c60564,133824,66025,126763,68882,120578c71816,114470,73251,108767,72934,103052c72540,95203,70165,86631,65237,77601c60488,68711,53185,59199,43355,49369c29715,35730,17117,27398,5687,24071l0,23285l0,0x">
                <v:stroke weight="0pt" endcap="flat" joinstyle="miter" miterlimit="10" on="false" color="#000000" opacity="0"/>
                <v:fill on="true" color="#c0c0c0" opacity="0.501961"/>
              </v:shape>
              <v:shape id="Shape 55644" style="position:absolute;width:640;height:1520;left:7931;top:43350;" coordsize="64078,152026" path="m17221,0l64078,21082l64078,44280l57582,41148c42748,33934,30772,27825,21895,22593c28791,32512,34823,42976,40373,54077l64078,103167l64078,152026l0,17208c5715,11493,11506,5702,17221,0x">
                <v:stroke weight="0pt" endcap="flat" joinstyle="miter" miterlimit="10" on="false" color="#000000" opacity="0"/>
                <v:fill on="true" color="#c0c0c0" opacity="0.501961"/>
              </v:shape>
              <v:shape id="Shape 55645" style="position:absolute;width:1330;height:1729;left:8571;top:43561;" coordsize="133064,172962" path="m0,0l133064,59868c126968,65977,120936,71996,114827,78105c96983,69456,79064,61214,61220,52731c44405,69545,27591,86361,10700,103251c19501,120777,28060,138379,36938,155994c31312,161620,25597,167336,19971,172962l0,130944l0,82086l1187,84544c14903,70815,28543,57176,42183,43536l0,23199l0,0x">
                <v:stroke weight="0pt" endcap="flat" joinstyle="miter" miterlimit="10" on="false" color="#000000" opacity="0"/>
                <v:fill on="true" color="#c0c0c0" opacity="0.501961"/>
              </v:shape>
              <v:shape id="Shape 55642" style="position:absolute;width:1043;height:1740;left:8725;top:42030;" coordsize="104346,174056" path="m92075,0l104346,1080l104346,24414l93889,22941c88903,23032,84303,23946,80099,25616c74079,28143,66218,34252,56782,43688c48298,52184,39891,60592,31407,69076l104346,142014l104346,174056l0,69710c13881,55829,27762,41949,41643,28067c51079,18631,58775,12053,64960,8407c73685,3175,82639,229,92075,0x">
                <v:stroke weight="0pt" endcap="flat" joinstyle="miter" miterlimit="10" on="false" color="#000000" opacity="0"/>
                <v:fill on="true" color="#c0c0c0" opacity="0.501961"/>
              </v:shape>
              <v:shape id="Shape 55643" style="position:absolute;width:958;height:1990;left:9769;top:42041;" coordsize="95819,199072" path="m0,0l6025,530c12142,1829,18266,3911,24369,6845c36510,12788,48397,21513,60056,33172c69962,43078,77658,52984,83132,62750c88758,72492,92250,81534,93990,89941c95654,98425,95819,105880,94778,112788c93749,119685,90968,126581,86929,133794c82801,140932,77099,148069,69720,155448c55204,169964,40612,184556,26096,199072l0,172976l0,140934l26731,167665c35303,159106,43939,150457,52512,141897c60526,133883,65999,126822,68844,120637c71778,114529,73213,108814,72895,103111c72578,95173,70127,86690,65288,77571c60449,68770,53147,59258,43317,49428c29677,35789,17079,27457,5649,24130l0,23334l0,0x">
                <v:stroke weight="0pt" endcap="flat" joinstyle="miter" miterlimit="10" on="false" color="#000000" opacity="0"/>
                <v:fill on="true" color="#c0c0c0" opacity="0.501961"/>
              </v:shape>
              <v:shape id="Shape 55641" style="position:absolute;width:1464;height:1464;left:10441;top:40852;" coordsize="146456,146456" path="m16027,0c59474,43446,102933,86906,146456,130442c141148,135750,135839,141059,130442,146456c86906,102921,43459,59474,0,16015c5398,10630,10706,5308,16027,0x">
                <v:stroke weight="0pt" endcap="flat" joinstyle="miter" miterlimit="10" on="false" color="#000000" opacity="0"/>
                <v:fill on="true" color="#c0c0c0" opacity="0.501961"/>
              </v:shape>
              <v:shape id="Shape 55640" style="position:absolute;width:2256;height:2256;left:10881;top:39619;" coordsize="225692,225692" path="m95250,0c138709,43447,182156,86906,225692,130442c220218,135916,214744,141389,209283,146850c154089,133376,98488,121247,43294,107772c77470,141948,111658,176123,145834,210312c140678,215455,135598,220535,130442,225692c86906,182156,43459,138709,0,95250c5474,89776,10947,84303,16421,78829c71615,92304,127127,104204,182321,117678c148222,83579,114046,49403,79946,15304c85026,10223,90183,5080,95250,0x">
                <v:stroke weight="0pt" endcap="flat" joinstyle="miter" miterlimit="10" on="false" color="#000000" opacity="0"/>
                <v:fill on="true" color="#c0c0c0" opacity="0.501961"/>
              </v:shape>
              <v:shape id="Shape 55639" style="position:absolute;width:1861;height:1864;left:12012;top:38483;" coordsize="186195,186436" path="m95809,0c100889,5080,106045,10236,111189,15380c97866,28715,84468,42113,71145,55435c109436,93738,147815,132118,186195,170497c180886,175806,175565,181127,170256,186436c131877,148057,93497,109677,55194,71374c41872,84709,28626,97942,15380,111189c10236,106032,5080,100888,0,95809c31890,63932,63843,31965,95809,0x">
                <v:stroke weight="0pt" endcap="flat" joinstyle="miter" miterlimit="10" on="false" color="#000000" opacity="0"/>
                <v:fill on="true" color="#c0c0c0" opacity="0.501961"/>
              </v:shape>
              <v:shape id="Shape 55638" style="position:absolute;width:2206;height:2178;left:13137;top:37441;" coordsize="220624,217843" path="m87401,0c92481,5080,97638,10237,102781,15380c78918,39256,55118,63056,31331,86843c44653,100165,57976,113488,71285,126809c93574,104522,115862,82233,138150,59944c143231,65024,148298,70104,153454,75247c131166,97536,108877,119824,86589,142113c101346,156858,116167,171692,131001,186513c155740,161773,180492,137034,205232,112281c210312,117361,215468,122517,220624,127660c190563,157721,160503,187782,130442,217843c86906,174308,43459,130861,0,87402c29108,58293,58217,29185,87401,0x">
                <v:stroke weight="0pt" endcap="flat" joinstyle="miter" miterlimit="10" on="false" color="#000000" opacity="0"/>
                <v:fill on="true" color="#c0c0c0" opacity="0.501961"/>
              </v:shape>
              <v:shape id="Shape 55637" style="position:absolute;width:2059;height:1464;left:14253;top:37039;" coordsize="205943,146457" path="m16027,0c54318,38291,92697,76670,131077,115049c150901,95225,170739,75400,190563,55563c195643,60643,200787,65799,205943,70955c180810,96088,155664,121234,130442,146457c86906,102921,43459,59474,0,16015c5321,10706,10706,5309,16027,0x">
                <v:stroke weight="0pt" endcap="flat" joinstyle="miter" miterlimit="10" on="false" color="#000000" opacity="0"/>
                <v:fill on="true" color="#c0c0c0" opacity="0.501961"/>
              </v:shape>
              <v:shape id="Shape 55636" style="position:absolute;width:2206;height:2178;left:15203;top:35376;" coordsize="220624,217843" path="m87401,0c92481,5080,97638,10237,102781,15380c78918,39256,55118,63056,31331,86843c44653,100165,57976,113487,71285,126810c93574,104521,115862,82233,138150,59944c143231,65024,148298,70104,153454,75248c131166,97536,108877,119825,86601,142113c101346,156858,116167,171691,131001,186512c155740,161773,180492,137033,205232,112281c210312,117361,215468,122517,220624,127660c190563,157721,160503,187782,130442,217843c86906,174308,43459,130861,0,87402c29108,58293,58217,29185,87401,0x">
                <v:stroke weight="0pt" endcap="flat" joinstyle="miter" miterlimit="10" on="false" color="#000000" opacity="0"/>
                <v:fill on="true" color="#c0c0c0" opacity="0.501961"/>
              </v:shape>
              <v:shape id="Shape 55635" style="position:absolute;width:1814;height:1825;left:16578;top:34361;" coordsize="181445,182550" path="m65354,1435c80264,0,95491,3327,110718,12217c106743,18872,102781,25374,98895,31953c86601,25222,75667,22530,65989,23482c56236,24346,47435,29032,39344,37122c30061,46406,24587,56477,23317,67576c21971,78600,23876,89383,29426,100013c35052,110718,42100,120307,50749,128956c61849,140055,73038,148056,84290,153454c95478,158763,106337,160274,116802,158052c127356,155905,136157,151066,143535,143688c152502,134734,157493,124346,157886,112522c158369,100787,154406,88252,145682,75095c152502,71285,159169,67323,165989,63513c176924,80963,181445,97853,180416,113944c179299,130124,172237,144488,159550,157175c146545,170180,133147,178029,119189,180251c105308,182550,90716,180810,75730,174079c60655,167411,46787,157975,34328,145529c20688,131890,11341,117615,6020,102629c635,87884,0,73292,3492,59017c6909,44971,14364,32601,24993,21971c37046,9919,50444,2858,65354,1435x">
                <v:stroke weight="0pt" endcap="flat" joinstyle="miter" miterlimit="10" on="false" color="#000000" opacity="0"/>
                <v:fill on="true" color="#c0c0c0" opacity="0.501961"/>
              </v:shape>
              <v:shape id="Shape 55634" style="position:absolute;width:1861;height:1864;left:17454;top:33040;" coordsize="186195,186436" path="m95809,0c100889,5080,106045,10236,111189,15380c97790,28791,84468,42113,71145,55435c109436,93738,147815,132118,186195,170497c180886,175806,175565,181127,170256,186436c131877,148056,93497,109677,55194,71374c41872,84709,28626,97942,15380,111189c10236,106045,5080,100889,0,95809c31890,63932,63843,31966,95809,0x">
                <v:stroke weight="0pt" endcap="flat" joinstyle="miter" miterlimit="10" on="false" color="#000000" opacity="0"/>
                <v:fill on="true" color="#c0c0c0" opacity="0.501961"/>
              </v:shape>
              <v:shape id="Shape 55633" style="position:absolute;width:2037;height:2042;left:18579;top:31924;" coordsize="203721,204292" path="m95009,0c120079,25057,145212,50203,170345,75336c183426,88417,192392,100241,197460,110706c202540,121171,203721,132347,201422,144323c199288,156464,192062,168275,180404,179934c169139,191198,157721,198501,146304,201346c134963,204292,123622,203416,112598,198425c101651,193510,89129,184150,75324,170358c50190,145212,25057,120078,0,95021c5309,89713,10630,84391,15939,79083c40996,104140,66129,129273,91186,154331c102527,165671,111887,172961,119189,176301c126479,179946,133934,180581,141707,178829c149314,177089,156616,172644,163513,165748c175260,154000,180810,142748,180010,131953c179070,121171,170663,107696,154242,91275c129184,66218,104051,41084,78994,16027c84392,10630,89700,5321,95009,0x">
                <v:stroke weight="0pt" endcap="flat" joinstyle="miter" miterlimit="10" on="false" color="#000000" opacity="0"/>
                <v:fill on="true" color="#c0c0c0" opacity="0.501961"/>
              </v:shape>
              <v:shape id="Shape 55631" style="position:absolute;width:640;height:1522;left:20127;top:31154;" coordsize="64071,152226" path="m17208,0l64071,21083l64071,44295l57569,41161c42735,33947,30759,27839,21882,22606c28702,32601,34722,43066,40361,54089l64071,103181l64071,152226l0,17221c5702,11506,11493,5715,17208,0x">
                <v:stroke weight="0pt" endcap="flat" joinstyle="miter" miterlimit="10" on="false" color="#000000" opacity="0"/>
                <v:fill on="true" color="#c0c0c0" opacity="0.501961"/>
              </v:shape>
              <v:shape id="Shape 55632" style="position:absolute;width:1330;height:1730;left:20768;top:31364;" coordsize="133071,173049" path="m0,0l133071,59867c126962,65975,120929,72008,114821,78117c96977,69468,78982,61302,61214,52742c44399,69557,27508,86448,10694,103263c19495,120789,27978,138467,36944,155993c31229,161708,25603,167334,19888,173049l0,131142l0,82097l1181,84543c14821,70903,28550,57187,42189,43547l0,23212l0,0x">
                <v:stroke weight="0pt" endcap="flat" joinstyle="miter" miterlimit="10" on="false" color="#000000" opacity="0"/>
                <v:fill on="true" color="#c0c0c0" opacity="0.501961"/>
              </v:shape>
              <v:shape id="Shape 55630" style="position:absolute;width:2059;height:1463;left:20916;top:30378;" coordsize="205943,146380" path="m15938,0c54242,38303,92621,76683,131001,115049c150825,95225,170739,75324,190564,55486c195643,60566,200787,65722,205943,70879c180721,96101,155588,121234,130442,146380c86906,102845,43459,59398,0,15939c5321,10630,10630,5309,15938,0x">
                <v:stroke weight="0pt" endcap="flat" joinstyle="miter" miterlimit="10" on="false" color="#000000" opacity="0"/>
                <v:fill on="true" color="#c0c0c0" opacity="0.501961"/>
              </v:shape>
              <v:shape id="Shape 55628" style="position:absolute;width:1043;height:1740;left:22330;top:28426;" coordsize="104383,174094" path="m92075,0l104383,1083l104383,24408l93918,22913c88941,22994,84341,23908,80099,25616c74079,28143,66307,34176,56782,43688c48298,52184,39891,60592,31407,69075l104383,142052l104383,174094l0,69710c13881,55829,27762,41948,41643,28067c51079,18631,58775,12052,65037,8318c73685,3163,82639,229,92075,0x">
                <v:stroke weight="0pt" endcap="flat" joinstyle="miter" miterlimit="10" on="false" color="#000000" opacity="0"/>
                <v:fill on="true" color="#c0c0c0" opacity="0.501961"/>
              </v:shape>
              <v:shape id="Shape 55629" style="position:absolute;width:957;height:1990;left:23374;top:28437;" coordsize="95781,199069" path="m0,0l5988,527c12105,1826,18229,3909,24331,6842c36473,12786,48360,21511,60018,33169c69924,43075,77620,52981,83171,62659c88720,72488,92213,81531,93953,89938c95693,98346,95781,105876,94829,112697c93711,119681,90930,126578,86968,133715c82764,140929,77062,148066,69683,155445c55167,169961,40651,184477,26058,199069l0,173011l0,140969l26693,167662l52474,141894c60488,133880,65962,126819,68807,120634c71740,114525,73252,108734,72934,103032c72541,95171,70090,86687,65251,77569c60412,68767,53110,59255,43280,49425c29640,35785,17118,27378,5612,24127l0,23325l0,0x">
                <v:stroke weight="0pt" endcap="flat" joinstyle="miter" miterlimit="10" on="false" color="#000000" opacity="0"/>
                <v:fill on="true" color="#c0c0c0" opacity="0.501961"/>
              </v:shape>
              <v:shape id="Shape 55627" style="position:absolute;width:2206;height:2178;left:23553;top:27026;" coordsize="220625,217843" path="m87401,0c92481,5080,97637,10237,102781,15380c78994,39180,55194,62967,31407,86766c44729,100089,58051,113411,71374,126733c93663,104445,115938,82157,138227,59868c143307,64948,148374,70015,153530,75171c131242,97460,108966,119749,86677,142037c101422,156782,116256,171615,131077,186436c155829,161697,180492,137033,205232,112281c210312,117361,215468,122517,220625,127660c190564,157721,160503,187782,130442,217843c86906,174308,43459,130861,0,87402c29108,58293,58293,29109,87401,0x">
                <v:stroke weight="0pt" endcap="flat" joinstyle="miter" miterlimit="10" on="false" color="#000000" opacity="0"/>
                <v:fill on="true" color="#c0c0c0" opacity="0.501961"/>
              </v:shape>
              <v:shape id="Shape 55626" style="position:absolute;width:1307;height:1821;left:25568;top:25726;" coordsize="130759,182144" path="m15939,0c45517,29578,75171,59233,104826,88888c115774,99822,122911,109500,126632,117831c130124,126238,130759,134798,128702,143205c126479,151613,121793,159461,114656,166599c104026,177229,92609,182144,80391,181039c68187,180086,55652,173114,42888,159868c47016,154318,51143,148768,55182,143294c65570,152883,74219,157886,80874,158522c87618,159233,93726,156769,99200,151295c103239,147257,105778,142812,106566,137897c107442,133058,106883,128219,104508,123774c102134,119342,97295,113233,89840,105778c59868,75807,29896,45834,0,15939c5309,10617,10630,5309,15939,0x">
                <v:stroke weight="0pt" endcap="flat" joinstyle="miter" miterlimit="10" on="false" color="#000000" opacity="0"/>
                <v:fill on="true" color="#c0c0c0" opacity="0.501961"/>
              </v:shape>
              <v:shape id="Shape 55624" style="position:absolute;width:640;height:1522;left:26321;top:24960;" coordsize="64071,152226" path="m17208,0l64071,21083l64071,44295l57569,41161c42735,33947,30759,27839,21882,22606c28702,32601,34722,43066,40360,54089l64071,103180l64071,152226l0,17221c5702,11506,11493,5715,17208,0x">
                <v:stroke weight="0pt" endcap="flat" joinstyle="miter" miterlimit="10" on="false" color="#000000" opacity="0"/>
                <v:fill on="true" color="#c0c0c0" opacity="0.501961"/>
              </v:shape>
              <v:shape id="Shape 55625" style="position:absolute;width:1330;height:1730;left:26961;top:25171;" coordsize="133071,173049" path="m0,0l133071,59867c126962,65975,120853,72084,114821,78117c96977,69468,78981,61302,61214,52742c44399,69557,27508,86448,10694,103263c19495,120789,27978,138467,36944,155993c31229,161708,25603,167334,19888,173049l0,131142l0,82097l1181,84543c14821,70903,28550,57187,42190,43547l0,23212l0,0x">
                <v:stroke weight="0pt" endcap="flat" joinstyle="miter" miterlimit="10" on="false" color="#000000" opacity="0"/>
                <v:fill on="true" color="#c0c0c0" opacity="0.501961"/>
              </v:shape>
              <v:shape id="Shape 55623" style="position:absolute;width:1814;height:1826;left:27368;top:23571;" coordsize="181445,182626" path="m65431,1422c80340,0,95491,3404,110719,12294c106833,18872,102781,25451,98895,32029c86690,25222,75667,22606,65989,23559c56236,24422,47511,29032,39421,37122c30061,46482,24587,56553,23394,67577c21971,78677,23876,89459,29426,100089c35128,110706,42101,120383,50749,129032c61849,140132,73038,148133,84366,153454c95479,158839,106413,160274,116802,158128c127356,155982,136233,151067,143535,143764c152502,134811,157493,124422,157886,112598c158369,100864,154483,88252,145682,75171c152502,71362,159245,67323,166065,63513c176924,81039,181445,97930,180416,114021c179299,130201,172238,144564,159626,157175c146622,170180,133223,178029,119266,180251c105309,182626,90793,180810,75806,174066c60744,167411,46863,157975,34417,145529c20777,131890,11418,117615,6020,102705c635,87960,0,73368,3492,59093c6985,44971,14364,32677,24981,22047c37122,9919,50445,2934,65431,1422x">
                <v:stroke weight="0pt" endcap="flat" joinstyle="miter" miterlimit="10" on="false" color="#000000" opacity="0"/>
                <v:fill on="true" color="#c0c0c0" opacity="0.501961"/>
              </v:shape>
              <v:shape id="Shape 55622" style="position:absolute;width:1463;height:1463;left:28362;top:22931;" coordsize="146380,146380" path="m15939,0l146380,130442c141072,135750,135750,141072,130442,146380l0,15939c5321,10630,10630,5309,15939,0x">
                <v:stroke weight="0pt" endcap="flat" joinstyle="miter" miterlimit="10" on="false" color="#000000" opacity="0"/>
                <v:fill on="true" color="#c0c0c0" opacity="0.501961"/>
              </v:shape>
              <v:shape id="Shape 55621" style="position:absolute;width:2256;height:2256;left:28802;top:21699;" coordsize="225615,225616" path="m95174,0c138633,43460,182080,86906,225615,130442c220142,135916,214668,141389,209194,146863c154089,133299,98412,121260,43218,107785c77394,141961,111570,176137,145745,210312c140678,215379,135522,220536,130442,225616c86906,182080,43459,138633,0,95174c5474,89700,10947,84227,16421,78753c71539,92316,127038,104204,182232,117678c148146,83579,113970,49403,79870,15304l95174,0x">
                <v:stroke weight="0pt" endcap="flat" joinstyle="miter" miterlimit="10" on="false" color="#000000" opacity="0"/>
                <v:fill on="true" color="#c0c0c0" opacity="0.501961"/>
              </v:shape>
              <v:shape id="Shape 55620" style="position:absolute;width:1862;height:1864;left:29933;top:20562;" coordsize="186284,186436" path="m95809,0c100889,5080,106045,10236,111189,15380c97866,28715,84544,42037,71222,55359c109525,93663,147904,132042,186284,170409c180886,175806,175565,181127,170256,186436c131877,148056,93497,109677,55194,71374c41948,84620,28626,97942,15380,111189c10236,106045,5080,100889,0,95809c31890,63932,63843,31966,95809,0x">
                <v:stroke weight="0pt" endcap="flat" joinstyle="miter" miterlimit="10" on="false" color="#000000" opacity="0"/>
                <v:fill on="true" color="#c0c0c0" opacity="0.501961"/>
              </v:shape>
              <v:shape id="Shape 55618" style="position:absolute;width:922;height:1802;left:31312;top:19609;" coordsize="92260,180212" path="m85978,565l92260,1982l92260,24872l84314,22787c78813,22184,73362,22403,67971,23355c57176,25260,47904,30416,39891,38430c28626,49682,22911,63652,23228,80137c23711,96799,33376,114871,53048,134544c60935,142430,68964,148437,77122,152630l92260,157016l92260,180212l75806,176327c60973,170700,47727,162217,36309,150800c14668,129146,3239,106794,1588,83718c0,60719,7849,40653,24905,23597c36005,12497,48933,5118,63767,2019c71139,514,78553,0,85978,565x">
                <v:stroke weight="0pt" endcap="flat" joinstyle="miter" miterlimit="10" on="false" color="#000000" opacity="0"/>
                <v:fill on="true" color="#c0c0c0" opacity="0.501961"/>
              </v:shape>
              <v:shape id="Shape 55619" style="position:absolute;width:925;height:1802;left:32234;top:19628;" coordsize="92513,180251" path="m0,0l15995,3606c31057,9309,45091,18592,58184,31673c71418,44919,80702,59270,86175,74574c91801,89877,92513,104863,88855,119303c85286,133819,78073,146265,67608,156730c56267,168071,43173,175450,28187,178384c20732,179813,13277,180251,5833,179608l0,178230l0,155035l9709,157848c26523,159283,40963,153885,52774,142061c64827,130010,70300,115493,68802,98602c67214,81635,58413,64909,41522,48018c30981,37464,19881,29857,8692,25171l0,22890l0,0x">
                <v:stroke weight="0pt" endcap="flat" joinstyle="miter" miterlimit="10" on="false" color="#000000" opacity="0"/>
                <v:fill on="true" color="#c0c0c0" opacity="0.501961"/>
              </v:shape>
              <v:shape id="Shape 55616" style="position:absolute;width:923;height:1802;left:33094;top:17826;" coordsize="92322,180281" path="m86044,554l92322,1966l92322,24883l84333,22822c78832,22219,73399,22419,68047,23333c57175,25314,47892,30471,39967,38408c28626,49749,22911,63707,23304,80115c23787,96777,33452,114849,53124,134522c61011,142408,69037,148415,77184,152619l92322,157064l92322,180281l75793,176394c61049,170678,47803,162195,36385,150778c14744,129124,3315,106772,1663,83696c0,60773,7848,40707,24981,23575c36081,12474,48933,5172,63767,2086c71177,536,78610,0,86044,554x">
                <v:stroke weight="0pt" endcap="flat" joinstyle="miter" miterlimit="10" on="false" color="#000000" opacity="0"/>
                <v:fill on="true" color="#c0c0c0" opacity="0.501961"/>
              </v:shape>
              <v:shape id="Shape 55617" style="position:absolute;width:924;height:1803;left:34017;top:17845;" coordsize="92451,180308" path="m0,0l16009,3600c30995,9391,45029,18662,58110,31743c71356,44990,80640,59340,86190,74568c91739,89947,92451,104946,88869,119297c85301,133813,78087,146259,67533,156813c56192,168154,43111,175533,28201,178377c20708,179851,13234,180308,5779,179674l0,178315l0,155098l9647,157930c26538,159277,40978,153879,52712,142144c64765,130079,70238,115576,68816,98596c67152,81705,58351,64979,41460,48088c30919,37535,19896,29851,8707,25165l0,22918l0,0x">
                <v:stroke weight="0pt" endcap="flat" joinstyle="miter" miterlimit="10" on="false" color="#000000" opacity="0"/>
                <v:fill on="true" color="#c0c0c0" opacity="0.501961"/>
              </v:shape>
              <v:shape id="Shape 55615" style="position:absolute;width:776;height:1501;left:34153;top:16576;" coordsize="77692,150120" path="m77692,0l77692,25512l68606,32538c55829,45301,43142,57988,30378,70764l73596,113983l77692,109886l77692,150120l0,72428c17843,54585,35776,36665,53619,18821c59010,13424,64027,8960,68686,5429l77692,0x">
                <v:stroke weight="0pt" endcap="flat" joinstyle="miter" miterlimit="10" on="false" color="#000000" opacity="0"/>
                <v:fill on="true" color="#c0c0c0" opacity="0.501961"/>
              </v:shape>
              <v:shape id="Shape 55614" style="position:absolute;width:1592;height:2088;left:34930;top:16517;" coordsize="159265,208801" path="m29776,2617c39136,5309,47378,10071,54591,17285c63786,26480,68625,37186,69654,48997c70530,60820,65932,73508,55938,86830c62440,84925,67749,83744,72117,83655c81388,83731,91625,84925,102724,87783c121520,92774,140469,97295,159265,102286c152597,108953,145866,115684,139199,122352c124771,118542,110332,115062,96057,111252c83535,107925,73692,106020,66479,104839c59265,103645,53791,103568,49753,104115c45625,104750,41980,106185,38881,108014c36583,109360,33484,112128,29369,116256c23184,122441,16987,128626,10802,134811c30157,154165,49423,173431,68764,192774c63456,198095,58058,203492,52750,208801l0,156051l0,115817l30245,85560c37612,78194,42539,71692,44914,65824c47378,60185,48013,54483,46501,48692c44990,42901,42221,37910,38094,33782c31909,27597,24772,24740,16682,24740c12560,24822,8379,25994,4098,28275l0,31443l0,5931l3918,3569c11932,470,20492,0,29776,2617x">
                <v:stroke weight="0pt" endcap="flat" joinstyle="miter" miterlimit="10" on="false" color="#000000" opacity="0"/>
                <v:fill on="true" color="#c0c0c0" opacity="0.501961"/>
              </v:shape>
              <v:shape id="Shape 55613" style="position:absolute;width:1862;height:1864;left:35279;top:15216;" coordsize="186271,186436" path="m95809,0c100889,5080,106045,10236,111189,15380c97866,28715,84544,42037,71222,55359c109525,93663,147904,132042,186271,170409c180962,175730,175565,181127,170256,186436c131877,148056,93497,109677,55194,71374l15380,111189c10236,106045,5080,100889,0,95809c31966,63843,63843,31966,95809,0x">
                <v:stroke weight="0pt" endcap="flat" joinstyle="miter" miterlimit="10" on="false" color="#000000" opacity="0"/>
                <v:fill on="true" color="#c0c0c0" opacity="0.501961"/>
              </v:shape>
              <v:shape id="Shape 55612" style="position:absolute;width:2206;height:2178;left:36404;top:14174;" coordsize="220625,217843" path="m87401,0c92481,5080,97637,10236,102781,15380c78994,39179,55194,62966,31407,86766c44729,100088,58051,113411,71374,126733c93663,104445,115938,82156,138227,59868c143307,64948,148374,70015,153530,75171c131242,97460,108966,119748,86677,142037c101422,156781,116256,171615,131077,186436c155829,161696,180568,136944,205232,112280c210312,117361,215468,122517,220625,127660c190564,157721,160503,187782,130442,217843c86906,174307,43459,130861,0,87401c29108,58293,58293,29108,87401,0x">
                <v:stroke weight="0pt" endcap="flat" joinstyle="miter" miterlimit="10" on="false" color="#000000" opacity="0"/>
                <v:fill on="true" color="#c0c0c0" opacity="0.501961"/>
              </v:shape>
              <v:shape id="Shape 55611" style="position:absolute;width:1935;height:1863;left:37793;top:13093;" coordsize="193510,186360" path="m85268,1499c94780,2934,105016,6972,115875,13716c112459,19977,108979,26162,105728,32436c97155,27508,89789,24740,83287,23470c76784,22365,69876,23228,62497,25857c55283,28626,48628,33071,42520,39180c35217,46469,29985,53924,27127,61697c24270,69469,23000,76924,23800,84062c24511,91288,26099,98108,29032,104686c34099,115786,41237,126099,50673,135534c62332,147181,73990,154877,85484,159080c96990,163284,108090,163602,119037,160427c129972,157252,139332,151536,147346,143535c154331,136551,159639,128384,163284,118859c166942,109347,169075,101333,169075,94679c160986,86589,152908,78499,144818,70409c132995,82233,121095,94133,109284,105944c104127,100787,99060,95720,93980,90640c110947,73508,128003,56452,145059,39243c161227,55423,177330,71514,193510,87693c192558,102286,189218,115456,184379,127267c179540,139090,172644,149314,163843,158115c151943,170015,138379,178181,123228,182232c108001,186360,92786,186043,77470,180417c62090,174866,48057,165900,35204,153060c22517,140373,13246,126022,7061,109995c876,94298,0,78994,3810,64402c7544,49733,15634,36563,27686,24511c36411,15786,45771,9284,55918,5309c66154,1422,75832,0,85268,1499x">
                <v:stroke weight="0pt" endcap="flat" joinstyle="miter" miterlimit="10" on="false" color="#000000" opacity="0"/>
                <v:fill on="true" color="#c0c0c0" opacity="0.501961"/>
              </v:shape>
              <v:shape id="Shape 55609" style="position:absolute;width:640;height:1520;left:39172;top:12108;" coordsize="64084,152039" path="m17221,0l64084,21084l64084,44282l57582,41148c42748,33934,30772,27825,21895,22593c28715,32588,34735,43053,40361,54077l64084,103181l64084,152039l0,17208c5715,11493,11506,5702,17221,0x">
                <v:stroke weight="0pt" endcap="flat" joinstyle="miter" miterlimit="10" on="false" color="#000000" opacity="0"/>
                <v:fill on="true" color="#c0c0c0" opacity="0.501961"/>
              </v:shape>
              <v:shape id="Shape 55610" style="position:absolute;width:1330;height:1729;left:39813;top:12319;" coordsize="133058,172959" path="m0,0l133058,59865c126949,65974,120929,71994,114821,78103c96977,69454,79057,61211,61214,52728c44399,69543,27508,86434,10693,103248c19495,120774,28054,138377,36931,155992c31229,161694,25590,167333,19964,172959l0,130955l0,82097l1181,84541c14897,70813,28537,57173,42189,43533l0,23198l0,0x">
                <v:stroke weight="0pt" endcap="flat" joinstyle="miter" miterlimit="10" on="false" color="#000000" opacity="0"/>
                <v:fill on="true" color="#c0c0c0" opacity="0.501961"/>
              </v:shape>
              <v:shape id="Shape 55607" style="position:absolute;width:1043;height:1740;left:40436;top:10320;" coordsize="104384,174095" path="m92075,0l104384,1062l104384,24408l93918,22913c88941,22994,84341,23908,80099,25616c74079,28143,66307,34176,56782,43688c48374,52096,39891,60592,31407,69075l104384,142053l104384,174095l0,69710c13881,55829,27762,41948,41643,28067c51079,18631,58775,12052,65037,8318c73685,3163,82639,229,92075,0x">
                <v:stroke weight="0pt" endcap="flat" joinstyle="miter" miterlimit="10" on="false" color="#000000" opacity="0"/>
                <v:fill on="true" color="#c0c0c0" opacity="0.501961"/>
              </v:shape>
              <v:shape id="Shape 55608" style="position:absolute;width:957;height:1990;left:41480;top:10331;" coordsize="95780,199090" path="m0,0l6015,519c12123,1827,18228,3929,24330,6863c36471,12806,48359,21531,60017,33190c69923,43096,77619,53002,83169,62679c88719,72509,92212,81551,93952,89959c95691,98366,95780,105897,94828,112717c93710,119702,90942,126598,86966,133736c82763,140949,77060,148087,69682,155465c55166,169981,40649,184498,26057,199090l0,173032l0,140991l26692,167683c35341,159034,43901,150474,52473,141914c60487,133901,65961,126840,68805,120655c71828,114470,73251,108755,72933,103052c72539,95191,70088,86708,65250,77589c60411,68788,53121,59275,43278,49446c29639,35806,17116,27398,5611,24147l0,23346l0,0x">
                <v:stroke weight="0pt" endcap="flat" joinstyle="miter" miterlimit="10" on="false" color="#000000" opacity="0"/>
                <v:fill on="true" color="#c0c0c0" opacity="0.501961"/>
              </v:shape>
              <v:shape id="Shape 55606" style="position:absolute;width:2206;height:2178;left:41659;top:8920;" coordsize="220625,217843" path="m87401,0c92481,5080,97637,10237,102781,15380c78994,39180,55194,62967,31407,86766c44729,100089,58051,113411,71374,126733c93663,104445,115938,82157,138227,59868c143307,64948,148374,70015,153530,75171c131242,97460,108966,119749,86677,142037c101422,156782,116256,171615,131077,186436c155829,161697,180492,137033,205232,112281c210312,117361,215468,122517,220625,127660c190564,157721,160503,187782,130442,217843c86906,174308,43459,130861,0,87402c29108,58293,58293,29109,87401,0x">
                <v:stroke weight="0pt" endcap="flat" joinstyle="miter" miterlimit="10" on="false" color="#000000" opacity="0"/>
                <v:fill on="true" color="#c0c0c0" opacity="0.501961"/>
              </v:shape>
              <v:shape id="Shape 55605" style="position:absolute;width:2059;height:1463;left:42775;top:8518;" coordsize="205943,146380" path="m15939,0c54242,38303,92621,76683,131001,115049c150825,95224,170739,75324,190564,55499c195643,60566,200787,65722,205943,70879c180721,96101,155588,121234,130442,146380c86906,102845,43459,59398,0,15939c5321,10630,10630,5309,15939,0x">
                <v:stroke weight="0pt" endcap="flat" joinstyle="miter" miterlimit="10" on="false" color="#000000" opacity="0"/>
                <v:fill on="true" color="#c0c0c0" opacity="0.501961"/>
              </v:shape>
              <v:shape id="Shape 55604" style="position:absolute;width:776;height:1500;left:44193;top:6536;" coordsize="77636,150004" path="m77636,0l77636,25505l68606,32477c55829,45240,43066,58017,30290,70780c44729,85207,59081,99558,73508,113998l77636,109871l77636,150004l0,72368c17843,54524,35687,36681,53543,18837c58934,13439,63970,8956,68639,5416l77636,0x">
                <v:stroke weight="0pt" endcap="flat" joinstyle="miter" miterlimit="10" on="false" color="#000000" opacity="0"/>
                <v:fill on="true" color="#c0c0c0" opacity="0.501961"/>
              </v:shape>
              <v:shape id="Shape 55603" style="position:absolute;width:1593;height:2087;left:44969;top:6477;" coordsize="159320,208724" path="m29755,2616c39102,5309,47357,10071,54571,17285c63765,26479,68680,37109,69633,49009c70509,60820,65899,73508,55993,86754c62419,84937,67728,83744,72084,83668c81444,83655,91604,84925,102780,87706c121576,92697,140524,97218,159320,102210c152576,108953,145833,115697,139178,122352c124827,118466,110311,115062,96036,111252c83501,107924,73747,105944,66534,104762c59320,103568,53847,103492,49719,104127c45605,104762,42036,106109,38861,108014c36638,109284,33463,112141,29336,116256c23151,122441,16966,128638,10781,134823c30136,154165,49402,173431,68744,192786c63435,198095,58114,203416,52805,208724l0,155919l0,115786l30301,85496c37591,78194,42506,71691,44893,65824c47433,60109,48068,54407,46481,48692c44969,42900,42201,37909,38073,33782c31888,27597,24751,24740,16661,24740c12540,24822,8358,25994,4087,28265l0,31420l0,5915l3897,3569c11911,483,20471,0,29755,2616x">
                <v:stroke weight="0pt" endcap="flat" joinstyle="miter" miterlimit="10" on="false" color="#000000" opacity="0"/>
                <v:fill on="true" color="#c0c0c0" opacity="0.501961"/>
              </v:shape>
              <v:shape id="Shape 55601" style="position:absolute;width:922;height:1802;left:45666;top:5254;" coordsize="92259,180209" path="m85987,554l92259,1945l92259,24817l84333,22767c78832,22162,73400,22362,68047,23276c57175,25257,47892,30413,39891,38427c28626,49692,22911,63649,23228,80146c23698,96796,33375,114881,53035,134541c60928,142434,68957,148441,77116,152634l92259,157024l92259,180209l75793,176336c61049,170621,47803,162138,36385,150720c14744,129080,3327,106715,1575,83715c0,60715,7848,40650,24905,23593c36081,12417,48933,5115,63767,2029c71139,518,78553,0,85987,554x">
                <v:stroke weight="0pt" endcap="flat" joinstyle="miter" miterlimit="10" on="false" color="#000000" opacity="0"/>
                <v:fill on="true" color="#c0c0c0" opacity="0.501961"/>
              </v:shape>
              <v:shape id="Shape 55602" style="position:absolute;width:925;height:1802;left:46589;top:5273;" coordsize="92513,180271" path="m0,0l16072,3564c31058,9355,45091,18626,58172,31707c71419,44953,80702,59304,86163,74608c91802,89911,92513,104910,88855,119337c85363,133777,78073,146299,67596,156777c56255,168118,43174,175496,28264,178341c20771,179814,13297,180271,5842,179638l0,178264l0,155079l9709,157894c26600,159240,41040,153843,52775,142108c64827,130043,70301,115540,68802,98649c67215,81669,58413,64943,41523,48052c30981,37511,19958,29815,8769,25141l0,22872l0,0x">
                <v:stroke weight="0pt" endcap="flat" joinstyle="miter" miterlimit="10" on="false" color="#000000" opacity="0"/>
                <v:fill on="true" color="#c0c0c0" opacity="0.501961"/>
              </v:shape>
              <v:shape id="Shape 55600" style="position:absolute;width:1837;height:1801;left:46895;top:4063;" coordsize="183744,180159" path="m65478,348c70406,0,75305,416,80188,1648c89941,4099,98819,8861,106668,16240c101905,21790,97231,27264,92545,32890c83426,25359,74397,22031,65507,22501c56629,22984,47422,27899,38062,37259c28473,46860,23152,55813,22682,64068c22123,72387,24499,79207,29896,84604c34658,89367,40043,91577,46152,91500c52261,91577,63436,86420,79616,76590c95796,66913,107379,60728,114592,58264c125146,54848,134823,53908,143535,55966c152336,58099,160109,62544,167094,69517c174066,76502,178664,84744,181204,94574c183744,104416,183109,114564,179693,124800c176289,135188,170180,144625,161531,153273c150584,164208,139726,171752,128931,175549c117996,179359,107049,180159,95860,177378c84925,174685,74778,169135,65811,160652c70409,155102,74930,149628,79451,144154c86754,149870,93726,153514,100546,155102c107290,156766,114668,156042,122834,153108c130925,150251,138456,145412,145352,138516c151384,132496,155829,126146,158521,119478c161214,112824,162166,106639,160896,100924c159715,95298,157175,90383,153137,86331c149085,82293,144412,79829,139014,78877c133858,78013,127597,79207,120536,82140c116015,83957,106743,89113,92621,97203c78664,105458,68275,110614,61214,112430c52096,114894,43764,115287,36081,113154c28461,111097,21565,107210,15621,101254c9042,94675,4750,86751,2375,77543c0,68348,788,58988,4521,49400c8166,39722,14122,30921,22289,22743c31255,13789,40615,7287,50597,3629c55594,1806,60551,695,65478,348x">
                <v:stroke weight="0pt" endcap="flat" joinstyle="miter" miterlimit="10" on="false" color="#000000" opacity="0"/>
                <v:fill on="true" color="#c0c0c0" opacity="0.501961"/>
              </v:shape>
              <v:shape id="Shape 55598" style="position:absolute;width:640;height:1522;left:48181;top:3100;" coordsize="64072,152226" path="m17208,0l64072,21083l64072,44295l57569,41161c42735,33947,30759,27838,21882,22606c28702,32601,34734,43066,40360,54089l64072,103181l64072,152226l0,17221c5702,11506,11493,5715,17208,0x">
                <v:stroke weight="0pt" endcap="flat" joinstyle="miter" miterlimit="10" on="false" color="#000000" opacity="0"/>
                <v:fill on="true" color="#c0c0c0" opacity="0.501961"/>
              </v:shape>
              <v:shape id="Shape 55599" style="position:absolute;width:1330;height:1730;left:48821;top:3311;" coordsize="133070,173049" path="m0,0l133070,59867c126962,65975,120929,72008,114821,78116c96977,69468,78981,61302,61214,52742c44399,69557,27508,86448,10693,103262c19494,120788,27978,138467,36944,155993c31229,161708,25603,167334,19888,173049l0,131143l0,82098l1181,84543c14821,70903,28549,57187,42189,43547l0,23212l0,0x">
                <v:stroke weight="0pt" endcap="flat" joinstyle="miter" miterlimit="10" on="false" color="#000000" opacity="0"/>
                <v:fill on="true" color="#c0c0c0" opacity="0.501961"/>
              </v:shape>
              <v:shape id="Shape 55597" style="position:absolute;width:776;height:1500;left:48978;top:1751;" coordsize="77691,150096" path="m77691,0l77691,25496l68606,32514c55829,45278,43066,58054,30378,70741c44805,85168,59156,99520,73596,113960l77691,109864l77691,150096l0,72405c17843,54562,35687,36718,53619,18798c59010,13401,64027,8937,68677,5416l77691,0x">
                <v:stroke weight="0pt" endcap="flat" joinstyle="miter" miterlimit="10" on="false" color="#000000" opacity="0"/>
                <v:fill on="true" color="#c0c0c0" opacity="0.501961"/>
              </v:shape>
              <v:shape id="Shape 55596" style="position:absolute;width:1592;height:2088;left:49755;top:1692;" coordsize="159266,208801" path="m29777,2616c39137,5309,47303,10147,54516,17361c63711,26556,68626,37186,69579,49085c70455,60896,65845,73584,55939,86830c62441,84925,67750,83744,72118,83655c81390,83731,91626,84925,102726,87782c121522,92773,140470,97295,159266,102286c152522,109029,145867,115684,139124,122428c124773,118542,110333,115062,96058,111252c83447,108001,73693,106020,66480,104838c59266,103645,53792,103568,49665,104204c45550,104838,41982,106185,38883,108013c36584,109360,33409,112217,29370,116256c23185,122441,17001,128625,10803,134810c30158,154165,49424,173431,68778,192786c63381,198171,58060,203492,52751,208801l0,156050l0,115818l30247,85560c37613,78194,42451,71768,44839,65900c47379,60185,48014,54483,46503,48692c44915,42977,42147,37986,38019,33858c31834,27673,24773,24740,16607,24816c12524,24860,8342,26032,4061,28313l0,31450l0,5954l3843,3645c11933,470,20493,0,29777,2616x">
                <v:stroke weight="0pt" endcap="flat" joinstyle="miter" miterlimit="10" on="false" color="#000000" opacity="0"/>
                <v:fill on="true" color="#c0c0c0" opacity="0.501961"/>
              </v:shape>
              <v:shape id="Shape 55595" style="position:absolute;width:1463;height:1463;left:50222;top:1071;" coordsize="146380,146380" path="m15939,0c59398,43447,102845,86906,146380,130442c141072,135750,135750,141072,130442,146380c86906,102845,43459,59398,0,15939c5321,10630,10630,5309,15939,0x">
                <v:stroke weight="0pt" endcap="flat" joinstyle="miter" miterlimit="10" on="false" color="#000000" opacity="0"/>
                <v:fill on="true" color="#c0c0c0" opacity="0.501961"/>
              </v:shape>
              <v:shape id="Shape 55593" style="position:absolute;width:922;height:1802;left:50921;top:0;" coordsize="92260,180203" path="m85987,556l92260,1947l92260,24813l84333,22768c78832,22165,73400,22365,68047,23279c57176,25260,47904,30416,39891,38430c28626,49695,22911,63652,23228,80137c23711,96799,33376,114871,53048,134544c60935,142430,68964,148437,77122,152630l92260,157016l92260,180203l75806,176327c61049,170624,47727,162217,36309,150800c14656,129146,3328,106705,1588,83718c0,60719,7849,40653,24905,23596c36081,12421,48933,5118,63767,2019c71139,514,78553,0,85987,556x">
                <v:stroke weight="0pt" endcap="flat" joinstyle="miter" miterlimit="10" on="false" color="#000000" opacity="0"/>
                <v:fill on="true" color="#c0c0c0" opacity="0.501961"/>
              </v:shape>
              <v:shape id="Shape 55594" style="position:absolute;width:925;height:1802;left:51843;top:19;" coordsize="92513,180266" path="m0,0l16071,3565c31057,9343,45091,18627,58184,31708c71418,44954,80702,59305,86175,74609c91801,89912,92513,104898,88855,119338c85286,133854,78073,146300,67608,156765c56267,168106,43173,175485,28263,178342c20770,179809,13296,180266,5843,179633l0,178256l0,155069l9709,157882c26600,159229,40963,153920,52774,142096c64827,130044,70300,115528,68802,98637c67214,81670,58413,64944,41522,48053c30981,37499,19881,29892,8769,25129l0,22866l0,0x">
                <v:stroke weight="0pt" endcap="flat" joinstyle="miter" miterlimit="10" on="false" color="#000000" opacity="0"/>
                <v:fill on="true" color="#c0c0c0" opacity="0.50196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4EEA"/>
    <w:multiLevelType w:val="hybridMultilevel"/>
    <w:tmpl w:val="5A945F38"/>
    <w:lvl w:ilvl="0" w:tplc="64B2717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F0229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AEC2F0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5641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48161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CA80D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96E02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F42B0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11C87E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0468F2"/>
    <w:multiLevelType w:val="hybridMultilevel"/>
    <w:tmpl w:val="AD7E5B3A"/>
    <w:lvl w:ilvl="0" w:tplc="5AB654B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2A0AE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7206C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60771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B075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A6877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EC07F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F8AC9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D439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FD56F4"/>
    <w:multiLevelType w:val="hybridMultilevel"/>
    <w:tmpl w:val="0C7897E2"/>
    <w:lvl w:ilvl="0" w:tplc="2B7ED82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68A94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9FCEC0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1AEA2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7EEB9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1CB6D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D387AE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08FF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7CBDA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85C70A4"/>
    <w:multiLevelType w:val="hybridMultilevel"/>
    <w:tmpl w:val="3328CC82"/>
    <w:lvl w:ilvl="0" w:tplc="22B4B31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7E12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AA137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F7688D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B0F82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BC6898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59E9B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E4BF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42429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8C6523C"/>
    <w:multiLevelType w:val="hybridMultilevel"/>
    <w:tmpl w:val="30D25F3C"/>
    <w:lvl w:ilvl="0" w:tplc="EB2A3A9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80926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32396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681F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10397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62EC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7ACA7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DED01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6CA02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B766D2"/>
    <w:multiLevelType w:val="hybridMultilevel"/>
    <w:tmpl w:val="97E22890"/>
    <w:lvl w:ilvl="0" w:tplc="650601F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BA6D4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96137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E84FF6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C2D89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B80B0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7F6820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D2031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9AE199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AB02C38"/>
    <w:multiLevelType w:val="hybridMultilevel"/>
    <w:tmpl w:val="179872B8"/>
    <w:lvl w:ilvl="0" w:tplc="7170543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9AC43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0C0C1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078BB6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FC12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76C289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E656E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B62ED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E4E6C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C1A7DC1"/>
    <w:multiLevelType w:val="hybridMultilevel"/>
    <w:tmpl w:val="6F22DD00"/>
    <w:lvl w:ilvl="0" w:tplc="C67ADD4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52AF2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FB4BAF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86FF6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26AC4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912559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568F1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8A7A2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72DCA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C41429C"/>
    <w:multiLevelType w:val="hybridMultilevel"/>
    <w:tmpl w:val="55040B70"/>
    <w:lvl w:ilvl="0" w:tplc="296A2DC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2CD12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16E496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B619B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DA92E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F2A68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6EEC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B8F01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BA426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D34467B"/>
    <w:multiLevelType w:val="hybridMultilevel"/>
    <w:tmpl w:val="5E16D61A"/>
    <w:lvl w:ilvl="0" w:tplc="665418B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DA02F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025DF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10290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50695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C62A9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D242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66862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94B32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D6209F0"/>
    <w:multiLevelType w:val="hybridMultilevel"/>
    <w:tmpl w:val="EA265E6E"/>
    <w:lvl w:ilvl="0" w:tplc="3ECEF7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9215A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376E52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99CA37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0649E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2E2A59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609EC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EE3AC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AD469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EAE6116"/>
    <w:multiLevelType w:val="hybridMultilevel"/>
    <w:tmpl w:val="BE0AFC2A"/>
    <w:lvl w:ilvl="0" w:tplc="90A0D6A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2EA7B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E45C3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7E99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E069E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C8A91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B4ED0E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EE810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0B4C21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6F90934"/>
    <w:multiLevelType w:val="hybridMultilevel"/>
    <w:tmpl w:val="75DE255A"/>
    <w:lvl w:ilvl="0" w:tplc="6CD6DD9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4ADC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DE872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34B58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C20FA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0929FA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7886D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66B70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B8577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92025D6"/>
    <w:multiLevelType w:val="hybridMultilevel"/>
    <w:tmpl w:val="60FE84A6"/>
    <w:lvl w:ilvl="0" w:tplc="3E4EA4C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745E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B6342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34422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D4A67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A816C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B6F8E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889E8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5A262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CE53C6C"/>
    <w:multiLevelType w:val="hybridMultilevel"/>
    <w:tmpl w:val="7E949162"/>
    <w:lvl w:ilvl="0" w:tplc="D6B2F8A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7A819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21E7B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B603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2EEB8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C8AE9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30DA5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C6DCE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EC097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EAD06CF"/>
    <w:multiLevelType w:val="hybridMultilevel"/>
    <w:tmpl w:val="D2D828D8"/>
    <w:lvl w:ilvl="0" w:tplc="5972FD0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70779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F8B1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44B19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70095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3000D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9279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0E90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DC03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EF12A6D"/>
    <w:multiLevelType w:val="hybridMultilevel"/>
    <w:tmpl w:val="A8C2A772"/>
    <w:lvl w:ilvl="0" w:tplc="64EAF44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C309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CA38C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44579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7A960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B83F7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5C57B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D4097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9C69D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FC758AB"/>
    <w:multiLevelType w:val="hybridMultilevel"/>
    <w:tmpl w:val="B7CA6FC4"/>
    <w:lvl w:ilvl="0" w:tplc="48D6C37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84EC3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ADCEAF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58C98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909E7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FCA95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1CD33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7A48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5A3D1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13A6D5A"/>
    <w:multiLevelType w:val="hybridMultilevel"/>
    <w:tmpl w:val="B8AC24C2"/>
    <w:lvl w:ilvl="0" w:tplc="AD5E7C0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B611B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9A0625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3F20F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CCFE2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A6117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80491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222C0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6846D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1585D62"/>
    <w:multiLevelType w:val="hybridMultilevel"/>
    <w:tmpl w:val="6F989E6E"/>
    <w:lvl w:ilvl="0" w:tplc="7F52F29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14BCF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08FEE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122FA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16524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B6CD6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2EED5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D4281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051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2362BBD"/>
    <w:multiLevelType w:val="hybridMultilevel"/>
    <w:tmpl w:val="67CE9F38"/>
    <w:lvl w:ilvl="0" w:tplc="BD307FA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1888C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8688F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D8787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4806C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90EC8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D884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AA68B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10C3B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3D67BB0"/>
    <w:multiLevelType w:val="hybridMultilevel"/>
    <w:tmpl w:val="E6B44F28"/>
    <w:lvl w:ilvl="0" w:tplc="11566C1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54F5C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DE4FA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820A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2CC54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4C0C0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FB6E48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08C35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DCCF61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45756F9"/>
    <w:multiLevelType w:val="hybridMultilevel"/>
    <w:tmpl w:val="980C9938"/>
    <w:lvl w:ilvl="0" w:tplc="95FA211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3EA21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62F45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CC02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D6D2A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A80C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A2FC5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A08E2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A0CEA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87B35A1"/>
    <w:multiLevelType w:val="hybridMultilevel"/>
    <w:tmpl w:val="6470AB24"/>
    <w:lvl w:ilvl="0" w:tplc="19E4C6C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4E4FF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52167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E678F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76456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1F23F0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C0775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F42E2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7893B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9F42A94"/>
    <w:multiLevelType w:val="hybridMultilevel"/>
    <w:tmpl w:val="511E6D14"/>
    <w:lvl w:ilvl="0" w:tplc="2A16DFA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1000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B901DF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941AD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B844F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5A23D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2239A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4087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48AC7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B5232F9"/>
    <w:multiLevelType w:val="hybridMultilevel"/>
    <w:tmpl w:val="90CE9BAC"/>
    <w:lvl w:ilvl="0" w:tplc="AC84CF2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36810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50316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E2201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F098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9EA73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DC322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443B1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F24D2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FBA3DF3"/>
    <w:multiLevelType w:val="hybridMultilevel"/>
    <w:tmpl w:val="047A1384"/>
    <w:lvl w:ilvl="0" w:tplc="F404C6CC">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3803CF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EE4002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D6EF4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F8210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792116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AA0D40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DC966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5263A6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0706C9D"/>
    <w:multiLevelType w:val="hybridMultilevel"/>
    <w:tmpl w:val="1F6CBAE6"/>
    <w:lvl w:ilvl="0" w:tplc="7B363AB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DCAD4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FC649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9EF64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DA428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EAFF3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B29E9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2D3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0A5FE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3BD18B8"/>
    <w:multiLevelType w:val="hybridMultilevel"/>
    <w:tmpl w:val="EB5E18C4"/>
    <w:lvl w:ilvl="0" w:tplc="9DF099C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AEF8D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526A5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2266B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9A6C4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C0400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4BA256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5432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9E543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3F32A39"/>
    <w:multiLevelType w:val="hybridMultilevel"/>
    <w:tmpl w:val="1E4C969A"/>
    <w:lvl w:ilvl="0" w:tplc="2AB6E2D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BAEB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2E7D5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BE269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B88CC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2A281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D4943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EE00B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A22BEF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40E4BAC"/>
    <w:multiLevelType w:val="hybridMultilevel"/>
    <w:tmpl w:val="92FE9A4E"/>
    <w:lvl w:ilvl="0" w:tplc="280E0F0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4ED62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BD0333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3A7AA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948F1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4A8C94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CCEEF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FC1EB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6666D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361E63C6"/>
    <w:multiLevelType w:val="hybridMultilevel"/>
    <w:tmpl w:val="BA5E3F7C"/>
    <w:lvl w:ilvl="0" w:tplc="EB826FD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526EB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6FA4A1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02C16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D4B92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F8F89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79453A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94ACD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9E530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7FC7ABE"/>
    <w:multiLevelType w:val="hybridMultilevel"/>
    <w:tmpl w:val="2B50E764"/>
    <w:lvl w:ilvl="0" w:tplc="A67C8C4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1478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56CD0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0A0D62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7EA9B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2A119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54A4EC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62A25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8381FB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9BF20CE"/>
    <w:multiLevelType w:val="hybridMultilevel"/>
    <w:tmpl w:val="4DF07E28"/>
    <w:lvl w:ilvl="0" w:tplc="5314778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B475D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389EF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2657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94B4F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32C09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F52FBB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1AEE3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D45C8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3AFB7D64"/>
    <w:multiLevelType w:val="hybridMultilevel"/>
    <w:tmpl w:val="7E8C1F1E"/>
    <w:lvl w:ilvl="0" w:tplc="419667C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7414B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DC292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F8CCFD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A2058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CA951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6C092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A60D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44A1A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BC82B1E"/>
    <w:multiLevelType w:val="hybridMultilevel"/>
    <w:tmpl w:val="D458B4FE"/>
    <w:lvl w:ilvl="0" w:tplc="0CFC96D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12826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E2115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CE02C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964D2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0800C9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EE69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22905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718AD3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BF43B57"/>
    <w:multiLevelType w:val="hybridMultilevel"/>
    <w:tmpl w:val="8F0E919A"/>
    <w:lvl w:ilvl="0" w:tplc="4A40CC0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AA7C3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DA6EF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85D9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EEF36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ECFA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0E31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E20DE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3E739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BF554F3"/>
    <w:multiLevelType w:val="hybridMultilevel"/>
    <w:tmpl w:val="79AACF28"/>
    <w:lvl w:ilvl="0" w:tplc="F0CC6A6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8E3FF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42C11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292931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841C4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D8A47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D2E0F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08F8F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9A578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E5A3DE4"/>
    <w:multiLevelType w:val="hybridMultilevel"/>
    <w:tmpl w:val="4BFA4584"/>
    <w:lvl w:ilvl="0" w:tplc="65C6DBB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481B5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002C6A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4EBBB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063E4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ACA20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BA24B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DE406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D2F6D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E8534ED"/>
    <w:multiLevelType w:val="hybridMultilevel"/>
    <w:tmpl w:val="26CCAE20"/>
    <w:lvl w:ilvl="0" w:tplc="7F660A0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BC89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088301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F2E26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26FE9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ABABEA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4DEDE5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F458B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2C764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F362D7E"/>
    <w:multiLevelType w:val="hybridMultilevel"/>
    <w:tmpl w:val="FC1A2A8A"/>
    <w:lvl w:ilvl="0" w:tplc="5F1AF0A8">
      <w:start w:val="1"/>
      <w:numFmt w:val="bullet"/>
      <w:lvlText w:val="•"/>
      <w:lvlJc w:val="left"/>
      <w:pPr>
        <w:ind w:left="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B25CC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430E43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0005E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345B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0461F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8F4C20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00BE2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61AA1D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F902CE7"/>
    <w:multiLevelType w:val="hybridMultilevel"/>
    <w:tmpl w:val="A71A05D0"/>
    <w:lvl w:ilvl="0" w:tplc="7F2C19E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04527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CC09F2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F8CD0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AA898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F8C4E1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12E2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8A63A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102399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40C45E5E"/>
    <w:multiLevelType w:val="hybridMultilevel"/>
    <w:tmpl w:val="FDF678D8"/>
    <w:lvl w:ilvl="0" w:tplc="7B7A965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D44428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B4A77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82BC2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A04D7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4C2CD8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014BB6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888F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79E362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413D02F2"/>
    <w:multiLevelType w:val="hybridMultilevel"/>
    <w:tmpl w:val="35043C94"/>
    <w:lvl w:ilvl="0" w:tplc="54A47EE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A4482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1A29AA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26E091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3EBBC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448AF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B0B49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0CCE7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38C2D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43FF5505"/>
    <w:multiLevelType w:val="hybridMultilevel"/>
    <w:tmpl w:val="BAA83B10"/>
    <w:lvl w:ilvl="0" w:tplc="2AAA0FB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2632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BBA14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AA46BF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80846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9A2033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920AE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1EF6D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9CDCC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449F56C7"/>
    <w:multiLevelType w:val="hybridMultilevel"/>
    <w:tmpl w:val="B6F463D2"/>
    <w:lvl w:ilvl="0" w:tplc="08585F1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D8C83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DE092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660BC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B81F8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EAC3F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C849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58135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AED4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5A75C13"/>
    <w:multiLevelType w:val="hybridMultilevel"/>
    <w:tmpl w:val="3676DCAE"/>
    <w:lvl w:ilvl="0" w:tplc="BADAD38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1C122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8AB10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D22E1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D65D5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68317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0FAE4F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F2FA1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968C0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48B622DB"/>
    <w:multiLevelType w:val="hybridMultilevel"/>
    <w:tmpl w:val="CC545F5E"/>
    <w:lvl w:ilvl="0" w:tplc="F3C80874">
      <w:start w:val="1"/>
      <w:numFmt w:val="bullet"/>
      <w:lvlText w:val="•"/>
      <w:lvlJc w:val="left"/>
      <w:pPr>
        <w:ind w:left="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84BC4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2D6390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86B98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94873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7C063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60610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249B9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7FE8AA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4A29397C"/>
    <w:multiLevelType w:val="hybridMultilevel"/>
    <w:tmpl w:val="F6BC513E"/>
    <w:lvl w:ilvl="0" w:tplc="23BAE50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B445A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98664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28056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5E33F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20B1B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9DA01B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68D94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7C4FA6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4D602006"/>
    <w:multiLevelType w:val="hybridMultilevel"/>
    <w:tmpl w:val="5A4A4C16"/>
    <w:lvl w:ilvl="0" w:tplc="5EBCE35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388F6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DCC1C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92998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BAB79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C2AC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8673B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D437B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3B2045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4D8E7AC4"/>
    <w:multiLevelType w:val="hybridMultilevel"/>
    <w:tmpl w:val="1D2A5AAE"/>
    <w:lvl w:ilvl="0" w:tplc="1A72E06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8CAA8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934D7D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36B4F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F4437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920B1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CFEA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E2BCD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82ECE5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4DED3D4E"/>
    <w:multiLevelType w:val="hybridMultilevel"/>
    <w:tmpl w:val="45345470"/>
    <w:lvl w:ilvl="0" w:tplc="A89265E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A51D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9A8F18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70252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CC71F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C2833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89C5CF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6CD23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6807D2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50DB2932"/>
    <w:multiLevelType w:val="hybridMultilevel"/>
    <w:tmpl w:val="55FE4144"/>
    <w:lvl w:ilvl="0" w:tplc="57D03816">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F120618">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ABA27A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DA6BF36">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8D6683C">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C9459F4">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0DAE76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87CA99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984A32">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299109A"/>
    <w:multiLevelType w:val="hybridMultilevel"/>
    <w:tmpl w:val="18363C0E"/>
    <w:lvl w:ilvl="0" w:tplc="6414ED2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8CB5C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5CA8E2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3C0148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6CB3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26C60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632907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2C704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87AD6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5903CA1"/>
    <w:multiLevelType w:val="hybridMultilevel"/>
    <w:tmpl w:val="48929C64"/>
    <w:lvl w:ilvl="0" w:tplc="24AC1E3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3CC23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AE718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42659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B4343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207DB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9BA871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007E9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B6C6A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56247835"/>
    <w:multiLevelType w:val="hybridMultilevel"/>
    <w:tmpl w:val="A01CD884"/>
    <w:lvl w:ilvl="0" w:tplc="FF0AE56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F4351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E812C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08204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88423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7CEC3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08E3C3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825AC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068F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57EF2260"/>
    <w:multiLevelType w:val="hybridMultilevel"/>
    <w:tmpl w:val="F4AC34D8"/>
    <w:lvl w:ilvl="0" w:tplc="C4209B6C">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BE8B5F4">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340E41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E4E0B94">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7FC7934">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82583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83A138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94003E0">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6E69B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86020FA"/>
    <w:multiLevelType w:val="hybridMultilevel"/>
    <w:tmpl w:val="A038EED6"/>
    <w:lvl w:ilvl="0" w:tplc="1E167E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AED60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BC9DA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9B0121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10FE4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4AAF02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DEF75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5A7C8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74306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590B4DB8"/>
    <w:multiLevelType w:val="hybridMultilevel"/>
    <w:tmpl w:val="C1382162"/>
    <w:lvl w:ilvl="0" w:tplc="0AE65FE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92C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1011D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623D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6804B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96F25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F82A4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4E331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EEF28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5A111759"/>
    <w:multiLevelType w:val="hybridMultilevel"/>
    <w:tmpl w:val="EEFA7CAC"/>
    <w:lvl w:ilvl="0" w:tplc="4A9A5D7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82C27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3E32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D0648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B2B2C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0CFB0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30E6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7870D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D4078F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5ABB71FA"/>
    <w:multiLevelType w:val="hybridMultilevel"/>
    <w:tmpl w:val="B5C61EFC"/>
    <w:lvl w:ilvl="0" w:tplc="2CEE14C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7C8DC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7BCC44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220B6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3037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F24F0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EE8B99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18CD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BC0C1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5AD61725"/>
    <w:multiLevelType w:val="hybridMultilevel"/>
    <w:tmpl w:val="323A64EA"/>
    <w:lvl w:ilvl="0" w:tplc="E89C4C2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2C55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9F0EE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48EC6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AC82D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54F70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B61A4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38E0C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380C83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5C963549"/>
    <w:multiLevelType w:val="hybridMultilevel"/>
    <w:tmpl w:val="CBB2E74C"/>
    <w:lvl w:ilvl="0" w:tplc="0B92609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68FCE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7846D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F2E648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D47D2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44F4E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40700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00A81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ACDA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5CB71DC8"/>
    <w:multiLevelType w:val="hybridMultilevel"/>
    <w:tmpl w:val="71BCC434"/>
    <w:lvl w:ilvl="0" w:tplc="95426C6A">
      <w:start w:val="1"/>
      <w:numFmt w:val="bullet"/>
      <w:lvlText w:val="•"/>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1C729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346B09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3E2B8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DC0B0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DEA721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BA983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88A45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48E08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5FFF7A56"/>
    <w:multiLevelType w:val="hybridMultilevel"/>
    <w:tmpl w:val="003C7C42"/>
    <w:lvl w:ilvl="0" w:tplc="8F88EFE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82E1A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32828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1BA56A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A8B6B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63E911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98F29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C01DB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12EF08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618857FE"/>
    <w:multiLevelType w:val="hybridMultilevel"/>
    <w:tmpl w:val="03DC8DF4"/>
    <w:lvl w:ilvl="0" w:tplc="6060D10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40E27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DCECD8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129E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9C44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4C651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6E11C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10FD9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5BC5A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648E658A"/>
    <w:multiLevelType w:val="hybridMultilevel"/>
    <w:tmpl w:val="4AC278B8"/>
    <w:lvl w:ilvl="0" w:tplc="C494EB9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04D0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7C162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FC88F5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007EC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407FD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A20DC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76A1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856472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66C436ED"/>
    <w:multiLevelType w:val="hybridMultilevel"/>
    <w:tmpl w:val="9DCABDD0"/>
    <w:lvl w:ilvl="0" w:tplc="7442784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92276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747A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1B0A81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04789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F69E2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D8CE84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8EFD3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9A9D5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67712022"/>
    <w:multiLevelType w:val="hybridMultilevel"/>
    <w:tmpl w:val="02F8483C"/>
    <w:lvl w:ilvl="0" w:tplc="963ACF7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CC721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7EF86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73E8F6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7ADF5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EA9A4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1D4957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3C819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C2189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690D6BA4"/>
    <w:multiLevelType w:val="hybridMultilevel"/>
    <w:tmpl w:val="93B4F580"/>
    <w:lvl w:ilvl="0" w:tplc="C9CAF5D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52DD6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C50C1F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BE1C9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ECF87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B6969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96996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02A85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DC448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69680BDE"/>
    <w:multiLevelType w:val="hybridMultilevel"/>
    <w:tmpl w:val="0A9A2070"/>
    <w:lvl w:ilvl="0" w:tplc="B3C62B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CEE77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9884F3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266DB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E0117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A29BD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68AF1E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12C2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E26A5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6A3C3F1A"/>
    <w:multiLevelType w:val="hybridMultilevel"/>
    <w:tmpl w:val="2CD412B2"/>
    <w:lvl w:ilvl="0" w:tplc="815C33A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98529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AEA194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5A2C01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70BB1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E1AA6D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E4ACD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E822F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D2079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6B56005D"/>
    <w:multiLevelType w:val="hybridMultilevel"/>
    <w:tmpl w:val="2F263896"/>
    <w:lvl w:ilvl="0" w:tplc="55A896C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70C90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3DE743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4EC68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D61C3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312FFB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BE945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F8ED6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FF04B6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6B597293"/>
    <w:multiLevelType w:val="hybridMultilevel"/>
    <w:tmpl w:val="8E18D538"/>
    <w:lvl w:ilvl="0" w:tplc="540A97B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D84EF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423F9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B68B1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E2392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A4BF8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2AE8B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46F8C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BC4A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6C0A0C16"/>
    <w:multiLevelType w:val="hybridMultilevel"/>
    <w:tmpl w:val="A77A8B9C"/>
    <w:lvl w:ilvl="0" w:tplc="88D8636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58062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9AC29C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4A44A5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12BD8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D85A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74F76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349A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65261F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6CCE62B7"/>
    <w:multiLevelType w:val="hybridMultilevel"/>
    <w:tmpl w:val="A01E2B24"/>
    <w:lvl w:ilvl="0" w:tplc="54A23FBC">
      <w:start w:val="1"/>
      <w:numFmt w:val="bullet"/>
      <w:lvlText w:val="•"/>
      <w:lvlJc w:val="left"/>
      <w:pPr>
        <w:ind w:left="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6E4B5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D605A0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CA63F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7893A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984AB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B0C22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D0F84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166C3F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6D0C3EA6"/>
    <w:multiLevelType w:val="hybridMultilevel"/>
    <w:tmpl w:val="56B498E0"/>
    <w:lvl w:ilvl="0" w:tplc="6F92CB1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C6C6F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4A84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25EF15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42594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7AFE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90CE0D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36892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1E20AD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6F100C90"/>
    <w:multiLevelType w:val="hybridMultilevel"/>
    <w:tmpl w:val="64DCDAEA"/>
    <w:lvl w:ilvl="0" w:tplc="C0C2689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941D6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7828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E8718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5EC8B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A4EDE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E14E4A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C2873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CA566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721F6DB4"/>
    <w:multiLevelType w:val="multilevel"/>
    <w:tmpl w:val="A92C74B6"/>
    <w:lvl w:ilvl="0">
      <w:start w:val="1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2365511"/>
    <w:multiLevelType w:val="hybridMultilevel"/>
    <w:tmpl w:val="7136957E"/>
    <w:lvl w:ilvl="0" w:tplc="6608DB7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96B00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D486A4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0A1DB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E4BE2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0C498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AA27A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E62EC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F66B3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7281219C"/>
    <w:multiLevelType w:val="hybridMultilevel"/>
    <w:tmpl w:val="0716436E"/>
    <w:lvl w:ilvl="0" w:tplc="267CAE8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2E1A7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F2D02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AEE2D9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0AFAF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4CAB43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B4A35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0875D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8AA133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737F1E29"/>
    <w:multiLevelType w:val="hybridMultilevel"/>
    <w:tmpl w:val="A4B4FCD6"/>
    <w:lvl w:ilvl="0" w:tplc="3086D56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A2523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C84D16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0C0C5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36F19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88C873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BE67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088F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00D83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75674F9E"/>
    <w:multiLevelType w:val="hybridMultilevel"/>
    <w:tmpl w:val="36A6EB3C"/>
    <w:lvl w:ilvl="0" w:tplc="E032716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02568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A188ED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AE12B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044FA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82657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A5001A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F2146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76E266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75685A2B"/>
    <w:multiLevelType w:val="hybridMultilevel"/>
    <w:tmpl w:val="F0487EE8"/>
    <w:lvl w:ilvl="0" w:tplc="E6C6D23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A852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B2ACE6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2A8FD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464C8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3C050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C6FDF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B4A0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B8267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773B5F15"/>
    <w:multiLevelType w:val="hybridMultilevel"/>
    <w:tmpl w:val="D6DAE172"/>
    <w:lvl w:ilvl="0" w:tplc="84FAE8B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94C2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3AAFE6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285F1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6E349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269B6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5DC23B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2822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747F9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7B8C7256"/>
    <w:multiLevelType w:val="hybridMultilevel"/>
    <w:tmpl w:val="2AC07642"/>
    <w:lvl w:ilvl="0" w:tplc="3BC2101E">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A98EB8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664EB40">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2F0FD4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548656C">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A68B912">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1FEB6B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625F9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44FEB0">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DB607B5"/>
    <w:multiLevelType w:val="hybridMultilevel"/>
    <w:tmpl w:val="CE843FB2"/>
    <w:lvl w:ilvl="0" w:tplc="DA48A65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A4E33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1072B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F41E8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CC77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6CA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3475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26CA6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2029A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FF660B3"/>
    <w:multiLevelType w:val="hybridMultilevel"/>
    <w:tmpl w:val="0ACC86B0"/>
    <w:lvl w:ilvl="0" w:tplc="B178F38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06FED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487A9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A46FD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94E9B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5A59D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F8B00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98D40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16997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238438995">
    <w:abstractNumId w:val="26"/>
  </w:num>
  <w:num w:numId="2" w16cid:durableId="920599680">
    <w:abstractNumId w:val="21"/>
  </w:num>
  <w:num w:numId="3" w16cid:durableId="1676346423">
    <w:abstractNumId w:val="28"/>
  </w:num>
  <w:num w:numId="4" w16cid:durableId="234433992">
    <w:abstractNumId w:val="10"/>
  </w:num>
  <w:num w:numId="5" w16cid:durableId="505559567">
    <w:abstractNumId w:val="14"/>
  </w:num>
  <w:num w:numId="6" w16cid:durableId="1666322381">
    <w:abstractNumId w:val="80"/>
  </w:num>
  <w:num w:numId="7" w16cid:durableId="1310864555">
    <w:abstractNumId w:val="32"/>
  </w:num>
  <w:num w:numId="8" w16cid:durableId="1275215508">
    <w:abstractNumId w:val="76"/>
  </w:num>
  <w:num w:numId="9" w16cid:durableId="419180350">
    <w:abstractNumId w:val="8"/>
  </w:num>
  <w:num w:numId="10" w16cid:durableId="291987810">
    <w:abstractNumId w:val="45"/>
  </w:num>
  <w:num w:numId="11" w16cid:durableId="1496454869">
    <w:abstractNumId w:val="48"/>
  </w:num>
  <w:num w:numId="12" w16cid:durableId="877670447">
    <w:abstractNumId w:val="40"/>
  </w:num>
  <w:num w:numId="13" w16cid:durableId="1277903482">
    <w:abstractNumId w:val="75"/>
  </w:num>
  <w:num w:numId="14" w16cid:durableId="2012298447">
    <w:abstractNumId w:val="47"/>
  </w:num>
  <w:num w:numId="15" w16cid:durableId="1957443015">
    <w:abstractNumId w:val="2"/>
  </w:num>
  <w:num w:numId="16" w16cid:durableId="34624800">
    <w:abstractNumId w:val="51"/>
  </w:num>
  <w:num w:numId="17" w16cid:durableId="2108883930">
    <w:abstractNumId w:val="23"/>
  </w:num>
  <w:num w:numId="18" w16cid:durableId="706688079">
    <w:abstractNumId w:val="9"/>
  </w:num>
  <w:num w:numId="19" w16cid:durableId="971404640">
    <w:abstractNumId w:val="50"/>
  </w:num>
  <w:num w:numId="20" w16cid:durableId="1004435193">
    <w:abstractNumId w:val="60"/>
  </w:num>
  <w:num w:numId="21" w16cid:durableId="174271796">
    <w:abstractNumId w:val="77"/>
  </w:num>
  <w:num w:numId="22" w16cid:durableId="333800502">
    <w:abstractNumId w:val="49"/>
  </w:num>
  <w:num w:numId="23" w16cid:durableId="901401993">
    <w:abstractNumId w:val="69"/>
  </w:num>
  <w:num w:numId="24" w16cid:durableId="520432712">
    <w:abstractNumId w:val="16"/>
  </w:num>
  <w:num w:numId="25" w16cid:durableId="1058167736">
    <w:abstractNumId w:val="70"/>
  </w:num>
  <w:num w:numId="26" w16cid:durableId="1147625299">
    <w:abstractNumId w:val="3"/>
  </w:num>
  <w:num w:numId="27" w16cid:durableId="1106386366">
    <w:abstractNumId w:val="68"/>
  </w:num>
  <w:num w:numId="28" w16cid:durableId="996110373">
    <w:abstractNumId w:val="1"/>
  </w:num>
  <w:num w:numId="29" w16cid:durableId="172964566">
    <w:abstractNumId w:val="46"/>
  </w:num>
  <w:num w:numId="30" w16cid:durableId="5788275">
    <w:abstractNumId w:val="55"/>
  </w:num>
  <w:num w:numId="31" w16cid:durableId="1359117423">
    <w:abstractNumId w:val="18"/>
  </w:num>
  <w:num w:numId="32" w16cid:durableId="1292057590">
    <w:abstractNumId w:val="81"/>
  </w:num>
  <w:num w:numId="33" w16cid:durableId="799424662">
    <w:abstractNumId w:val="11"/>
  </w:num>
  <w:num w:numId="34" w16cid:durableId="102775352">
    <w:abstractNumId w:val="54"/>
  </w:num>
  <w:num w:numId="35" w16cid:durableId="1504323332">
    <w:abstractNumId w:val="86"/>
  </w:num>
  <w:num w:numId="36" w16cid:durableId="1985814536">
    <w:abstractNumId w:val="22"/>
  </w:num>
  <w:num w:numId="37" w16cid:durableId="915167885">
    <w:abstractNumId w:val="87"/>
  </w:num>
  <w:num w:numId="38" w16cid:durableId="775564544">
    <w:abstractNumId w:val="62"/>
  </w:num>
  <w:num w:numId="39" w16cid:durableId="722752617">
    <w:abstractNumId w:val="58"/>
  </w:num>
  <w:num w:numId="40" w16cid:durableId="685715665">
    <w:abstractNumId w:val="79"/>
  </w:num>
  <w:num w:numId="41" w16cid:durableId="630983953">
    <w:abstractNumId w:val="24"/>
  </w:num>
  <w:num w:numId="42" w16cid:durableId="1917008264">
    <w:abstractNumId w:val="52"/>
  </w:num>
  <w:num w:numId="43" w16cid:durableId="1918632484">
    <w:abstractNumId w:val="20"/>
  </w:num>
  <w:num w:numId="44" w16cid:durableId="235239119">
    <w:abstractNumId w:val="67"/>
  </w:num>
  <w:num w:numId="45" w16cid:durableId="1109357118">
    <w:abstractNumId w:val="17"/>
  </w:num>
  <w:num w:numId="46" w16cid:durableId="1807970454">
    <w:abstractNumId w:val="0"/>
  </w:num>
  <w:num w:numId="47" w16cid:durableId="328602657">
    <w:abstractNumId w:val="82"/>
  </w:num>
  <w:num w:numId="48" w16cid:durableId="1888639310">
    <w:abstractNumId w:val="71"/>
  </w:num>
  <w:num w:numId="49" w16cid:durableId="690372499">
    <w:abstractNumId w:val="12"/>
  </w:num>
  <w:num w:numId="50" w16cid:durableId="735977566">
    <w:abstractNumId w:val="56"/>
  </w:num>
  <w:num w:numId="51" w16cid:durableId="702874012">
    <w:abstractNumId w:val="83"/>
  </w:num>
  <w:num w:numId="52" w16cid:durableId="234557019">
    <w:abstractNumId w:val="72"/>
  </w:num>
  <w:num w:numId="53" w16cid:durableId="1455713515">
    <w:abstractNumId w:val="31"/>
  </w:num>
  <w:num w:numId="54" w16cid:durableId="723866643">
    <w:abstractNumId w:val="64"/>
  </w:num>
  <w:num w:numId="55" w16cid:durableId="1162240891">
    <w:abstractNumId w:val="59"/>
  </w:num>
  <w:num w:numId="56" w16cid:durableId="1034578633">
    <w:abstractNumId w:val="73"/>
  </w:num>
  <w:num w:numId="57" w16cid:durableId="1527717557">
    <w:abstractNumId w:val="35"/>
  </w:num>
  <w:num w:numId="58" w16cid:durableId="1039623451">
    <w:abstractNumId w:val="57"/>
  </w:num>
  <w:num w:numId="59" w16cid:durableId="1148326818">
    <w:abstractNumId w:val="65"/>
  </w:num>
  <w:num w:numId="60" w16cid:durableId="1279024754">
    <w:abstractNumId w:val="85"/>
  </w:num>
  <w:num w:numId="61" w16cid:durableId="1557157495">
    <w:abstractNumId w:val="37"/>
  </w:num>
  <w:num w:numId="62" w16cid:durableId="1699551633">
    <w:abstractNumId w:val="5"/>
  </w:num>
  <w:num w:numId="63" w16cid:durableId="155457711">
    <w:abstractNumId w:val="13"/>
  </w:num>
  <w:num w:numId="64" w16cid:durableId="1707213287">
    <w:abstractNumId w:val="33"/>
  </w:num>
  <w:num w:numId="65" w16cid:durableId="1599168521">
    <w:abstractNumId w:val="74"/>
  </w:num>
  <w:num w:numId="66" w16cid:durableId="1787237203">
    <w:abstractNumId w:val="6"/>
  </w:num>
  <w:num w:numId="67" w16cid:durableId="2126609088">
    <w:abstractNumId w:val="53"/>
  </w:num>
  <w:num w:numId="68" w16cid:durableId="1694526465">
    <w:abstractNumId w:val="15"/>
  </w:num>
  <w:num w:numId="69" w16cid:durableId="86387295">
    <w:abstractNumId w:val="34"/>
  </w:num>
  <w:num w:numId="70" w16cid:durableId="408624858">
    <w:abstractNumId w:val="63"/>
  </w:num>
  <w:num w:numId="71" w16cid:durableId="1890653595">
    <w:abstractNumId w:val="43"/>
  </w:num>
  <w:num w:numId="72" w16cid:durableId="494077293">
    <w:abstractNumId w:val="38"/>
  </w:num>
  <w:num w:numId="73" w16cid:durableId="543761954">
    <w:abstractNumId w:val="7"/>
  </w:num>
  <w:num w:numId="74" w16cid:durableId="1093940918">
    <w:abstractNumId w:val="61"/>
  </w:num>
  <w:num w:numId="75" w16cid:durableId="1756198328">
    <w:abstractNumId w:val="29"/>
  </w:num>
  <w:num w:numId="76" w16cid:durableId="631910438">
    <w:abstractNumId w:val="41"/>
  </w:num>
  <w:num w:numId="77" w16cid:durableId="47387822">
    <w:abstractNumId w:val="27"/>
  </w:num>
  <w:num w:numId="78" w16cid:durableId="673608216">
    <w:abstractNumId w:val="4"/>
  </w:num>
  <w:num w:numId="79" w16cid:durableId="643433736">
    <w:abstractNumId w:val="78"/>
  </w:num>
  <w:num w:numId="80" w16cid:durableId="1372458950">
    <w:abstractNumId w:val="66"/>
  </w:num>
  <w:num w:numId="81" w16cid:durableId="145633839">
    <w:abstractNumId w:val="36"/>
  </w:num>
  <w:num w:numId="82" w16cid:durableId="83916532">
    <w:abstractNumId w:val="39"/>
  </w:num>
  <w:num w:numId="83" w16cid:durableId="1261452266">
    <w:abstractNumId w:val="84"/>
  </w:num>
  <w:num w:numId="84" w16cid:durableId="1600455493">
    <w:abstractNumId w:val="19"/>
  </w:num>
  <w:num w:numId="85" w16cid:durableId="752319326">
    <w:abstractNumId w:val="30"/>
  </w:num>
  <w:num w:numId="86" w16cid:durableId="1426851507">
    <w:abstractNumId w:val="25"/>
  </w:num>
  <w:num w:numId="87" w16cid:durableId="973438600">
    <w:abstractNumId w:val="42"/>
  </w:num>
  <w:num w:numId="88" w16cid:durableId="936403618">
    <w:abstractNumId w:val="4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942"/>
    <w:rsid w:val="00105951"/>
    <w:rsid w:val="00287434"/>
    <w:rsid w:val="00774942"/>
    <w:rsid w:val="009778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3EEB"/>
  <w15:docId w15:val="{F6C66E41-38F1-4512-B6C0-FD5D9321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1" w:line="248" w:lineRule="auto"/>
      <w:ind w:left="10" w:hanging="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150" w:line="269" w:lineRule="auto"/>
      <w:ind w:left="10" w:right="65" w:hanging="10"/>
      <w:jc w:val="both"/>
      <w:outlineLvl w:val="0"/>
    </w:pPr>
    <w:rPr>
      <w:rFonts w:ascii="Calibri" w:eastAsia="Calibri" w:hAnsi="Calibri" w:cs="Calibri"/>
      <w:color w:val="0F4761"/>
      <w:sz w:val="40"/>
    </w:rPr>
  </w:style>
  <w:style w:type="paragraph" w:styleId="Ttulo2">
    <w:name w:val="heading 2"/>
    <w:next w:val="Normal"/>
    <w:link w:val="Ttulo2Car"/>
    <w:uiPriority w:val="9"/>
    <w:unhideWhenUsed/>
    <w:qFormat/>
    <w:pPr>
      <w:keepNext/>
      <w:keepLines/>
      <w:spacing w:after="150" w:line="269" w:lineRule="auto"/>
      <w:ind w:left="10" w:right="65" w:hanging="10"/>
      <w:jc w:val="both"/>
      <w:outlineLvl w:val="1"/>
    </w:pPr>
    <w:rPr>
      <w:rFonts w:ascii="Calibri" w:eastAsia="Calibri" w:hAnsi="Calibri" w:cs="Calibri"/>
      <w:color w:val="0F4761"/>
      <w:sz w:val="40"/>
    </w:rPr>
  </w:style>
  <w:style w:type="paragraph" w:styleId="Ttulo3">
    <w:name w:val="heading 3"/>
    <w:next w:val="Normal"/>
    <w:link w:val="Ttulo3Car"/>
    <w:uiPriority w:val="9"/>
    <w:unhideWhenUsed/>
    <w:qFormat/>
    <w:pPr>
      <w:keepNext/>
      <w:keepLines/>
      <w:spacing w:after="219" w:line="269" w:lineRule="auto"/>
      <w:ind w:left="10" w:hanging="10"/>
      <w:outlineLvl w:val="2"/>
    </w:pPr>
    <w:rPr>
      <w:rFonts w:ascii="Calibri" w:eastAsia="Calibri" w:hAnsi="Calibri" w:cs="Calibri"/>
      <w:color w:val="0F4761"/>
      <w:sz w:val="32"/>
    </w:rPr>
  </w:style>
  <w:style w:type="paragraph" w:styleId="Ttulo4">
    <w:name w:val="heading 4"/>
    <w:next w:val="Normal"/>
    <w:link w:val="Ttulo4Car"/>
    <w:uiPriority w:val="9"/>
    <w:unhideWhenUsed/>
    <w:qFormat/>
    <w:pPr>
      <w:keepNext/>
      <w:keepLines/>
      <w:spacing w:after="219" w:line="269" w:lineRule="auto"/>
      <w:ind w:left="10" w:hanging="10"/>
      <w:outlineLvl w:val="3"/>
    </w:pPr>
    <w:rPr>
      <w:rFonts w:ascii="Calibri" w:eastAsia="Calibri" w:hAnsi="Calibri" w:cs="Calibri"/>
      <w:color w:val="0F4761"/>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Calibri" w:eastAsia="Calibri" w:hAnsi="Calibri" w:cs="Calibri"/>
      <w:color w:val="0F4761"/>
      <w:sz w:val="32"/>
    </w:rPr>
  </w:style>
  <w:style w:type="character" w:customStyle="1" w:styleId="Ttulo4Car">
    <w:name w:val="Título 4 Car"/>
    <w:link w:val="Ttulo4"/>
    <w:rPr>
      <w:rFonts w:ascii="Calibri" w:eastAsia="Calibri" w:hAnsi="Calibri" w:cs="Calibri"/>
      <w:color w:val="0F4761"/>
      <w:sz w:val="32"/>
    </w:rPr>
  </w:style>
  <w:style w:type="character" w:customStyle="1" w:styleId="Ttulo2Car">
    <w:name w:val="Título 2 Car"/>
    <w:link w:val="Ttulo2"/>
    <w:rPr>
      <w:rFonts w:ascii="Calibri" w:eastAsia="Calibri" w:hAnsi="Calibri" w:cs="Calibri"/>
      <w:color w:val="0F4761"/>
      <w:sz w:val="40"/>
    </w:rPr>
  </w:style>
  <w:style w:type="character" w:customStyle="1" w:styleId="Ttulo1Car">
    <w:name w:val="Título 1 Car"/>
    <w:link w:val="Ttulo1"/>
    <w:rPr>
      <w:rFonts w:ascii="Calibri" w:eastAsia="Calibri" w:hAnsi="Calibri" w:cs="Calibri"/>
      <w:color w:val="0F4761"/>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56.png"/><Relationship Id="rId21" Type="http://schemas.openxmlformats.org/officeDocument/2006/relationships/image" Target="media/image8.png"/><Relationship Id="rId42" Type="http://schemas.openxmlformats.org/officeDocument/2006/relationships/image" Target="media/image170.png"/><Relationship Id="rId63" Type="http://schemas.openxmlformats.org/officeDocument/2006/relationships/image" Target="media/image29.png"/><Relationship Id="rId84" Type="http://schemas.openxmlformats.org/officeDocument/2006/relationships/image" Target="media/image380.png"/><Relationship Id="rId138" Type="http://schemas.openxmlformats.org/officeDocument/2006/relationships/image" Target="media/image650.png"/><Relationship Id="rId107" Type="http://schemas.openxmlformats.org/officeDocument/2006/relationships/image" Target="media/image51.png"/><Relationship Id="rId11" Type="http://schemas.openxmlformats.org/officeDocument/2006/relationships/image" Target="media/image3.png"/><Relationship Id="rId32" Type="http://schemas.openxmlformats.org/officeDocument/2006/relationships/image" Target="media/image120.png"/><Relationship Id="rId53" Type="http://schemas.openxmlformats.org/officeDocument/2006/relationships/image" Target="media/image24.png"/><Relationship Id="rId74" Type="http://schemas.openxmlformats.org/officeDocument/2006/relationships/image" Target="media/image330.png"/><Relationship Id="rId128" Type="http://schemas.openxmlformats.org/officeDocument/2006/relationships/image" Target="media/image600.png"/><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image" Target="media/image45.png"/><Relationship Id="rId22" Type="http://schemas.openxmlformats.org/officeDocument/2006/relationships/image" Target="media/image70.png"/><Relationship Id="rId27"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00.png"/><Relationship Id="rId64" Type="http://schemas.openxmlformats.org/officeDocument/2006/relationships/image" Target="media/image280.png"/><Relationship Id="rId69" Type="http://schemas.openxmlformats.org/officeDocument/2006/relationships/image" Target="media/image32.png"/><Relationship Id="rId113" Type="http://schemas.openxmlformats.org/officeDocument/2006/relationships/image" Target="media/image54.png"/><Relationship Id="rId118" Type="http://schemas.openxmlformats.org/officeDocument/2006/relationships/image" Target="media/image550.png"/><Relationship Id="rId134" Type="http://schemas.openxmlformats.org/officeDocument/2006/relationships/image" Target="media/image630.png"/><Relationship Id="rId139" Type="http://schemas.openxmlformats.org/officeDocument/2006/relationships/image" Target="media/image67.png"/><Relationship Id="rId80" Type="http://schemas.openxmlformats.org/officeDocument/2006/relationships/image" Target="media/image360.png"/><Relationship Id="rId85" Type="http://schemas.openxmlformats.org/officeDocument/2006/relationships/image" Target="media/image40.png"/><Relationship Id="rId12" Type="http://schemas.openxmlformats.org/officeDocument/2006/relationships/image" Target="media/image210.png"/><Relationship Id="rId17"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50.png"/><Relationship Id="rId59" Type="http://schemas.openxmlformats.org/officeDocument/2006/relationships/image" Target="media/image27.png"/><Relationship Id="rId103" Type="http://schemas.openxmlformats.org/officeDocument/2006/relationships/image" Target="media/image49.png"/><Relationship Id="rId108" Type="http://schemas.openxmlformats.org/officeDocument/2006/relationships/image" Target="media/image500.png"/><Relationship Id="rId124" Type="http://schemas.openxmlformats.org/officeDocument/2006/relationships/image" Target="media/image580.png"/><Relationship Id="rId129" Type="http://schemas.openxmlformats.org/officeDocument/2006/relationships/image" Target="media/image62.png"/><Relationship Id="rId54" Type="http://schemas.openxmlformats.org/officeDocument/2006/relationships/image" Target="media/image230.png"/><Relationship Id="rId70" Type="http://schemas.openxmlformats.org/officeDocument/2006/relationships/image" Target="media/image311.png"/><Relationship Id="rId75" Type="http://schemas.openxmlformats.org/officeDocument/2006/relationships/image" Target="media/image35.png"/><Relationship Id="rId91" Type="http://schemas.openxmlformats.org/officeDocument/2006/relationships/image" Target="media/image43.png"/><Relationship Id="rId96" Type="http://schemas.openxmlformats.org/officeDocument/2006/relationships/image" Target="media/image440.png"/><Relationship Id="rId140" Type="http://schemas.openxmlformats.org/officeDocument/2006/relationships/image" Target="media/image660.png"/><Relationship Id="rId14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png"/><Relationship Id="rId28" Type="http://schemas.openxmlformats.org/officeDocument/2006/relationships/image" Target="media/image100.png"/><Relationship Id="rId49" Type="http://schemas.openxmlformats.org/officeDocument/2006/relationships/image" Target="media/image22.png"/><Relationship Id="rId114" Type="http://schemas.openxmlformats.org/officeDocument/2006/relationships/image" Target="media/image530.png"/><Relationship Id="rId119" Type="http://schemas.openxmlformats.org/officeDocument/2006/relationships/image" Target="media/image57.png"/><Relationship Id="rId44" Type="http://schemas.openxmlformats.org/officeDocument/2006/relationships/image" Target="media/image180.png"/><Relationship Id="rId60" Type="http://schemas.openxmlformats.org/officeDocument/2006/relationships/image" Target="media/image260.png"/><Relationship Id="rId65" Type="http://schemas.openxmlformats.org/officeDocument/2006/relationships/image" Target="media/image30.png"/><Relationship Id="rId81" Type="http://schemas.openxmlformats.org/officeDocument/2006/relationships/image" Target="media/image38.png"/><Relationship Id="rId86" Type="http://schemas.openxmlformats.org/officeDocument/2006/relationships/image" Target="media/image390.png"/><Relationship Id="rId130" Type="http://schemas.openxmlformats.org/officeDocument/2006/relationships/image" Target="media/image611.png"/><Relationship Id="rId135" Type="http://schemas.openxmlformats.org/officeDocument/2006/relationships/image" Target="media/image65.png"/><Relationship Id="rId13" Type="http://schemas.openxmlformats.org/officeDocument/2006/relationships/image" Target="media/image4.png"/><Relationship Id="rId18" Type="http://schemas.openxmlformats.org/officeDocument/2006/relationships/image" Target="media/image510.png"/><Relationship Id="rId39" Type="http://schemas.openxmlformats.org/officeDocument/2006/relationships/image" Target="media/image17.png"/><Relationship Id="rId109" Type="http://schemas.openxmlformats.org/officeDocument/2006/relationships/image" Target="media/image52.png"/><Relationship Id="rId34" Type="http://schemas.openxmlformats.org/officeDocument/2006/relationships/image" Target="media/image130.png"/><Relationship Id="rId50" Type="http://schemas.openxmlformats.org/officeDocument/2006/relationships/image" Target="media/image211.png"/><Relationship Id="rId55" Type="http://schemas.openxmlformats.org/officeDocument/2006/relationships/image" Target="media/image25.png"/><Relationship Id="rId76" Type="http://schemas.openxmlformats.org/officeDocument/2006/relationships/image" Target="media/image340.png"/><Relationship Id="rId97" Type="http://schemas.openxmlformats.org/officeDocument/2006/relationships/image" Target="media/image46.png"/><Relationship Id="rId104" Type="http://schemas.openxmlformats.org/officeDocument/2006/relationships/image" Target="media/image480.png"/><Relationship Id="rId120" Type="http://schemas.openxmlformats.org/officeDocument/2006/relationships/image" Target="media/image560.png"/><Relationship Id="rId125" Type="http://schemas.openxmlformats.org/officeDocument/2006/relationships/image" Target="media/image60.png"/><Relationship Id="rId141" Type="http://schemas.openxmlformats.org/officeDocument/2006/relationships/image" Target="media/image68.png"/><Relationship Id="rId146" Type="http://schemas.openxmlformats.org/officeDocument/2006/relationships/header" Target="header2.xml"/><Relationship Id="rId7" Type="http://schemas.openxmlformats.org/officeDocument/2006/relationships/image" Target="media/image1.png"/><Relationship Id="rId71" Type="http://schemas.openxmlformats.org/officeDocument/2006/relationships/image" Target="media/image33.png"/><Relationship Id="rId92" Type="http://schemas.openxmlformats.org/officeDocument/2006/relationships/image" Target="media/image420.png"/><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image" Target="media/image80.png"/><Relationship Id="rId40" Type="http://schemas.openxmlformats.org/officeDocument/2006/relationships/image" Target="media/image160.png"/><Relationship Id="rId45" Type="http://schemas.openxmlformats.org/officeDocument/2006/relationships/image" Target="media/image20.png"/><Relationship Id="rId66" Type="http://schemas.openxmlformats.org/officeDocument/2006/relationships/image" Target="media/image290.png"/><Relationship Id="rId87" Type="http://schemas.openxmlformats.org/officeDocument/2006/relationships/image" Target="media/image41.png"/><Relationship Id="rId110" Type="http://schemas.openxmlformats.org/officeDocument/2006/relationships/image" Target="media/image511.png"/><Relationship Id="rId115" Type="http://schemas.openxmlformats.org/officeDocument/2006/relationships/image" Target="media/image55.png"/><Relationship Id="rId131" Type="http://schemas.openxmlformats.org/officeDocument/2006/relationships/image" Target="media/image63.png"/><Relationship Id="rId136" Type="http://schemas.openxmlformats.org/officeDocument/2006/relationships/image" Target="media/image640.png"/><Relationship Id="rId61" Type="http://schemas.openxmlformats.org/officeDocument/2006/relationships/image" Target="media/image28.png"/><Relationship Id="rId82" Type="http://schemas.openxmlformats.org/officeDocument/2006/relationships/image" Target="media/image370.png"/><Relationship Id="rId19" Type="http://schemas.openxmlformats.org/officeDocument/2006/relationships/image" Target="media/image7.png"/><Relationship Id="rId14" Type="http://schemas.openxmlformats.org/officeDocument/2006/relationships/image" Target="media/image310.png"/><Relationship Id="rId30" Type="http://schemas.openxmlformats.org/officeDocument/2006/relationships/image" Target="media/image111.png"/><Relationship Id="rId35" Type="http://schemas.openxmlformats.org/officeDocument/2006/relationships/image" Target="media/image15.png"/><Relationship Id="rId56" Type="http://schemas.openxmlformats.org/officeDocument/2006/relationships/image" Target="media/image240.png"/><Relationship Id="rId77" Type="http://schemas.openxmlformats.org/officeDocument/2006/relationships/image" Target="media/image36.png"/><Relationship Id="rId100" Type="http://schemas.openxmlformats.org/officeDocument/2006/relationships/image" Target="media/image460.png"/><Relationship Id="rId105" Type="http://schemas.openxmlformats.org/officeDocument/2006/relationships/image" Target="media/image50.png"/><Relationship Id="rId126" Type="http://schemas.openxmlformats.org/officeDocument/2006/relationships/image" Target="media/image590.png"/><Relationship Id="rId147" Type="http://schemas.openxmlformats.org/officeDocument/2006/relationships/header" Target="header3.xml"/><Relationship Id="rId8" Type="http://schemas.openxmlformats.org/officeDocument/2006/relationships/image" Target="media/image0.png"/><Relationship Id="rId51" Type="http://schemas.openxmlformats.org/officeDocument/2006/relationships/image" Target="media/image23.png"/><Relationship Id="rId72" Type="http://schemas.openxmlformats.org/officeDocument/2006/relationships/image" Target="media/image320.png"/><Relationship Id="rId93" Type="http://schemas.openxmlformats.org/officeDocument/2006/relationships/image" Target="media/image44.png"/><Relationship Id="rId98" Type="http://schemas.openxmlformats.org/officeDocument/2006/relationships/image" Target="media/image450.png"/><Relationship Id="rId121" Type="http://schemas.openxmlformats.org/officeDocument/2006/relationships/image" Target="media/image58.png"/><Relationship Id="rId142" Type="http://schemas.openxmlformats.org/officeDocument/2006/relationships/image" Target="media/image670.png"/><Relationship Id="rId3" Type="http://schemas.openxmlformats.org/officeDocument/2006/relationships/settings" Target="settings.xml"/><Relationship Id="rId25" Type="http://schemas.openxmlformats.org/officeDocument/2006/relationships/image" Target="media/image10.png"/><Relationship Id="rId46" Type="http://schemas.openxmlformats.org/officeDocument/2006/relationships/image" Target="media/image190.png"/><Relationship Id="rId67" Type="http://schemas.openxmlformats.org/officeDocument/2006/relationships/image" Target="media/image31.png"/><Relationship Id="rId116" Type="http://schemas.openxmlformats.org/officeDocument/2006/relationships/image" Target="media/image540.png"/><Relationship Id="rId137" Type="http://schemas.openxmlformats.org/officeDocument/2006/relationships/image" Target="media/image66.png"/><Relationship Id="rId20" Type="http://schemas.openxmlformats.org/officeDocument/2006/relationships/image" Target="media/image610.png"/><Relationship Id="rId41" Type="http://schemas.openxmlformats.org/officeDocument/2006/relationships/image" Target="media/image18.png"/><Relationship Id="rId62" Type="http://schemas.openxmlformats.org/officeDocument/2006/relationships/image" Target="media/image270.png"/><Relationship Id="rId83" Type="http://schemas.openxmlformats.org/officeDocument/2006/relationships/image" Target="media/image39.png"/><Relationship Id="rId88" Type="http://schemas.openxmlformats.org/officeDocument/2006/relationships/image" Target="media/image400.png"/><Relationship Id="rId111" Type="http://schemas.openxmlformats.org/officeDocument/2006/relationships/image" Target="media/image53.png"/><Relationship Id="rId132" Type="http://schemas.openxmlformats.org/officeDocument/2006/relationships/image" Target="media/image620.png"/><Relationship Id="rId15" Type="http://schemas.openxmlformats.org/officeDocument/2006/relationships/image" Target="media/image5.png"/><Relationship Id="rId36" Type="http://schemas.openxmlformats.org/officeDocument/2006/relationships/image" Target="media/image140.png"/><Relationship Id="rId57" Type="http://schemas.openxmlformats.org/officeDocument/2006/relationships/image" Target="media/image26.png"/><Relationship Id="rId106" Type="http://schemas.openxmlformats.org/officeDocument/2006/relationships/image" Target="media/image490.png"/><Relationship Id="rId127" Type="http://schemas.openxmlformats.org/officeDocument/2006/relationships/image" Target="media/image61.png"/><Relationship Id="rId10" Type="http://schemas.openxmlformats.org/officeDocument/2006/relationships/image" Target="media/image110.png"/><Relationship Id="rId31" Type="http://schemas.openxmlformats.org/officeDocument/2006/relationships/image" Target="media/image13.png"/><Relationship Id="rId52" Type="http://schemas.openxmlformats.org/officeDocument/2006/relationships/image" Target="media/image220.png"/><Relationship Id="rId73" Type="http://schemas.openxmlformats.org/officeDocument/2006/relationships/image" Target="media/image34.png"/><Relationship Id="rId78" Type="http://schemas.openxmlformats.org/officeDocument/2006/relationships/image" Target="media/image350.png"/><Relationship Id="rId94" Type="http://schemas.openxmlformats.org/officeDocument/2006/relationships/image" Target="media/image430.png"/><Relationship Id="rId99" Type="http://schemas.openxmlformats.org/officeDocument/2006/relationships/image" Target="media/image47.png"/><Relationship Id="rId101" Type="http://schemas.openxmlformats.org/officeDocument/2006/relationships/image" Target="media/image48.png"/><Relationship Id="rId122" Type="http://schemas.openxmlformats.org/officeDocument/2006/relationships/image" Target="media/image570.png"/><Relationship Id="rId143" Type="http://schemas.openxmlformats.org/officeDocument/2006/relationships/image" Target="media/image69.png"/><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image" Target="media/image90.png"/><Relationship Id="rId47" Type="http://schemas.openxmlformats.org/officeDocument/2006/relationships/image" Target="media/image21.png"/><Relationship Id="rId68" Type="http://schemas.openxmlformats.org/officeDocument/2006/relationships/image" Target="media/image300.png"/><Relationship Id="rId89" Type="http://schemas.openxmlformats.org/officeDocument/2006/relationships/image" Target="media/image42.png"/><Relationship Id="rId112" Type="http://schemas.openxmlformats.org/officeDocument/2006/relationships/image" Target="media/image520.png"/><Relationship Id="rId133" Type="http://schemas.openxmlformats.org/officeDocument/2006/relationships/image" Target="media/image64.png"/><Relationship Id="rId16" Type="http://schemas.openxmlformats.org/officeDocument/2006/relationships/image" Target="media/image410.png"/><Relationship Id="rId37" Type="http://schemas.openxmlformats.org/officeDocument/2006/relationships/image" Target="media/image16.png"/><Relationship Id="rId58" Type="http://schemas.openxmlformats.org/officeDocument/2006/relationships/image" Target="media/image250.png"/><Relationship Id="rId79" Type="http://schemas.openxmlformats.org/officeDocument/2006/relationships/image" Target="media/image37.png"/><Relationship Id="rId102" Type="http://schemas.openxmlformats.org/officeDocument/2006/relationships/image" Target="media/image470.png"/><Relationship Id="rId123" Type="http://schemas.openxmlformats.org/officeDocument/2006/relationships/image" Target="media/image59.png"/><Relationship Id="rId144" Type="http://schemas.openxmlformats.org/officeDocument/2006/relationships/image" Target="media/image680.png"/><Relationship Id="rId90" Type="http://schemas.openxmlformats.org/officeDocument/2006/relationships/image" Target="media/image4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12112</Words>
  <Characters>73860</Characters>
  <Application>Microsoft Office Word</Application>
  <DocSecurity>0</DocSecurity>
  <Lines>1619</Lines>
  <Paragraphs>949</Paragraphs>
  <ScaleCrop>false</ScaleCrop>
  <Company/>
  <LinksUpToDate>false</LinksUpToDate>
  <CharactersWithSpaces>86514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Jacinto Ortega</dc:creator>
  <cp:keywords/>
  <cp:lastModifiedBy>Pedro La Camera Ruano</cp:lastModifiedBy>
  <cp:revision>2</cp:revision>
  <dcterms:created xsi:type="dcterms:W3CDTF">2026-07-27T21:26:00Z</dcterms:created>
  <dcterms:modified xsi:type="dcterms:W3CDTF">2026-07-27T21:26:00Z</dcterms:modified>
</cp:coreProperties>
</file>